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2B2" w:rsidRDefault="00915BE7">
      <w:pPr>
        <w:spacing w:after="0" w:line="259" w:lineRule="auto"/>
        <w:ind w:left="-1440" w:right="10460"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229355" name="Picture 229355"/>
            <wp:cNvGraphicFramePr/>
            <a:graphic xmlns:a="http://schemas.openxmlformats.org/drawingml/2006/main">
              <a:graphicData uri="http://schemas.openxmlformats.org/drawingml/2006/picture">
                <pic:pic xmlns:pic="http://schemas.openxmlformats.org/drawingml/2006/picture">
                  <pic:nvPicPr>
                    <pic:cNvPr id="229355" name="Picture 229355"/>
                    <pic:cNvPicPr/>
                  </pic:nvPicPr>
                  <pic:blipFill>
                    <a:blip r:embed="rId7"/>
                    <a:stretch>
                      <a:fillRect/>
                    </a:stretch>
                  </pic:blipFill>
                  <pic:spPr>
                    <a:xfrm>
                      <a:off x="0" y="0"/>
                      <a:ext cx="7543800" cy="10664952"/>
                    </a:xfrm>
                    <a:prstGeom prst="rect">
                      <a:avLst/>
                    </a:prstGeom>
                  </pic:spPr>
                </pic:pic>
              </a:graphicData>
            </a:graphic>
          </wp:anchor>
        </w:drawing>
      </w:r>
    </w:p>
    <w:p w:rsidR="002802B2" w:rsidRDefault="002802B2">
      <w:pPr>
        <w:sectPr w:rsidR="002802B2">
          <w:footerReference w:type="even" r:id="rId8"/>
          <w:footerReference w:type="default" r:id="rId9"/>
          <w:footerReference w:type="first" r:id="rId10"/>
          <w:pgSz w:w="11900" w:h="16838"/>
          <w:pgMar w:top="1440" w:right="1440" w:bottom="1440" w:left="1440" w:header="720" w:footer="720" w:gutter="0"/>
          <w:cols w:space="720"/>
        </w:sectPr>
      </w:pPr>
    </w:p>
    <w:p w:rsidR="002802B2" w:rsidRDefault="00915BE7">
      <w:pPr>
        <w:spacing w:after="0" w:line="259" w:lineRule="auto"/>
        <w:ind w:left="260" w:right="0" w:firstLine="0"/>
      </w:pPr>
      <w:r>
        <w:lastRenderedPageBreak/>
        <w:t xml:space="preserve"> </w:t>
      </w:r>
    </w:p>
    <w:p w:rsidR="002802B2" w:rsidRDefault="00915BE7">
      <w:pPr>
        <w:spacing w:after="53" w:line="259" w:lineRule="auto"/>
        <w:ind w:left="-5" w:right="0"/>
        <w:jc w:val="left"/>
      </w:pPr>
      <w:r>
        <w:rPr>
          <w:color w:val="222222"/>
          <w:sz w:val="93"/>
        </w:rPr>
        <w:t>¿CÓMO COMBATIR LA ISLAMOFOBIA?</w:t>
      </w:r>
    </w:p>
    <w:p w:rsidR="002802B2" w:rsidRDefault="00915BE7">
      <w:pPr>
        <w:spacing w:after="5900" w:line="245" w:lineRule="auto"/>
        <w:ind w:left="0" w:right="0" w:firstLine="0"/>
        <w:jc w:val="center"/>
      </w:pPr>
      <w:r>
        <w:rPr>
          <w:rFonts w:ascii="Open Sans" w:eastAsia="Open Sans" w:hAnsi="Open Sans" w:cs="Open Sans"/>
          <w:b/>
          <w:color w:val="C15E2E"/>
          <w:sz w:val="53"/>
        </w:rPr>
        <w:t>Trabajando juntas/os por una sociedad diversa</w:t>
      </w:r>
    </w:p>
    <w:p w:rsidR="002802B2" w:rsidRDefault="00915BE7">
      <w:pPr>
        <w:spacing w:after="2" w:line="259" w:lineRule="auto"/>
        <w:ind w:left="3908" w:right="0" w:firstLine="0"/>
        <w:jc w:val="left"/>
      </w:pPr>
      <w:r>
        <w:rPr>
          <w:noProof/>
        </w:rPr>
        <w:drawing>
          <wp:inline distT="0" distB="0" distL="0" distR="0">
            <wp:extent cx="1503693" cy="904115"/>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11"/>
                    <a:stretch>
                      <a:fillRect/>
                    </a:stretch>
                  </pic:blipFill>
                  <pic:spPr>
                    <a:xfrm>
                      <a:off x="0" y="0"/>
                      <a:ext cx="1503693" cy="904115"/>
                    </a:xfrm>
                    <a:prstGeom prst="rect">
                      <a:avLst/>
                    </a:prstGeom>
                  </pic:spPr>
                </pic:pic>
              </a:graphicData>
            </a:graphic>
          </wp:inline>
        </w:drawing>
      </w:r>
    </w:p>
    <w:p w:rsidR="002802B2" w:rsidRDefault="00915BE7">
      <w:pPr>
        <w:spacing w:after="0" w:line="240" w:lineRule="auto"/>
        <w:ind w:left="885" w:right="391" w:firstLine="0"/>
        <w:jc w:val="center"/>
      </w:pPr>
      <w:r>
        <w:rPr>
          <w:rFonts w:ascii="Open Sans" w:eastAsia="Open Sans" w:hAnsi="Open Sans" w:cs="Open Sans"/>
          <w:sz w:val="26"/>
        </w:rPr>
        <w:t xml:space="preserve">Materiales de sensibilización ante actitudes de intolerancia y </w:t>
      </w:r>
      <w:r>
        <w:rPr>
          <w:rFonts w:ascii="Open Sans" w:eastAsia="Open Sans" w:hAnsi="Open Sans" w:cs="Open Sans"/>
          <w:sz w:val="26"/>
        </w:rPr>
        <w:t>discriminación por motivos religiosos y estrategias para combatirlas</w:t>
      </w:r>
    </w:p>
    <w:p w:rsidR="002802B2" w:rsidRDefault="002802B2">
      <w:pPr>
        <w:sectPr w:rsidR="002802B2">
          <w:footerReference w:type="even" r:id="rId12"/>
          <w:footerReference w:type="default" r:id="rId13"/>
          <w:footerReference w:type="first" r:id="rId14"/>
          <w:pgSz w:w="11900" w:h="16838"/>
          <w:pgMar w:top="1440" w:right="1084" w:bottom="996" w:left="1053" w:header="720" w:footer="720" w:gutter="0"/>
          <w:cols w:space="720"/>
        </w:sectPr>
      </w:pPr>
    </w:p>
    <w:p w:rsidR="002802B2" w:rsidRDefault="00915BE7" w:rsidP="007C1826">
      <w:pPr>
        <w:pStyle w:val="Ttulo1"/>
        <w:spacing w:after="0" w:line="480" w:lineRule="auto"/>
      </w:pPr>
      <w:r>
        <w:lastRenderedPageBreak/>
        <w:t>Octubre 2017</w:t>
      </w:r>
      <w:r>
        <w:rPr>
          <w:color w:val="C15E2E"/>
        </w:rPr>
        <w:t xml:space="preserve"> </w:t>
      </w:r>
    </w:p>
    <w:p w:rsidR="007C1826" w:rsidRDefault="007C1826" w:rsidP="007C1826">
      <w:pPr>
        <w:spacing w:after="213" w:line="249" w:lineRule="auto"/>
        <w:ind w:left="0" w:right="4917" w:firstLine="0"/>
        <w:jc w:val="left"/>
        <w:rPr>
          <w:rFonts w:ascii="Open Sans" w:eastAsia="Open Sans" w:hAnsi="Open Sans" w:cs="Open Sans"/>
          <w:b/>
          <w:sz w:val="31"/>
        </w:rPr>
      </w:pPr>
    </w:p>
    <w:p w:rsidR="007C1826" w:rsidRDefault="007C1826" w:rsidP="007C1826">
      <w:pPr>
        <w:spacing w:after="213" w:line="249" w:lineRule="auto"/>
        <w:ind w:left="0" w:right="4917" w:firstLine="0"/>
        <w:jc w:val="left"/>
        <w:rPr>
          <w:rFonts w:ascii="Open Sans" w:eastAsia="Open Sans" w:hAnsi="Open Sans" w:cs="Open Sans"/>
          <w:b/>
          <w:sz w:val="31"/>
        </w:rPr>
      </w:pPr>
    </w:p>
    <w:p w:rsidR="002802B2" w:rsidRDefault="00915BE7" w:rsidP="007C1826">
      <w:pPr>
        <w:spacing w:after="213" w:line="249" w:lineRule="auto"/>
        <w:ind w:left="0" w:right="4917" w:firstLine="0"/>
        <w:jc w:val="left"/>
      </w:pPr>
      <w:r>
        <w:rPr>
          <w:rFonts w:ascii="Open Sans" w:eastAsia="Open Sans" w:hAnsi="Open Sans" w:cs="Open Sans"/>
          <w:b/>
          <w:sz w:val="31"/>
        </w:rPr>
        <w:t>Estos materiales son el resultado de un trabajo en red, coordinado por Fundación La Merced Migraciones, con las siguientes entidades:</w:t>
      </w:r>
      <w:r>
        <w:rPr>
          <w:rFonts w:ascii="Open Sans" w:eastAsia="Open Sans" w:hAnsi="Open Sans" w:cs="Open Sans"/>
          <w:b/>
          <w:color w:val="C15E2E"/>
          <w:sz w:val="31"/>
        </w:rPr>
        <w:t xml:space="preserve"> </w:t>
      </w:r>
    </w:p>
    <w:p w:rsidR="002802B2" w:rsidRDefault="00915BE7">
      <w:pPr>
        <w:spacing w:after="146" w:line="259" w:lineRule="auto"/>
        <w:ind w:left="-5" w:right="0"/>
        <w:jc w:val="left"/>
      </w:pPr>
      <w:r>
        <w:rPr>
          <w:rFonts w:ascii="Open Sans" w:eastAsia="Open Sans" w:hAnsi="Open Sans" w:cs="Open Sans"/>
          <w:sz w:val="31"/>
        </w:rPr>
        <w:t>A</w:t>
      </w:r>
      <w:r>
        <w:rPr>
          <w:rFonts w:ascii="Open Sans" w:eastAsia="Open Sans" w:hAnsi="Open Sans" w:cs="Open Sans"/>
          <w:sz w:val="31"/>
        </w:rPr>
        <w:t xml:space="preserve">rco Forum </w:t>
      </w:r>
    </w:p>
    <w:p w:rsidR="002802B2" w:rsidRDefault="00915BE7">
      <w:pPr>
        <w:spacing w:after="146" w:line="259" w:lineRule="auto"/>
        <w:ind w:left="-5" w:right="0"/>
        <w:jc w:val="left"/>
      </w:pPr>
      <w:r>
        <w:rPr>
          <w:rFonts w:ascii="Open Sans" w:eastAsia="Open Sans" w:hAnsi="Open Sans" w:cs="Open Sans"/>
          <w:sz w:val="31"/>
        </w:rPr>
        <w:t xml:space="preserve">Asociación Tayba </w:t>
      </w:r>
    </w:p>
    <w:p w:rsidR="002802B2" w:rsidRDefault="00915BE7">
      <w:pPr>
        <w:spacing w:after="146" w:line="259" w:lineRule="auto"/>
        <w:ind w:left="-5" w:right="0"/>
        <w:jc w:val="left"/>
      </w:pPr>
      <w:r>
        <w:rPr>
          <w:rFonts w:ascii="Open Sans" w:eastAsia="Open Sans" w:hAnsi="Open Sans" w:cs="Open Sans"/>
          <w:sz w:val="31"/>
        </w:rPr>
        <w:t xml:space="preserve">Comunidad Bahaí'i </w:t>
      </w:r>
    </w:p>
    <w:p w:rsidR="002802B2" w:rsidRDefault="00915BE7">
      <w:pPr>
        <w:spacing w:after="146" w:line="259" w:lineRule="auto"/>
        <w:ind w:left="-5" w:right="0"/>
        <w:jc w:val="left"/>
      </w:pPr>
      <w:r>
        <w:rPr>
          <w:rFonts w:ascii="Open Sans" w:eastAsia="Open Sans" w:hAnsi="Open Sans" w:cs="Open Sans"/>
          <w:sz w:val="31"/>
        </w:rPr>
        <w:t xml:space="preserve">Foro Abraham </w:t>
      </w:r>
    </w:p>
    <w:p w:rsidR="002802B2" w:rsidRDefault="00915BE7">
      <w:pPr>
        <w:spacing w:after="146" w:line="259" w:lineRule="auto"/>
        <w:ind w:left="-5" w:right="0"/>
        <w:jc w:val="left"/>
      </w:pPr>
      <w:r>
        <w:rPr>
          <w:rFonts w:ascii="Open Sans" w:eastAsia="Open Sans" w:hAnsi="Open Sans" w:cs="Open Sans"/>
          <w:sz w:val="31"/>
        </w:rPr>
        <w:t xml:space="preserve">Fundación Al Fanar </w:t>
      </w:r>
    </w:p>
    <w:p w:rsidR="002802B2" w:rsidRDefault="00915BE7">
      <w:pPr>
        <w:spacing w:after="146" w:line="259" w:lineRule="auto"/>
        <w:ind w:left="-5" w:right="0"/>
        <w:jc w:val="left"/>
      </w:pPr>
      <w:r>
        <w:rPr>
          <w:rFonts w:ascii="Open Sans" w:eastAsia="Open Sans" w:hAnsi="Open Sans" w:cs="Open Sans"/>
          <w:sz w:val="31"/>
        </w:rPr>
        <w:t xml:space="preserve">Fundación Pluralismo y Convivencia </w:t>
      </w:r>
    </w:p>
    <w:p w:rsidR="002802B2" w:rsidRDefault="00915BE7">
      <w:pPr>
        <w:spacing w:after="146" w:line="259" w:lineRule="auto"/>
        <w:ind w:left="-5" w:right="0"/>
        <w:jc w:val="left"/>
      </w:pPr>
      <w:r>
        <w:rPr>
          <w:rFonts w:ascii="Open Sans" w:eastAsia="Open Sans" w:hAnsi="Open Sans" w:cs="Open Sans"/>
          <w:sz w:val="31"/>
        </w:rPr>
        <w:t xml:space="preserve">Justicia y Paz </w:t>
      </w:r>
    </w:p>
    <w:p w:rsidR="002802B2" w:rsidRDefault="00915BE7">
      <w:pPr>
        <w:spacing w:after="146" w:line="259" w:lineRule="auto"/>
        <w:ind w:left="-5" w:right="0"/>
        <w:jc w:val="left"/>
      </w:pPr>
      <w:r>
        <w:rPr>
          <w:rFonts w:ascii="Open Sans" w:eastAsia="Open Sans" w:hAnsi="Open Sans" w:cs="Open Sans"/>
          <w:sz w:val="31"/>
        </w:rPr>
        <w:t xml:space="preserve">Movimiento contra la Intolerancia </w:t>
      </w:r>
    </w:p>
    <w:p w:rsidR="002802B2" w:rsidRDefault="00915BE7">
      <w:pPr>
        <w:spacing w:after="146" w:line="259" w:lineRule="auto"/>
        <w:ind w:left="-5" w:right="0"/>
        <w:jc w:val="left"/>
      </w:pPr>
      <w:r>
        <w:rPr>
          <w:rFonts w:ascii="Open Sans" w:eastAsia="Open Sans" w:hAnsi="Open Sans" w:cs="Open Sans"/>
          <w:sz w:val="31"/>
        </w:rPr>
        <w:t xml:space="preserve">Plataforma Ciudadana contra la </w:t>
      </w:r>
    </w:p>
    <w:p w:rsidR="002802B2" w:rsidRDefault="00915BE7">
      <w:pPr>
        <w:spacing w:after="389" w:line="342" w:lineRule="auto"/>
        <w:ind w:left="-5" w:right="7846"/>
        <w:jc w:val="left"/>
      </w:pPr>
      <w:r>
        <w:rPr>
          <w:rFonts w:ascii="Open Sans" w:eastAsia="Open Sans" w:hAnsi="Open Sans" w:cs="Open Sans"/>
          <w:sz w:val="31"/>
        </w:rPr>
        <w:t xml:space="preserve">Islamofobia SOS Racismo </w:t>
      </w:r>
    </w:p>
    <w:p w:rsidR="002802B2" w:rsidRDefault="00915BE7">
      <w:pPr>
        <w:spacing w:after="13" w:line="249" w:lineRule="auto"/>
        <w:ind w:left="-5" w:right="4917"/>
        <w:jc w:val="left"/>
      </w:pPr>
      <w:r>
        <w:rPr>
          <w:rFonts w:ascii="Open Sans" w:eastAsia="Open Sans" w:hAnsi="Open Sans" w:cs="Open Sans"/>
          <w:b/>
          <w:sz w:val="31"/>
        </w:rPr>
        <w:t>Financiado por:</w:t>
      </w:r>
      <w:r>
        <w:rPr>
          <w:rFonts w:ascii="Open Sans" w:eastAsia="Open Sans" w:hAnsi="Open Sans" w:cs="Open Sans"/>
          <w:b/>
          <w:color w:val="C15E2E"/>
          <w:sz w:val="31"/>
        </w:rPr>
        <w:t xml:space="preserve"> </w:t>
      </w:r>
    </w:p>
    <w:p w:rsidR="002802B2" w:rsidRDefault="00915BE7">
      <w:pPr>
        <w:spacing w:after="0" w:line="259" w:lineRule="auto"/>
        <w:ind w:left="2593" w:right="-62" w:firstLine="0"/>
        <w:jc w:val="left"/>
      </w:pPr>
      <w:r>
        <w:rPr>
          <w:noProof/>
        </w:rPr>
        <mc:AlternateContent>
          <mc:Choice Requires="wpg">
            <w:drawing>
              <wp:inline distT="0" distB="0" distL="0" distR="0">
                <wp:extent cx="4863186" cy="590062"/>
                <wp:effectExtent l="0" t="0" r="0" b="0"/>
                <wp:docPr id="212892" name="Group 212892"/>
                <wp:cNvGraphicFramePr/>
                <a:graphic xmlns:a="http://schemas.openxmlformats.org/drawingml/2006/main">
                  <a:graphicData uri="http://schemas.microsoft.com/office/word/2010/wordprocessingGroup">
                    <wpg:wgp>
                      <wpg:cNvGrpSpPr/>
                      <wpg:grpSpPr>
                        <a:xfrm>
                          <a:off x="0" y="0"/>
                          <a:ext cx="4863186" cy="590062"/>
                          <a:chOff x="0" y="0"/>
                          <a:chExt cx="4863186" cy="590062"/>
                        </a:xfrm>
                      </wpg:grpSpPr>
                      <pic:pic xmlns:pic="http://schemas.openxmlformats.org/drawingml/2006/picture">
                        <pic:nvPicPr>
                          <pic:cNvPr id="837" name="Picture 837"/>
                          <pic:cNvPicPr/>
                        </pic:nvPicPr>
                        <pic:blipFill>
                          <a:blip r:embed="rId15"/>
                          <a:stretch>
                            <a:fillRect/>
                          </a:stretch>
                        </pic:blipFill>
                        <pic:spPr>
                          <a:xfrm>
                            <a:off x="0" y="38073"/>
                            <a:ext cx="2074710" cy="532952"/>
                          </a:xfrm>
                          <a:prstGeom prst="rect">
                            <a:avLst/>
                          </a:prstGeom>
                        </pic:spPr>
                      </pic:pic>
                      <pic:pic xmlns:pic="http://schemas.openxmlformats.org/drawingml/2006/picture">
                        <pic:nvPicPr>
                          <pic:cNvPr id="839" name="Picture 839"/>
                          <pic:cNvPicPr/>
                        </pic:nvPicPr>
                        <pic:blipFill>
                          <a:blip r:embed="rId16"/>
                          <a:stretch>
                            <a:fillRect/>
                          </a:stretch>
                        </pic:blipFill>
                        <pic:spPr>
                          <a:xfrm>
                            <a:off x="2074697" y="8"/>
                            <a:ext cx="1018319" cy="590055"/>
                          </a:xfrm>
                          <a:prstGeom prst="rect">
                            <a:avLst/>
                          </a:prstGeom>
                        </pic:spPr>
                      </pic:pic>
                      <pic:pic xmlns:pic="http://schemas.openxmlformats.org/drawingml/2006/picture">
                        <pic:nvPicPr>
                          <pic:cNvPr id="841" name="Picture 841"/>
                          <pic:cNvPicPr/>
                        </pic:nvPicPr>
                        <pic:blipFill>
                          <a:blip r:embed="rId17"/>
                          <a:stretch>
                            <a:fillRect/>
                          </a:stretch>
                        </pic:blipFill>
                        <pic:spPr>
                          <a:xfrm>
                            <a:off x="3321431" y="0"/>
                            <a:ext cx="1541755" cy="580537"/>
                          </a:xfrm>
                          <a:prstGeom prst="rect">
                            <a:avLst/>
                          </a:prstGeom>
                        </pic:spPr>
                      </pic:pic>
                    </wpg:wgp>
                  </a:graphicData>
                </a:graphic>
              </wp:inline>
            </w:drawing>
          </mc:Choice>
          <mc:Fallback xmlns:a="http://schemas.openxmlformats.org/drawingml/2006/main">
            <w:pict>
              <v:group id="Group 212892" style="width:382.928pt;height:46.4616pt;mso-position-horizontal-relative:char;mso-position-vertical-relative:line" coordsize="48631,5900">
                <v:shape id="Picture 837" style="position:absolute;width:20747;height:5329;left:0;top:380;" filled="f">
                  <v:imagedata r:id="rId149"/>
                </v:shape>
                <v:shape id="Picture 839" style="position:absolute;width:10183;height:5900;left:20746;top:0;" filled="f">
                  <v:imagedata r:id="rId150"/>
                </v:shape>
                <v:shape id="Picture 841" style="position:absolute;width:15417;height:5805;left:33214;top:0;" filled="f">
                  <v:imagedata r:id="rId151"/>
                </v:shape>
              </v:group>
            </w:pict>
          </mc:Fallback>
        </mc:AlternateContent>
      </w:r>
    </w:p>
    <w:p w:rsidR="002802B2" w:rsidRDefault="002802B2">
      <w:pPr>
        <w:sectPr w:rsidR="002802B2">
          <w:footerReference w:type="even" r:id="rId152"/>
          <w:footerReference w:type="default" r:id="rId153"/>
          <w:footerReference w:type="first" r:id="rId154"/>
          <w:pgSz w:w="11900" w:h="16838"/>
          <w:pgMar w:top="1440" w:right="917" w:bottom="1311" w:left="794" w:header="720" w:footer="720" w:gutter="0"/>
          <w:cols w:space="720"/>
        </w:sectPr>
      </w:pPr>
    </w:p>
    <w:p w:rsidR="002802B2" w:rsidRDefault="00915BE7">
      <w:pPr>
        <w:spacing w:after="367" w:line="326" w:lineRule="auto"/>
        <w:ind w:left="-5" w:right="2"/>
      </w:pPr>
      <w:r>
        <w:lastRenderedPageBreak/>
        <w:t xml:space="preserve">En los últimos años los ataques islamófobos contra personas y comunidades musulmanas han aumentado considerablemente. Según el informe de la Plataforma Ciudadana contra la Islamofobia, de 2016, se han incrementado en un 106,12% respecto al año 2015, en el </w:t>
      </w:r>
      <w:r>
        <w:t xml:space="preserve">que ya se reflejó un aumento del 567,35% respecto al 2014. </w:t>
      </w:r>
    </w:p>
    <w:p w:rsidR="002802B2" w:rsidRDefault="00915BE7">
      <w:pPr>
        <w:spacing w:after="3" w:line="326" w:lineRule="auto"/>
        <w:ind w:left="-5" w:right="2"/>
      </w:pPr>
      <w:r>
        <w:t xml:space="preserve">Estos incidentes, ataques, actitudes, conductas, discursos y delitos no provienen de una única fuente o sector, sino que la amalgama a la que nos enfrentamos es amplia. Desde instituciones, redes </w:t>
      </w:r>
      <w:r>
        <w:t xml:space="preserve">sociales o medios de comunicación, pasando por partidos políticos, hasta personas particulares o grupos organizados. Al englobar estos ataques o incidentes no nos referimos únicamente a agresiones físicas o verbales contra personas concretas, sino también </w:t>
      </w:r>
      <w:r>
        <w:t xml:space="preserve">a las campañas contra la población musulmana que proliferan mediante bulos y noticias falsas; también a los ataques a mezquitas, a las manifestaciones contra la apertura de nuevas mezquitas en barrios residenciales, a los discursos de odio, etc. </w:t>
      </w:r>
    </w:p>
    <w:p w:rsidR="002802B2" w:rsidRDefault="00915BE7">
      <w:pPr>
        <w:spacing w:after="4" w:line="325" w:lineRule="auto"/>
        <w:ind w:left="-5" w:right="2"/>
      </w:pPr>
      <w:r>
        <w:t>En nuestro día a día observamos estas actitudes de intolerancia, pero ¿sabemos detectar todas estas actitudes? ¿Sabemos a qué indicadores tenemos que prestar atención? ¿Conocemos cuáles son los marcos jurídicos? Y lo más importante, ¿sabemos qué estrategia</w:t>
      </w:r>
      <w:r>
        <w:t xml:space="preserve">s utilizar para combatir la islamofobia y otras actitudes de intolerancia? </w:t>
      </w:r>
    </w:p>
    <w:p w:rsidR="002802B2" w:rsidRDefault="00915BE7">
      <w:pPr>
        <w:spacing w:after="438" w:line="259" w:lineRule="auto"/>
        <w:ind w:left="0" w:right="0" w:firstLine="0"/>
        <w:jc w:val="left"/>
      </w:pPr>
      <w:r>
        <w:t xml:space="preserve"> </w:t>
      </w:r>
    </w:p>
    <w:p w:rsidR="002802B2" w:rsidRDefault="00915BE7">
      <w:pPr>
        <w:spacing w:after="363" w:line="326" w:lineRule="auto"/>
        <w:ind w:left="-5" w:right="2"/>
      </w:pPr>
      <w:r>
        <w:t>A través de estos materiales pretendemos dar una visión holística de la situación para poder detectar y responder ante estas situaciones cotidianas a través del conocimiento. Par</w:t>
      </w:r>
      <w:r>
        <w:t xml:space="preserve">a ello, a lo largo de cinco bloques, abordamos temáticas como la conformación y gestión del Estado español en materia religiosa, los discursos y delitos de odio, la diversidad religiosa actual o la detección de actitudes de intolerancia y discriminación.  </w:t>
      </w:r>
      <w:r>
        <w:t>También realizamos una aproximación al islam para poder comprender, desde la raíz, ciertas ideas que se manejan sobre dicha religión para posteriormente enfrentarnos a la islamofobia y cómo ciertos medios de comunicación o mensajes la expanden.  También se</w:t>
      </w:r>
      <w:r>
        <w:t xml:space="preserve"> proponen estrategias para enfrentarnos a esta realidad, plataformas de denuncia que subrayan la importancia del diálogo interreligioso e intercultural como una herramienta para lidiar ante estas situaciones en nuestro día a día.  </w:t>
      </w:r>
    </w:p>
    <w:p w:rsidR="002802B2" w:rsidRDefault="00915BE7">
      <w:pPr>
        <w:spacing w:after="273" w:line="326" w:lineRule="auto"/>
        <w:ind w:left="-5" w:right="2"/>
      </w:pPr>
      <w:r>
        <w:t xml:space="preserve">Además, hemos elaborado </w:t>
      </w:r>
      <w:r>
        <w:t xml:space="preserve">un argumentario que nos permita distinguir aquellas cuestiones legítimas de las generalizaciones o estereotipos que se han consolidado a través del uso y desinformación. Facilitamos un breve glosario de términos para poder consultar de manera directa.  </w:t>
      </w:r>
    </w:p>
    <w:p w:rsidR="002802B2" w:rsidRDefault="00915BE7">
      <w:pPr>
        <w:spacing w:after="0" w:line="259" w:lineRule="auto"/>
        <w:ind w:left="0" w:right="0" w:firstLine="0"/>
        <w:jc w:val="left"/>
      </w:pPr>
      <w:r>
        <w:t xml:space="preserve"> </w:t>
      </w:r>
      <w:r>
        <w:tab/>
        <w:t xml:space="preserve"> </w:t>
      </w:r>
    </w:p>
    <w:p w:rsidR="002802B2" w:rsidRDefault="00915BE7">
      <w:pPr>
        <w:spacing w:after="363" w:line="327" w:lineRule="auto"/>
        <w:ind w:left="-5" w:right="2"/>
      </w:pPr>
      <w:r>
        <w:lastRenderedPageBreak/>
        <w:t>Estos materiales son el resultado de un proceso de diálogo, aprendizaje y reflexión llevado a cabo por 10 grupos distintos: Arco Forum, Asociación Tayba, Comunidad Bahá´í, Foro Abraham, Fundación Al Fanar, Fundación Pluralismo y Convivencia, Justicia y</w:t>
      </w:r>
      <w:r>
        <w:t xml:space="preserve"> Paz, Movimiento contra la Islamofobia, Plataforma Ciudadana Contra la Islamofobia y SOS Racismo Madrid, coordinado por la Fundación la Merced Migraciones y englobado dentro del proyecto Salam: prevención de la islamofobia, radicalismo islámico y promoción</w:t>
      </w:r>
      <w:r>
        <w:t xml:space="preserve"> del diálogo interreligioso. </w:t>
      </w:r>
    </w:p>
    <w:p w:rsidR="002802B2" w:rsidRDefault="00915BE7">
      <w:pPr>
        <w:spacing w:after="363" w:line="327" w:lineRule="auto"/>
        <w:ind w:left="-5" w:right="2"/>
      </w:pPr>
      <w:r>
        <w:t xml:space="preserve">Así, pretendemos que el paso dado por nosotros hacia el diálogo y el acercamiento ayude a otras personas a dialogar desde unas lógicas de respeto que contribuyan a la construcción de sociedades diversas y plurales.  </w:t>
      </w:r>
    </w:p>
    <w:p w:rsidR="002802B2" w:rsidRDefault="00915BE7">
      <w:pPr>
        <w:spacing w:after="338" w:line="259" w:lineRule="auto"/>
        <w:ind w:left="0" w:right="0" w:firstLine="0"/>
        <w:jc w:val="left"/>
      </w:pPr>
      <w:r>
        <w:t xml:space="preserve"> </w:t>
      </w:r>
    </w:p>
    <w:p w:rsidR="002802B2" w:rsidRDefault="00915BE7">
      <w:pPr>
        <w:spacing w:after="0" w:line="259" w:lineRule="auto"/>
        <w:ind w:left="0" w:right="0" w:firstLine="0"/>
        <w:jc w:val="left"/>
      </w:pPr>
      <w:r>
        <w:t xml:space="preserve"> </w:t>
      </w:r>
    </w:p>
    <w:p w:rsidR="002802B2" w:rsidRDefault="002802B2">
      <w:pPr>
        <w:sectPr w:rsidR="002802B2">
          <w:footerReference w:type="even" r:id="rId155"/>
          <w:footerReference w:type="default" r:id="rId156"/>
          <w:footerReference w:type="first" r:id="rId157"/>
          <w:pgSz w:w="11908" w:h="16836"/>
          <w:pgMar w:top="1555" w:right="1700" w:bottom="2017" w:left="1701" w:header="720" w:footer="720" w:gutter="0"/>
          <w:cols w:space="720"/>
        </w:sectPr>
      </w:pPr>
    </w:p>
    <w:p w:rsidR="002802B2" w:rsidRDefault="00915BE7">
      <w:pPr>
        <w:pStyle w:val="Ttulo1"/>
        <w:shd w:val="clear" w:color="auto" w:fill="C15E2E"/>
        <w:spacing w:after="1133"/>
      </w:pPr>
      <w:r>
        <w:rPr>
          <w:rFonts w:ascii="Calibri" w:eastAsia="Calibri" w:hAnsi="Calibri" w:cs="Calibri"/>
          <w:b w:val="0"/>
          <w:color w:val="222222"/>
          <w:sz w:val="93"/>
        </w:rPr>
        <w:lastRenderedPageBreak/>
        <w:t>índice</w:t>
      </w:r>
    </w:p>
    <w:p w:rsidR="002802B2" w:rsidRDefault="00915BE7">
      <w:pPr>
        <w:spacing w:after="15" w:line="253" w:lineRule="auto"/>
        <w:ind w:left="25" w:right="0"/>
        <w:jc w:val="left"/>
      </w:pPr>
      <w:r>
        <w:rPr>
          <w:rFonts w:ascii="Open Sans" w:eastAsia="Open Sans" w:hAnsi="Open Sans" w:cs="Open Sans"/>
          <w:b/>
          <w:color w:val="222222"/>
          <w:sz w:val="40"/>
        </w:rPr>
        <w:t xml:space="preserve">Panorámica de la diversidad religiosa en España </w:t>
      </w:r>
      <w:r>
        <w:rPr>
          <w:noProof/>
        </w:rPr>
        <mc:AlternateContent>
          <mc:Choice Requires="wpg">
            <w:drawing>
              <wp:inline distT="0" distB="0" distL="0" distR="0">
                <wp:extent cx="2689483" cy="59519"/>
                <wp:effectExtent l="0" t="0" r="0" b="0"/>
                <wp:docPr id="213299" name="Group 213299"/>
                <wp:cNvGraphicFramePr/>
                <a:graphic xmlns:a="http://schemas.openxmlformats.org/drawingml/2006/main">
                  <a:graphicData uri="http://schemas.microsoft.com/office/word/2010/wordprocessingGroup">
                    <wpg:wgp>
                      <wpg:cNvGrpSpPr/>
                      <wpg:grpSpPr>
                        <a:xfrm>
                          <a:off x="0" y="0"/>
                          <a:ext cx="2689483" cy="59519"/>
                          <a:chOff x="0" y="0"/>
                          <a:chExt cx="2689483" cy="59519"/>
                        </a:xfrm>
                      </wpg:grpSpPr>
                      <wps:wsp>
                        <wps:cNvPr id="1070" name="Shape 1070"/>
                        <wps:cNvSpPr/>
                        <wps:spPr>
                          <a:xfrm>
                            <a:off x="625941" y="0"/>
                            <a:ext cx="62301" cy="59519"/>
                          </a:xfrm>
                          <a:custGeom>
                            <a:avLst/>
                            <a:gdLst/>
                            <a:ahLst/>
                            <a:cxnLst/>
                            <a:rect l="0" t="0" r="0" b="0"/>
                            <a:pathLst>
                              <a:path w="62301" h="59519">
                                <a:moveTo>
                                  <a:pt x="25924" y="0"/>
                                </a:moveTo>
                                <a:lnTo>
                                  <a:pt x="36378" y="0"/>
                                </a:lnTo>
                                <a:lnTo>
                                  <a:pt x="43266" y="1355"/>
                                </a:lnTo>
                                <a:cubicBezTo>
                                  <a:pt x="54443" y="5957"/>
                                  <a:pt x="62301" y="16726"/>
                                  <a:pt x="62301" y="29244"/>
                                </a:cubicBezTo>
                                <a:cubicBezTo>
                                  <a:pt x="62301" y="45937"/>
                                  <a:pt x="48328" y="59519"/>
                                  <a:pt x="31150" y="59519"/>
                                </a:cubicBezTo>
                                <a:cubicBezTo>
                                  <a:pt x="13976" y="59519"/>
                                  <a:pt x="0" y="45937"/>
                                  <a:pt x="0" y="29244"/>
                                </a:cubicBezTo>
                                <a:cubicBezTo>
                                  <a:pt x="0" y="16726"/>
                                  <a:pt x="7863" y="5957"/>
                                  <a:pt x="19039" y="1355"/>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1" name="Shape 1071"/>
                        <wps:cNvSpPr/>
                        <wps:spPr>
                          <a:xfrm>
                            <a:off x="751164" y="0"/>
                            <a:ext cx="62295" cy="59519"/>
                          </a:xfrm>
                          <a:custGeom>
                            <a:avLst/>
                            <a:gdLst/>
                            <a:ahLst/>
                            <a:cxnLst/>
                            <a:rect l="0" t="0" r="0" b="0"/>
                            <a:pathLst>
                              <a:path w="62295" h="59519">
                                <a:moveTo>
                                  <a:pt x="25895" y="0"/>
                                </a:moveTo>
                                <a:lnTo>
                                  <a:pt x="36364" y="0"/>
                                </a:lnTo>
                                <a:lnTo>
                                  <a:pt x="43253" y="1355"/>
                                </a:lnTo>
                                <a:cubicBezTo>
                                  <a:pt x="54434" y="5957"/>
                                  <a:pt x="62295" y="16726"/>
                                  <a:pt x="62295" y="29244"/>
                                </a:cubicBezTo>
                                <a:cubicBezTo>
                                  <a:pt x="62295" y="45937"/>
                                  <a:pt x="48316" y="59519"/>
                                  <a:pt x="31135" y="59519"/>
                                </a:cubicBezTo>
                                <a:cubicBezTo>
                                  <a:pt x="13884" y="59519"/>
                                  <a:pt x="0" y="45937"/>
                                  <a:pt x="0" y="29244"/>
                                </a:cubicBezTo>
                                <a:cubicBezTo>
                                  <a:pt x="0" y="16726"/>
                                  <a:pt x="7810" y="5957"/>
                                  <a:pt x="18992" y="1355"/>
                                </a:cubicBezTo>
                                <a:lnTo>
                                  <a:pt x="2589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2" name="Shape 1072"/>
                        <wps:cNvSpPr/>
                        <wps:spPr>
                          <a:xfrm>
                            <a:off x="500743" y="0"/>
                            <a:ext cx="62285" cy="59519"/>
                          </a:xfrm>
                          <a:custGeom>
                            <a:avLst/>
                            <a:gdLst/>
                            <a:ahLst/>
                            <a:cxnLst/>
                            <a:rect l="0" t="0" r="0" b="0"/>
                            <a:pathLst>
                              <a:path w="62285" h="59519">
                                <a:moveTo>
                                  <a:pt x="25924" y="0"/>
                                </a:moveTo>
                                <a:lnTo>
                                  <a:pt x="36375" y="0"/>
                                </a:lnTo>
                                <a:lnTo>
                                  <a:pt x="43258" y="1355"/>
                                </a:lnTo>
                                <a:cubicBezTo>
                                  <a:pt x="54429" y="5957"/>
                                  <a:pt x="62285" y="16726"/>
                                  <a:pt x="62285" y="29244"/>
                                </a:cubicBezTo>
                                <a:cubicBezTo>
                                  <a:pt x="62285" y="45937"/>
                                  <a:pt x="48313" y="59519"/>
                                  <a:pt x="31150" y="59519"/>
                                </a:cubicBezTo>
                                <a:cubicBezTo>
                                  <a:pt x="13976" y="59519"/>
                                  <a:pt x="0" y="45937"/>
                                  <a:pt x="0" y="29244"/>
                                </a:cubicBezTo>
                                <a:cubicBezTo>
                                  <a:pt x="0" y="16726"/>
                                  <a:pt x="7861" y="5957"/>
                                  <a:pt x="19038" y="1355"/>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3" name="Shape 1073"/>
                        <wps:cNvSpPr/>
                        <wps:spPr>
                          <a:xfrm>
                            <a:off x="1001495" y="0"/>
                            <a:ext cx="62301" cy="59519"/>
                          </a:xfrm>
                          <a:custGeom>
                            <a:avLst/>
                            <a:gdLst/>
                            <a:ahLst/>
                            <a:cxnLst/>
                            <a:rect l="0" t="0" r="0" b="0"/>
                            <a:pathLst>
                              <a:path w="62301" h="59519">
                                <a:moveTo>
                                  <a:pt x="25919" y="0"/>
                                </a:moveTo>
                                <a:lnTo>
                                  <a:pt x="36374" y="0"/>
                                </a:lnTo>
                                <a:lnTo>
                                  <a:pt x="43256" y="1355"/>
                                </a:lnTo>
                                <a:cubicBezTo>
                                  <a:pt x="54429" y="5957"/>
                                  <a:pt x="62301" y="16726"/>
                                  <a:pt x="62301" y="29244"/>
                                </a:cubicBezTo>
                                <a:cubicBezTo>
                                  <a:pt x="62301" y="45937"/>
                                  <a:pt x="48310" y="59519"/>
                                  <a:pt x="31150" y="59519"/>
                                </a:cubicBezTo>
                                <a:cubicBezTo>
                                  <a:pt x="13950" y="59519"/>
                                  <a:pt x="0" y="45937"/>
                                  <a:pt x="0" y="29244"/>
                                </a:cubicBezTo>
                                <a:cubicBezTo>
                                  <a:pt x="0" y="16726"/>
                                  <a:pt x="7847" y="5957"/>
                                  <a:pt x="19027" y="1355"/>
                                </a:cubicBezTo>
                                <a:lnTo>
                                  <a:pt x="2591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4" name="Shape 1074"/>
                        <wps:cNvSpPr/>
                        <wps:spPr>
                          <a:xfrm>
                            <a:off x="0" y="0"/>
                            <a:ext cx="62295" cy="59506"/>
                          </a:xfrm>
                          <a:custGeom>
                            <a:avLst/>
                            <a:gdLst/>
                            <a:ahLst/>
                            <a:cxnLst/>
                            <a:rect l="0" t="0" r="0" b="0"/>
                            <a:pathLst>
                              <a:path w="62295" h="59506">
                                <a:moveTo>
                                  <a:pt x="25874" y="0"/>
                                </a:moveTo>
                                <a:lnTo>
                                  <a:pt x="36419" y="0"/>
                                </a:lnTo>
                                <a:lnTo>
                                  <a:pt x="43062" y="1296"/>
                                </a:lnTo>
                                <a:cubicBezTo>
                                  <a:pt x="46817" y="2810"/>
                                  <a:pt x="50271" y="5030"/>
                                  <a:pt x="53158" y="7851"/>
                                </a:cubicBezTo>
                                <a:cubicBezTo>
                                  <a:pt x="58960" y="13465"/>
                                  <a:pt x="62295" y="21277"/>
                                  <a:pt x="62295" y="29241"/>
                                </a:cubicBezTo>
                                <a:cubicBezTo>
                                  <a:pt x="62295" y="37208"/>
                                  <a:pt x="58966" y="45013"/>
                                  <a:pt x="53158" y="50630"/>
                                </a:cubicBezTo>
                                <a:cubicBezTo>
                                  <a:pt x="47380" y="56266"/>
                                  <a:pt x="39333" y="59506"/>
                                  <a:pt x="31147" y="59506"/>
                                </a:cubicBezTo>
                                <a:cubicBezTo>
                                  <a:pt x="22943" y="59506"/>
                                  <a:pt x="14914" y="56278"/>
                                  <a:pt x="9137" y="50630"/>
                                </a:cubicBezTo>
                                <a:cubicBezTo>
                                  <a:pt x="3328" y="45013"/>
                                  <a:pt x="0" y="37201"/>
                                  <a:pt x="0" y="29241"/>
                                </a:cubicBezTo>
                                <a:cubicBezTo>
                                  <a:pt x="0" y="21277"/>
                                  <a:pt x="3319" y="13465"/>
                                  <a:pt x="9137" y="7851"/>
                                </a:cubicBezTo>
                                <a:cubicBezTo>
                                  <a:pt x="12026" y="5029"/>
                                  <a:pt x="15479" y="2809"/>
                                  <a:pt x="19235" y="1294"/>
                                </a:cubicBezTo>
                                <a:lnTo>
                                  <a:pt x="2587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5" name="Shape 1075"/>
                        <wps:cNvSpPr/>
                        <wps:spPr>
                          <a:xfrm>
                            <a:off x="1126709" y="0"/>
                            <a:ext cx="62285" cy="59519"/>
                          </a:xfrm>
                          <a:custGeom>
                            <a:avLst/>
                            <a:gdLst/>
                            <a:ahLst/>
                            <a:cxnLst/>
                            <a:rect l="0" t="0" r="0" b="0"/>
                            <a:pathLst>
                              <a:path w="62285" h="59519">
                                <a:moveTo>
                                  <a:pt x="25912" y="0"/>
                                </a:moveTo>
                                <a:lnTo>
                                  <a:pt x="36364" y="0"/>
                                </a:lnTo>
                                <a:lnTo>
                                  <a:pt x="43254" y="1355"/>
                                </a:lnTo>
                                <a:cubicBezTo>
                                  <a:pt x="54433" y="5957"/>
                                  <a:pt x="62285" y="16726"/>
                                  <a:pt x="62285" y="29244"/>
                                </a:cubicBezTo>
                                <a:cubicBezTo>
                                  <a:pt x="62285" y="45937"/>
                                  <a:pt x="48325" y="59519"/>
                                  <a:pt x="31135" y="59519"/>
                                </a:cubicBezTo>
                                <a:cubicBezTo>
                                  <a:pt x="13979" y="59519"/>
                                  <a:pt x="0" y="45937"/>
                                  <a:pt x="0" y="29244"/>
                                </a:cubicBezTo>
                                <a:cubicBezTo>
                                  <a:pt x="0" y="16726"/>
                                  <a:pt x="7863" y="5957"/>
                                  <a:pt x="19032" y="1355"/>
                                </a:cubicBezTo>
                                <a:lnTo>
                                  <a:pt x="2591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6" name="Shape 1076"/>
                        <wps:cNvSpPr/>
                        <wps:spPr>
                          <a:xfrm>
                            <a:off x="125195" y="0"/>
                            <a:ext cx="62301" cy="59519"/>
                          </a:xfrm>
                          <a:custGeom>
                            <a:avLst/>
                            <a:gdLst/>
                            <a:ahLst/>
                            <a:cxnLst/>
                            <a:rect l="0" t="0" r="0" b="0"/>
                            <a:pathLst>
                              <a:path w="62301" h="59519">
                                <a:moveTo>
                                  <a:pt x="25908" y="0"/>
                                </a:moveTo>
                                <a:lnTo>
                                  <a:pt x="36377" y="0"/>
                                </a:lnTo>
                                <a:lnTo>
                                  <a:pt x="43262" y="1355"/>
                                </a:lnTo>
                                <a:cubicBezTo>
                                  <a:pt x="54438" y="5957"/>
                                  <a:pt x="62301" y="16726"/>
                                  <a:pt x="62301" y="29244"/>
                                </a:cubicBezTo>
                                <a:cubicBezTo>
                                  <a:pt x="62301" y="45937"/>
                                  <a:pt x="48319" y="59519"/>
                                  <a:pt x="31150" y="59519"/>
                                </a:cubicBezTo>
                                <a:cubicBezTo>
                                  <a:pt x="13891" y="59519"/>
                                  <a:pt x="0" y="45937"/>
                                  <a:pt x="0" y="29244"/>
                                </a:cubicBezTo>
                                <a:cubicBezTo>
                                  <a:pt x="0" y="16726"/>
                                  <a:pt x="7814"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7" name="Shape 1077"/>
                        <wps:cNvSpPr/>
                        <wps:spPr>
                          <a:xfrm>
                            <a:off x="250403" y="0"/>
                            <a:ext cx="62301" cy="59519"/>
                          </a:xfrm>
                          <a:custGeom>
                            <a:avLst/>
                            <a:gdLst/>
                            <a:ahLst/>
                            <a:cxnLst/>
                            <a:rect l="0" t="0" r="0" b="0"/>
                            <a:pathLst>
                              <a:path w="62301" h="59519">
                                <a:moveTo>
                                  <a:pt x="25908" y="0"/>
                                </a:moveTo>
                                <a:lnTo>
                                  <a:pt x="36377" y="0"/>
                                </a:lnTo>
                                <a:lnTo>
                                  <a:pt x="43263" y="1355"/>
                                </a:lnTo>
                                <a:cubicBezTo>
                                  <a:pt x="54440" y="5957"/>
                                  <a:pt x="62301" y="16726"/>
                                  <a:pt x="62301" y="29244"/>
                                </a:cubicBezTo>
                                <a:cubicBezTo>
                                  <a:pt x="62301" y="45937"/>
                                  <a:pt x="48325" y="59519"/>
                                  <a:pt x="31150" y="59519"/>
                                </a:cubicBezTo>
                                <a:cubicBezTo>
                                  <a:pt x="13891" y="59519"/>
                                  <a:pt x="0" y="45937"/>
                                  <a:pt x="0" y="29244"/>
                                </a:cubicBezTo>
                                <a:cubicBezTo>
                                  <a:pt x="0" y="16726"/>
                                  <a:pt x="7813"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8" name="Shape 1078"/>
                        <wps:cNvSpPr/>
                        <wps:spPr>
                          <a:xfrm>
                            <a:off x="375529" y="0"/>
                            <a:ext cx="62285" cy="59519"/>
                          </a:xfrm>
                          <a:custGeom>
                            <a:avLst/>
                            <a:gdLst/>
                            <a:ahLst/>
                            <a:cxnLst/>
                            <a:rect l="0" t="0" r="0" b="0"/>
                            <a:pathLst>
                              <a:path w="62285" h="59519">
                                <a:moveTo>
                                  <a:pt x="25912" y="0"/>
                                </a:moveTo>
                                <a:lnTo>
                                  <a:pt x="36380" y="0"/>
                                </a:lnTo>
                                <a:lnTo>
                                  <a:pt x="43291" y="1355"/>
                                </a:lnTo>
                                <a:cubicBezTo>
                                  <a:pt x="54482" y="5957"/>
                                  <a:pt x="62285" y="16726"/>
                                  <a:pt x="62285" y="29244"/>
                                </a:cubicBezTo>
                                <a:cubicBezTo>
                                  <a:pt x="62285" y="45937"/>
                                  <a:pt x="48413" y="59519"/>
                                  <a:pt x="31135" y="59519"/>
                                </a:cubicBezTo>
                                <a:cubicBezTo>
                                  <a:pt x="13979" y="59519"/>
                                  <a:pt x="0" y="45937"/>
                                  <a:pt x="0" y="29244"/>
                                </a:cubicBezTo>
                                <a:cubicBezTo>
                                  <a:pt x="0" y="16726"/>
                                  <a:pt x="7863" y="5957"/>
                                  <a:pt x="19032" y="1355"/>
                                </a:cubicBezTo>
                                <a:lnTo>
                                  <a:pt x="2591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79" name="Shape 1079"/>
                        <wps:cNvSpPr/>
                        <wps:spPr>
                          <a:xfrm>
                            <a:off x="876363" y="0"/>
                            <a:ext cx="62207" cy="59519"/>
                          </a:xfrm>
                          <a:custGeom>
                            <a:avLst/>
                            <a:gdLst/>
                            <a:ahLst/>
                            <a:cxnLst/>
                            <a:rect l="0" t="0" r="0" b="0"/>
                            <a:pathLst>
                              <a:path w="62207" h="59519">
                                <a:moveTo>
                                  <a:pt x="25850" y="0"/>
                                </a:moveTo>
                                <a:lnTo>
                                  <a:pt x="36313" y="0"/>
                                </a:lnTo>
                                <a:lnTo>
                                  <a:pt x="43218" y="1355"/>
                                </a:lnTo>
                                <a:cubicBezTo>
                                  <a:pt x="54402" y="5957"/>
                                  <a:pt x="62207" y="16726"/>
                                  <a:pt x="62207" y="29244"/>
                                </a:cubicBezTo>
                                <a:cubicBezTo>
                                  <a:pt x="62207" y="45937"/>
                                  <a:pt x="48332" y="59519"/>
                                  <a:pt x="31072" y="59519"/>
                                </a:cubicBezTo>
                                <a:cubicBezTo>
                                  <a:pt x="13900" y="59519"/>
                                  <a:pt x="0" y="45937"/>
                                  <a:pt x="0" y="29244"/>
                                </a:cubicBezTo>
                                <a:cubicBezTo>
                                  <a:pt x="0" y="16726"/>
                                  <a:pt x="7817" y="5957"/>
                                  <a:pt x="18971" y="1355"/>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0" name="Shape 1080"/>
                        <wps:cNvSpPr/>
                        <wps:spPr>
                          <a:xfrm>
                            <a:off x="1877864" y="0"/>
                            <a:ext cx="62307" cy="59519"/>
                          </a:xfrm>
                          <a:custGeom>
                            <a:avLst/>
                            <a:gdLst/>
                            <a:ahLst/>
                            <a:cxnLst/>
                            <a:rect l="0" t="0" r="0" b="0"/>
                            <a:pathLst>
                              <a:path w="62307" h="59519">
                                <a:moveTo>
                                  <a:pt x="25917" y="0"/>
                                </a:moveTo>
                                <a:lnTo>
                                  <a:pt x="36386" y="0"/>
                                </a:lnTo>
                                <a:lnTo>
                                  <a:pt x="43271" y="1355"/>
                                </a:lnTo>
                                <a:cubicBezTo>
                                  <a:pt x="54446" y="5957"/>
                                  <a:pt x="62307" y="16726"/>
                                  <a:pt x="62307" y="29244"/>
                                </a:cubicBezTo>
                                <a:cubicBezTo>
                                  <a:pt x="62307" y="45937"/>
                                  <a:pt x="48332" y="59519"/>
                                  <a:pt x="31160" y="59519"/>
                                </a:cubicBezTo>
                                <a:cubicBezTo>
                                  <a:pt x="13897" y="59519"/>
                                  <a:pt x="0" y="45937"/>
                                  <a:pt x="0" y="29244"/>
                                </a:cubicBezTo>
                                <a:cubicBezTo>
                                  <a:pt x="0" y="16726"/>
                                  <a:pt x="7817" y="5957"/>
                                  <a:pt x="19009" y="1355"/>
                                </a:cubicBezTo>
                                <a:lnTo>
                                  <a:pt x="2591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1" name="Shape 1081"/>
                        <wps:cNvSpPr/>
                        <wps:spPr>
                          <a:xfrm>
                            <a:off x="2003097" y="0"/>
                            <a:ext cx="62288" cy="59519"/>
                          </a:xfrm>
                          <a:custGeom>
                            <a:avLst/>
                            <a:gdLst/>
                            <a:ahLst/>
                            <a:cxnLst/>
                            <a:rect l="0" t="0" r="0" b="0"/>
                            <a:pathLst>
                              <a:path w="62288" h="59519">
                                <a:moveTo>
                                  <a:pt x="25891" y="0"/>
                                </a:moveTo>
                                <a:lnTo>
                                  <a:pt x="36363" y="0"/>
                                </a:lnTo>
                                <a:lnTo>
                                  <a:pt x="43250" y="1355"/>
                                </a:lnTo>
                                <a:cubicBezTo>
                                  <a:pt x="54427" y="5957"/>
                                  <a:pt x="62288" y="16726"/>
                                  <a:pt x="62288" y="29244"/>
                                </a:cubicBezTo>
                                <a:cubicBezTo>
                                  <a:pt x="62288" y="45937"/>
                                  <a:pt x="48313" y="59519"/>
                                  <a:pt x="31135" y="59519"/>
                                </a:cubicBezTo>
                                <a:cubicBezTo>
                                  <a:pt x="13859" y="59519"/>
                                  <a:pt x="0" y="45937"/>
                                  <a:pt x="0" y="29244"/>
                                </a:cubicBezTo>
                                <a:cubicBezTo>
                                  <a:pt x="0" y="16726"/>
                                  <a:pt x="7796" y="5957"/>
                                  <a:pt x="18982" y="1355"/>
                                </a:cubicBezTo>
                                <a:lnTo>
                                  <a:pt x="2589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2" name="Shape 1082"/>
                        <wps:cNvSpPr/>
                        <wps:spPr>
                          <a:xfrm>
                            <a:off x="2128194" y="0"/>
                            <a:ext cx="62282" cy="59519"/>
                          </a:xfrm>
                          <a:custGeom>
                            <a:avLst/>
                            <a:gdLst/>
                            <a:ahLst/>
                            <a:cxnLst/>
                            <a:rect l="0" t="0" r="0" b="0"/>
                            <a:pathLst>
                              <a:path w="62282" h="59519">
                                <a:moveTo>
                                  <a:pt x="25926" y="0"/>
                                </a:moveTo>
                                <a:lnTo>
                                  <a:pt x="36397" y="0"/>
                                </a:lnTo>
                                <a:lnTo>
                                  <a:pt x="43305" y="1355"/>
                                </a:lnTo>
                                <a:cubicBezTo>
                                  <a:pt x="54490" y="5957"/>
                                  <a:pt x="62282" y="16726"/>
                                  <a:pt x="62282" y="29244"/>
                                </a:cubicBezTo>
                                <a:cubicBezTo>
                                  <a:pt x="62282" y="45937"/>
                                  <a:pt x="48429" y="59519"/>
                                  <a:pt x="31154" y="59519"/>
                                </a:cubicBezTo>
                                <a:cubicBezTo>
                                  <a:pt x="13976" y="59519"/>
                                  <a:pt x="0" y="45937"/>
                                  <a:pt x="0" y="29244"/>
                                </a:cubicBezTo>
                                <a:cubicBezTo>
                                  <a:pt x="0" y="16726"/>
                                  <a:pt x="7861" y="5957"/>
                                  <a:pt x="19039" y="1355"/>
                                </a:cubicBezTo>
                                <a:lnTo>
                                  <a:pt x="2592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3" name="Shape 1083"/>
                        <wps:cNvSpPr/>
                        <wps:spPr>
                          <a:xfrm>
                            <a:off x="2253408" y="0"/>
                            <a:ext cx="62301" cy="59519"/>
                          </a:xfrm>
                          <a:custGeom>
                            <a:avLst/>
                            <a:gdLst/>
                            <a:ahLst/>
                            <a:cxnLst/>
                            <a:rect l="0" t="0" r="0" b="0"/>
                            <a:pathLst>
                              <a:path w="62301" h="59519">
                                <a:moveTo>
                                  <a:pt x="25926" y="0"/>
                                </a:moveTo>
                                <a:lnTo>
                                  <a:pt x="36399" y="0"/>
                                </a:lnTo>
                                <a:lnTo>
                                  <a:pt x="43309" y="1355"/>
                                </a:lnTo>
                                <a:cubicBezTo>
                                  <a:pt x="54498" y="5957"/>
                                  <a:pt x="62301" y="16726"/>
                                  <a:pt x="62301" y="29244"/>
                                </a:cubicBezTo>
                                <a:cubicBezTo>
                                  <a:pt x="62301" y="45937"/>
                                  <a:pt x="48429" y="59519"/>
                                  <a:pt x="31154" y="59519"/>
                                </a:cubicBezTo>
                                <a:cubicBezTo>
                                  <a:pt x="13976" y="59519"/>
                                  <a:pt x="0" y="45937"/>
                                  <a:pt x="0" y="29244"/>
                                </a:cubicBezTo>
                                <a:cubicBezTo>
                                  <a:pt x="0" y="16726"/>
                                  <a:pt x="7861" y="5957"/>
                                  <a:pt x="19039" y="1355"/>
                                </a:cubicBezTo>
                                <a:lnTo>
                                  <a:pt x="2592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4" name="Shape 1084"/>
                        <wps:cNvSpPr/>
                        <wps:spPr>
                          <a:xfrm>
                            <a:off x="1752662" y="0"/>
                            <a:ext cx="62295" cy="59519"/>
                          </a:xfrm>
                          <a:custGeom>
                            <a:avLst/>
                            <a:gdLst/>
                            <a:ahLst/>
                            <a:cxnLst/>
                            <a:rect l="0" t="0" r="0" b="0"/>
                            <a:pathLst>
                              <a:path w="62295" h="59519">
                                <a:moveTo>
                                  <a:pt x="25910" y="0"/>
                                </a:moveTo>
                                <a:lnTo>
                                  <a:pt x="36378" y="0"/>
                                </a:lnTo>
                                <a:lnTo>
                                  <a:pt x="43286" y="1355"/>
                                </a:lnTo>
                                <a:cubicBezTo>
                                  <a:pt x="54477" y="5957"/>
                                  <a:pt x="62295" y="16726"/>
                                  <a:pt x="62295" y="29244"/>
                                </a:cubicBezTo>
                                <a:cubicBezTo>
                                  <a:pt x="62295" y="45937"/>
                                  <a:pt x="48397" y="59519"/>
                                  <a:pt x="31135" y="59519"/>
                                </a:cubicBezTo>
                                <a:cubicBezTo>
                                  <a:pt x="13963" y="59519"/>
                                  <a:pt x="0" y="45937"/>
                                  <a:pt x="0" y="29244"/>
                                </a:cubicBezTo>
                                <a:cubicBezTo>
                                  <a:pt x="0" y="16726"/>
                                  <a:pt x="7854" y="5957"/>
                                  <a:pt x="19026" y="1355"/>
                                </a:cubicBezTo>
                                <a:lnTo>
                                  <a:pt x="259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5" name="Shape 1085"/>
                        <wps:cNvSpPr/>
                        <wps:spPr>
                          <a:xfrm>
                            <a:off x="1377134" y="0"/>
                            <a:ext cx="62288" cy="59519"/>
                          </a:xfrm>
                          <a:custGeom>
                            <a:avLst/>
                            <a:gdLst/>
                            <a:ahLst/>
                            <a:cxnLst/>
                            <a:rect l="0" t="0" r="0" b="0"/>
                            <a:pathLst>
                              <a:path w="62288" h="59519">
                                <a:moveTo>
                                  <a:pt x="25891" y="0"/>
                                </a:moveTo>
                                <a:lnTo>
                                  <a:pt x="36362" y="0"/>
                                </a:lnTo>
                                <a:lnTo>
                                  <a:pt x="43249" y="1355"/>
                                </a:lnTo>
                                <a:cubicBezTo>
                                  <a:pt x="54427" y="5957"/>
                                  <a:pt x="62288" y="16726"/>
                                  <a:pt x="62288" y="29244"/>
                                </a:cubicBezTo>
                                <a:cubicBezTo>
                                  <a:pt x="62288" y="45937"/>
                                  <a:pt x="48313" y="59519"/>
                                  <a:pt x="31135" y="59519"/>
                                </a:cubicBezTo>
                                <a:cubicBezTo>
                                  <a:pt x="13859" y="59519"/>
                                  <a:pt x="0" y="45937"/>
                                  <a:pt x="0" y="29244"/>
                                </a:cubicBezTo>
                                <a:cubicBezTo>
                                  <a:pt x="0" y="16726"/>
                                  <a:pt x="7796" y="5957"/>
                                  <a:pt x="18982" y="1355"/>
                                </a:cubicBezTo>
                                <a:lnTo>
                                  <a:pt x="2589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6" name="Shape 1086"/>
                        <wps:cNvSpPr/>
                        <wps:spPr>
                          <a:xfrm>
                            <a:off x="1502241" y="0"/>
                            <a:ext cx="62282" cy="59519"/>
                          </a:xfrm>
                          <a:custGeom>
                            <a:avLst/>
                            <a:gdLst/>
                            <a:ahLst/>
                            <a:cxnLst/>
                            <a:rect l="0" t="0" r="0" b="0"/>
                            <a:pathLst>
                              <a:path w="62282" h="59519">
                                <a:moveTo>
                                  <a:pt x="25908" y="0"/>
                                </a:moveTo>
                                <a:lnTo>
                                  <a:pt x="36380" y="0"/>
                                </a:lnTo>
                                <a:lnTo>
                                  <a:pt x="43290" y="1355"/>
                                </a:lnTo>
                                <a:cubicBezTo>
                                  <a:pt x="54479" y="5957"/>
                                  <a:pt x="62282" y="16726"/>
                                  <a:pt x="62282" y="29244"/>
                                </a:cubicBezTo>
                                <a:cubicBezTo>
                                  <a:pt x="62282" y="45937"/>
                                  <a:pt x="48413" y="59519"/>
                                  <a:pt x="31135" y="59519"/>
                                </a:cubicBezTo>
                                <a:cubicBezTo>
                                  <a:pt x="13957" y="59519"/>
                                  <a:pt x="0" y="45937"/>
                                  <a:pt x="0" y="29244"/>
                                </a:cubicBezTo>
                                <a:cubicBezTo>
                                  <a:pt x="0" y="16726"/>
                                  <a:pt x="7851" y="5957"/>
                                  <a:pt x="19023"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7" name="Shape 1087"/>
                        <wps:cNvSpPr/>
                        <wps:spPr>
                          <a:xfrm>
                            <a:off x="1251926" y="0"/>
                            <a:ext cx="62301" cy="59519"/>
                          </a:xfrm>
                          <a:custGeom>
                            <a:avLst/>
                            <a:gdLst/>
                            <a:ahLst/>
                            <a:cxnLst/>
                            <a:rect l="0" t="0" r="0" b="0"/>
                            <a:pathLst>
                              <a:path w="62301" h="59519">
                                <a:moveTo>
                                  <a:pt x="25921" y="0"/>
                                </a:moveTo>
                                <a:lnTo>
                                  <a:pt x="36371" y="0"/>
                                </a:lnTo>
                                <a:lnTo>
                                  <a:pt x="43254" y="1355"/>
                                </a:lnTo>
                                <a:cubicBezTo>
                                  <a:pt x="54429" y="5957"/>
                                  <a:pt x="62301" y="16726"/>
                                  <a:pt x="62301" y="29244"/>
                                </a:cubicBezTo>
                                <a:cubicBezTo>
                                  <a:pt x="62301" y="45937"/>
                                  <a:pt x="48307" y="59519"/>
                                  <a:pt x="31147" y="59519"/>
                                </a:cubicBezTo>
                                <a:cubicBezTo>
                                  <a:pt x="13976" y="59519"/>
                                  <a:pt x="0" y="45937"/>
                                  <a:pt x="0" y="29244"/>
                                </a:cubicBezTo>
                                <a:cubicBezTo>
                                  <a:pt x="0" y="16726"/>
                                  <a:pt x="7861" y="5957"/>
                                  <a:pt x="19036" y="1355"/>
                                </a:cubicBezTo>
                                <a:lnTo>
                                  <a:pt x="2592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8" name="Shape 1088"/>
                        <wps:cNvSpPr/>
                        <wps:spPr>
                          <a:xfrm>
                            <a:off x="1627436" y="0"/>
                            <a:ext cx="62301" cy="59519"/>
                          </a:xfrm>
                          <a:custGeom>
                            <a:avLst/>
                            <a:gdLst/>
                            <a:ahLst/>
                            <a:cxnLst/>
                            <a:rect l="0" t="0" r="0" b="0"/>
                            <a:pathLst>
                              <a:path w="62301" h="59519">
                                <a:moveTo>
                                  <a:pt x="25929" y="0"/>
                                </a:moveTo>
                                <a:lnTo>
                                  <a:pt x="36381" y="0"/>
                                </a:lnTo>
                                <a:lnTo>
                                  <a:pt x="43268" y="1355"/>
                                </a:lnTo>
                                <a:cubicBezTo>
                                  <a:pt x="54443" y="5957"/>
                                  <a:pt x="62301" y="16726"/>
                                  <a:pt x="62301" y="29244"/>
                                </a:cubicBezTo>
                                <a:cubicBezTo>
                                  <a:pt x="62301" y="45937"/>
                                  <a:pt x="48332" y="59519"/>
                                  <a:pt x="31154" y="59519"/>
                                </a:cubicBezTo>
                                <a:cubicBezTo>
                                  <a:pt x="13994" y="59519"/>
                                  <a:pt x="0" y="45937"/>
                                  <a:pt x="0" y="29244"/>
                                </a:cubicBezTo>
                                <a:cubicBezTo>
                                  <a:pt x="0" y="16726"/>
                                  <a:pt x="7872" y="5957"/>
                                  <a:pt x="19047" y="1355"/>
                                </a:cubicBezTo>
                                <a:lnTo>
                                  <a:pt x="2592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89" name="Shape 1089"/>
                        <wps:cNvSpPr/>
                        <wps:spPr>
                          <a:xfrm>
                            <a:off x="2376780" y="0"/>
                            <a:ext cx="62294" cy="59506"/>
                          </a:xfrm>
                          <a:custGeom>
                            <a:avLst/>
                            <a:gdLst/>
                            <a:ahLst/>
                            <a:cxnLst/>
                            <a:rect l="0" t="0" r="0" b="0"/>
                            <a:pathLst>
                              <a:path w="62294" h="59506">
                                <a:moveTo>
                                  <a:pt x="25874" y="0"/>
                                </a:moveTo>
                                <a:lnTo>
                                  <a:pt x="36418" y="0"/>
                                </a:lnTo>
                                <a:lnTo>
                                  <a:pt x="43061" y="1296"/>
                                </a:lnTo>
                                <a:cubicBezTo>
                                  <a:pt x="46817" y="2810"/>
                                  <a:pt x="50270" y="5030"/>
                                  <a:pt x="53158" y="7851"/>
                                </a:cubicBezTo>
                                <a:cubicBezTo>
                                  <a:pt x="58960" y="13465"/>
                                  <a:pt x="62294" y="21277"/>
                                  <a:pt x="62294" y="29241"/>
                                </a:cubicBezTo>
                                <a:cubicBezTo>
                                  <a:pt x="62294" y="37208"/>
                                  <a:pt x="58966" y="45013"/>
                                  <a:pt x="53158" y="50630"/>
                                </a:cubicBezTo>
                                <a:cubicBezTo>
                                  <a:pt x="47380" y="56266"/>
                                  <a:pt x="39333" y="59506"/>
                                  <a:pt x="31147" y="59506"/>
                                </a:cubicBezTo>
                                <a:cubicBezTo>
                                  <a:pt x="22943" y="59506"/>
                                  <a:pt x="14914" y="56278"/>
                                  <a:pt x="9137" y="50630"/>
                                </a:cubicBezTo>
                                <a:cubicBezTo>
                                  <a:pt x="3328" y="45013"/>
                                  <a:pt x="0" y="37201"/>
                                  <a:pt x="0" y="29241"/>
                                </a:cubicBezTo>
                                <a:cubicBezTo>
                                  <a:pt x="0" y="21277"/>
                                  <a:pt x="3319" y="13465"/>
                                  <a:pt x="9137" y="7851"/>
                                </a:cubicBezTo>
                                <a:cubicBezTo>
                                  <a:pt x="12025" y="5029"/>
                                  <a:pt x="15479" y="2809"/>
                                  <a:pt x="19235" y="1294"/>
                                </a:cubicBezTo>
                                <a:lnTo>
                                  <a:pt x="2587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90" name="Shape 1090"/>
                        <wps:cNvSpPr/>
                        <wps:spPr>
                          <a:xfrm>
                            <a:off x="2501975" y="0"/>
                            <a:ext cx="62301" cy="59519"/>
                          </a:xfrm>
                          <a:custGeom>
                            <a:avLst/>
                            <a:gdLst/>
                            <a:ahLst/>
                            <a:cxnLst/>
                            <a:rect l="0" t="0" r="0" b="0"/>
                            <a:pathLst>
                              <a:path w="62301" h="59519">
                                <a:moveTo>
                                  <a:pt x="25908" y="0"/>
                                </a:moveTo>
                                <a:lnTo>
                                  <a:pt x="36377" y="0"/>
                                </a:lnTo>
                                <a:lnTo>
                                  <a:pt x="43262" y="1355"/>
                                </a:lnTo>
                                <a:cubicBezTo>
                                  <a:pt x="54438" y="5957"/>
                                  <a:pt x="62301" y="16726"/>
                                  <a:pt x="62301" y="29244"/>
                                </a:cubicBezTo>
                                <a:cubicBezTo>
                                  <a:pt x="62301" y="45937"/>
                                  <a:pt x="48319" y="59519"/>
                                  <a:pt x="31150" y="59519"/>
                                </a:cubicBezTo>
                                <a:cubicBezTo>
                                  <a:pt x="13891" y="59519"/>
                                  <a:pt x="0" y="45937"/>
                                  <a:pt x="0" y="29244"/>
                                </a:cubicBezTo>
                                <a:cubicBezTo>
                                  <a:pt x="0" y="16726"/>
                                  <a:pt x="7813"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91" name="Shape 1091"/>
                        <wps:cNvSpPr/>
                        <wps:spPr>
                          <a:xfrm>
                            <a:off x="2627183" y="0"/>
                            <a:ext cx="62301" cy="59519"/>
                          </a:xfrm>
                          <a:custGeom>
                            <a:avLst/>
                            <a:gdLst/>
                            <a:ahLst/>
                            <a:cxnLst/>
                            <a:rect l="0" t="0" r="0" b="0"/>
                            <a:pathLst>
                              <a:path w="62301" h="59519">
                                <a:moveTo>
                                  <a:pt x="25908" y="0"/>
                                </a:moveTo>
                                <a:lnTo>
                                  <a:pt x="36377" y="0"/>
                                </a:lnTo>
                                <a:lnTo>
                                  <a:pt x="43263" y="1355"/>
                                </a:lnTo>
                                <a:cubicBezTo>
                                  <a:pt x="54440" y="5957"/>
                                  <a:pt x="62301" y="16726"/>
                                  <a:pt x="62301" y="29244"/>
                                </a:cubicBezTo>
                                <a:cubicBezTo>
                                  <a:pt x="62301" y="45937"/>
                                  <a:pt x="48325" y="59519"/>
                                  <a:pt x="31150" y="59519"/>
                                </a:cubicBezTo>
                                <a:cubicBezTo>
                                  <a:pt x="13891" y="59519"/>
                                  <a:pt x="0" y="45937"/>
                                  <a:pt x="0" y="29244"/>
                                </a:cubicBezTo>
                                <a:cubicBezTo>
                                  <a:pt x="0" y="16726"/>
                                  <a:pt x="7813"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299" style="width:211.77pt;height:4.68651pt;mso-position-horizontal-relative:char;mso-position-vertical-relative:line" coordsize="26894,595">
                <v:shape id="Shape 1070" style="position:absolute;width:623;height:595;left:6259;top:0;" coordsize="62301,59519" path="m25924,0l36378,0l43266,1355c54443,5957,62301,16726,62301,29244c62301,45937,48328,59519,31150,59519c13976,59519,0,45937,0,29244c0,16726,7863,5957,19039,1355l25924,0x">
                  <v:stroke weight="0pt" endcap="flat" joinstyle="miter" miterlimit="4" on="false" color="#000000" opacity="0"/>
                  <v:fill on="true" color="#c15e2e"/>
                </v:shape>
                <v:shape id="Shape 1071" style="position:absolute;width:622;height:595;left:7511;top:0;" coordsize="62295,59519" path="m25895,0l36364,0l43253,1355c54434,5957,62295,16726,62295,29244c62295,45937,48316,59519,31135,59519c13884,59519,0,45937,0,29244c0,16726,7810,5957,18992,1355l25895,0x">
                  <v:stroke weight="0pt" endcap="flat" joinstyle="miter" miterlimit="4" on="false" color="#000000" opacity="0"/>
                  <v:fill on="true" color="#c15e2e"/>
                </v:shape>
                <v:shape id="Shape 1072" style="position:absolute;width:622;height:595;left:5007;top:0;" coordsize="62285,59519" path="m25924,0l36375,0l43258,1355c54429,5957,62285,16726,62285,29244c62285,45937,48313,59519,31150,59519c13976,59519,0,45937,0,29244c0,16726,7861,5957,19038,1355l25924,0x">
                  <v:stroke weight="0pt" endcap="flat" joinstyle="miter" miterlimit="4" on="false" color="#000000" opacity="0"/>
                  <v:fill on="true" color="#c15e2e"/>
                </v:shape>
                <v:shape id="Shape 1073" style="position:absolute;width:623;height:595;left:10014;top:0;" coordsize="62301,59519" path="m25919,0l36374,0l43256,1355c54429,5957,62301,16726,62301,29244c62301,45937,48310,59519,31150,59519c13950,59519,0,45937,0,29244c0,16726,7847,5957,19027,1355l25919,0x">
                  <v:stroke weight="0pt" endcap="flat" joinstyle="miter" miterlimit="4" on="false" color="#000000" opacity="0"/>
                  <v:fill on="true" color="#c15e2e"/>
                </v:shape>
                <v:shape id="Shape 1074" style="position:absolute;width:622;height:595;left:0;top:0;" coordsize="62295,59506" path="m25874,0l36419,0l43062,1296c46817,2810,50271,5030,53158,7851c58960,13465,62295,21277,62295,29241c62295,37208,58966,45013,53158,50630c47380,56266,39333,59506,31147,59506c22943,59506,14914,56278,9137,50630c3328,45013,0,37201,0,29241c0,21277,3319,13465,9137,7851c12026,5029,15479,2809,19235,1294l25874,0x">
                  <v:stroke weight="0pt" endcap="flat" joinstyle="miter" miterlimit="4" on="false" color="#000000" opacity="0"/>
                  <v:fill on="true" color="#c15e2e"/>
                </v:shape>
                <v:shape id="Shape 1075" style="position:absolute;width:622;height:595;left:11267;top:0;" coordsize="62285,59519" path="m25912,0l36364,0l43254,1355c54433,5957,62285,16726,62285,29244c62285,45937,48325,59519,31135,59519c13979,59519,0,45937,0,29244c0,16726,7863,5957,19032,1355l25912,0x">
                  <v:stroke weight="0pt" endcap="flat" joinstyle="miter" miterlimit="4" on="false" color="#000000" opacity="0"/>
                  <v:fill on="true" color="#c15e2e"/>
                </v:shape>
                <v:shape id="Shape 1076" style="position:absolute;width:623;height:595;left:1251;top:0;" coordsize="62301,59519" path="m25908,0l36377,0l43262,1355c54438,5957,62301,16726,62301,29244c62301,45937,48319,59519,31150,59519c13891,59519,0,45937,0,29244c0,16726,7814,5957,19002,1355l25908,0x">
                  <v:stroke weight="0pt" endcap="flat" joinstyle="miter" miterlimit="4" on="false" color="#000000" opacity="0"/>
                  <v:fill on="true" color="#c15e2e"/>
                </v:shape>
                <v:shape id="Shape 1077" style="position:absolute;width:623;height:595;left:2504;top:0;" coordsize="62301,59519" path="m25908,0l36377,0l43263,1355c54440,5957,62301,16726,62301,29244c62301,45937,48325,59519,31150,59519c13891,59519,0,45937,0,29244c0,16726,7813,5957,19002,1355l25908,0x">
                  <v:stroke weight="0pt" endcap="flat" joinstyle="miter" miterlimit="4" on="false" color="#000000" opacity="0"/>
                  <v:fill on="true" color="#c15e2e"/>
                </v:shape>
                <v:shape id="Shape 1078" style="position:absolute;width:622;height:595;left:3755;top:0;" coordsize="62285,59519" path="m25912,0l36380,0l43291,1355c54482,5957,62285,16726,62285,29244c62285,45937,48413,59519,31135,59519c13979,59519,0,45937,0,29244c0,16726,7863,5957,19032,1355l25912,0x">
                  <v:stroke weight="0pt" endcap="flat" joinstyle="miter" miterlimit="4" on="false" color="#000000" opacity="0"/>
                  <v:fill on="true" color="#c15e2e"/>
                </v:shape>
                <v:shape id="Shape 1079" style="position:absolute;width:622;height:595;left:8763;top:0;" coordsize="62207,59519" path="m25850,0l36313,0l43218,1355c54402,5957,62207,16726,62207,29244c62207,45937,48332,59519,31072,59519c13900,59519,0,45937,0,29244c0,16726,7817,5957,18971,1355l25850,0x">
                  <v:stroke weight="0pt" endcap="flat" joinstyle="miter" miterlimit="4" on="false" color="#000000" opacity="0"/>
                  <v:fill on="true" color="#c15e2e"/>
                </v:shape>
                <v:shape id="Shape 1080" style="position:absolute;width:623;height:595;left:18778;top:0;" coordsize="62307,59519" path="m25917,0l36386,0l43271,1355c54446,5957,62307,16726,62307,29244c62307,45937,48332,59519,31160,59519c13897,59519,0,45937,0,29244c0,16726,7817,5957,19009,1355l25917,0x">
                  <v:stroke weight="0pt" endcap="flat" joinstyle="miter" miterlimit="4" on="false" color="#000000" opacity="0"/>
                  <v:fill on="true" color="#c15e2e"/>
                </v:shape>
                <v:shape id="Shape 1081" style="position:absolute;width:622;height:595;left:20030;top:0;" coordsize="62288,59519" path="m25891,0l36363,0l43250,1355c54427,5957,62288,16726,62288,29244c62288,45937,48313,59519,31135,59519c13859,59519,0,45937,0,29244c0,16726,7796,5957,18982,1355l25891,0x">
                  <v:stroke weight="0pt" endcap="flat" joinstyle="miter" miterlimit="4" on="false" color="#000000" opacity="0"/>
                  <v:fill on="true" color="#c15e2e"/>
                </v:shape>
                <v:shape id="Shape 1082" style="position:absolute;width:622;height:595;left:21281;top:0;" coordsize="62282,59519" path="m25926,0l36397,0l43305,1355c54490,5957,62282,16726,62282,29244c62282,45937,48429,59519,31154,59519c13976,59519,0,45937,0,29244c0,16726,7861,5957,19039,1355l25926,0x">
                  <v:stroke weight="0pt" endcap="flat" joinstyle="miter" miterlimit="4" on="false" color="#000000" opacity="0"/>
                  <v:fill on="true" color="#c15e2e"/>
                </v:shape>
                <v:shape id="Shape 1083" style="position:absolute;width:623;height:595;left:22534;top:0;" coordsize="62301,59519" path="m25926,0l36399,0l43309,1355c54498,5957,62301,16726,62301,29244c62301,45937,48429,59519,31154,59519c13976,59519,0,45937,0,29244c0,16726,7861,5957,19039,1355l25926,0x">
                  <v:stroke weight="0pt" endcap="flat" joinstyle="miter" miterlimit="4" on="false" color="#000000" opacity="0"/>
                  <v:fill on="true" color="#c15e2e"/>
                </v:shape>
                <v:shape id="Shape 1084" style="position:absolute;width:622;height:595;left:17526;top:0;" coordsize="62295,59519" path="m25910,0l36378,0l43286,1355c54477,5957,62295,16726,62295,29244c62295,45937,48397,59519,31135,59519c13963,59519,0,45937,0,29244c0,16726,7854,5957,19026,1355l25910,0x">
                  <v:stroke weight="0pt" endcap="flat" joinstyle="miter" miterlimit="4" on="false" color="#000000" opacity="0"/>
                  <v:fill on="true" color="#c15e2e"/>
                </v:shape>
                <v:shape id="Shape 1085" style="position:absolute;width:622;height:595;left:13771;top:0;" coordsize="62288,59519" path="m25891,0l36362,0l43249,1355c54427,5957,62288,16726,62288,29244c62288,45937,48313,59519,31135,59519c13859,59519,0,45937,0,29244c0,16726,7796,5957,18982,1355l25891,0x">
                  <v:stroke weight="0pt" endcap="flat" joinstyle="miter" miterlimit="4" on="false" color="#000000" opacity="0"/>
                  <v:fill on="true" color="#c15e2e"/>
                </v:shape>
                <v:shape id="Shape 1086" style="position:absolute;width:622;height:595;left:15022;top:0;" coordsize="62282,59519" path="m25908,0l36380,0l43290,1355c54479,5957,62282,16726,62282,29244c62282,45937,48413,59519,31135,59519c13957,59519,0,45937,0,29244c0,16726,7851,5957,19023,1355l25908,0x">
                  <v:stroke weight="0pt" endcap="flat" joinstyle="miter" miterlimit="4" on="false" color="#000000" opacity="0"/>
                  <v:fill on="true" color="#c15e2e"/>
                </v:shape>
                <v:shape id="Shape 1087" style="position:absolute;width:623;height:595;left:12519;top:0;" coordsize="62301,59519" path="m25921,0l36371,0l43254,1355c54429,5957,62301,16726,62301,29244c62301,45937,48307,59519,31147,59519c13976,59519,0,45937,0,29244c0,16726,7861,5957,19036,1355l25921,0x">
                  <v:stroke weight="0pt" endcap="flat" joinstyle="miter" miterlimit="4" on="false" color="#000000" opacity="0"/>
                  <v:fill on="true" color="#c15e2e"/>
                </v:shape>
                <v:shape id="Shape 1088" style="position:absolute;width:623;height:595;left:16274;top:0;" coordsize="62301,59519" path="m25929,0l36381,0l43268,1355c54443,5957,62301,16726,62301,29244c62301,45937,48332,59519,31154,59519c13994,59519,0,45937,0,29244c0,16726,7872,5957,19047,1355l25929,0x">
                  <v:stroke weight="0pt" endcap="flat" joinstyle="miter" miterlimit="4" on="false" color="#000000" opacity="0"/>
                  <v:fill on="true" color="#c15e2e"/>
                </v:shape>
                <v:shape id="Shape 1089" style="position:absolute;width:622;height:595;left:23767;top:0;" coordsize="62294,59506" path="m25874,0l36418,0l43061,1296c46817,2810,50270,5030,53158,7851c58960,13465,62294,21277,62294,29241c62294,37208,58966,45013,53158,50630c47380,56266,39333,59506,31147,59506c22943,59506,14914,56278,9137,50630c3328,45013,0,37201,0,29241c0,21277,3319,13465,9137,7851c12025,5029,15479,2809,19235,1294l25874,0x">
                  <v:stroke weight="0pt" endcap="flat" joinstyle="miter" miterlimit="4" on="false" color="#000000" opacity="0"/>
                  <v:fill on="true" color="#c15e2e"/>
                </v:shape>
                <v:shape id="Shape 1090" style="position:absolute;width:623;height:595;left:25019;top:0;" coordsize="62301,59519" path="m25908,0l36377,0l43262,1355c54438,5957,62301,16726,62301,29244c62301,45937,48319,59519,31150,59519c13891,59519,0,45937,0,29244c0,16726,7813,5957,19002,1355l25908,0x">
                  <v:stroke weight="0pt" endcap="flat" joinstyle="miter" miterlimit="4" on="false" color="#000000" opacity="0"/>
                  <v:fill on="true" color="#c15e2e"/>
                </v:shape>
                <v:shape id="Shape 1091" style="position:absolute;width:623;height:595;left:26271;top:0;" coordsize="62301,59519" path="m25908,0l36377,0l43263,1355c54440,5957,62301,16726,62301,29244c62301,45937,48325,59519,31150,59519c13891,59519,0,45937,0,29244c0,16726,7813,5957,19002,1355l25908,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 xml:space="preserve"> 9 Aproximación al Islam </w:t>
      </w:r>
      <w:r>
        <w:rPr>
          <w:noProof/>
        </w:rPr>
        <mc:AlternateContent>
          <mc:Choice Requires="wpg">
            <w:drawing>
              <wp:inline distT="0" distB="0" distL="0" distR="0">
                <wp:extent cx="2315709" cy="59519"/>
                <wp:effectExtent l="0" t="0" r="0" b="0"/>
                <wp:docPr id="213300" name="Group 213300"/>
                <wp:cNvGraphicFramePr/>
                <a:graphic xmlns:a="http://schemas.openxmlformats.org/drawingml/2006/main">
                  <a:graphicData uri="http://schemas.microsoft.com/office/word/2010/wordprocessingGroup">
                    <wpg:wgp>
                      <wpg:cNvGrpSpPr/>
                      <wpg:grpSpPr>
                        <a:xfrm>
                          <a:off x="0" y="0"/>
                          <a:ext cx="2315709" cy="59519"/>
                          <a:chOff x="0" y="0"/>
                          <a:chExt cx="2315709" cy="59519"/>
                        </a:xfrm>
                      </wpg:grpSpPr>
                      <wps:wsp>
                        <wps:cNvPr id="1093" name="Shape 1093"/>
                        <wps:cNvSpPr/>
                        <wps:spPr>
                          <a:xfrm>
                            <a:off x="625941" y="0"/>
                            <a:ext cx="62301" cy="59519"/>
                          </a:xfrm>
                          <a:custGeom>
                            <a:avLst/>
                            <a:gdLst/>
                            <a:ahLst/>
                            <a:cxnLst/>
                            <a:rect l="0" t="0" r="0" b="0"/>
                            <a:pathLst>
                              <a:path w="62301" h="59519">
                                <a:moveTo>
                                  <a:pt x="25924" y="0"/>
                                </a:moveTo>
                                <a:lnTo>
                                  <a:pt x="36378" y="0"/>
                                </a:lnTo>
                                <a:lnTo>
                                  <a:pt x="43266" y="1355"/>
                                </a:lnTo>
                                <a:cubicBezTo>
                                  <a:pt x="54443" y="5957"/>
                                  <a:pt x="62301" y="16726"/>
                                  <a:pt x="62301" y="29244"/>
                                </a:cubicBezTo>
                                <a:cubicBezTo>
                                  <a:pt x="62301" y="45938"/>
                                  <a:pt x="48328" y="59519"/>
                                  <a:pt x="31150" y="59519"/>
                                </a:cubicBezTo>
                                <a:cubicBezTo>
                                  <a:pt x="13976" y="59519"/>
                                  <a:pt x="0" y="45938"/>
                                  <a:pt x="0" y="29244"/>
                                </a:cubicBezTo>
                                <a:cubicBezTo>
                                  <a:pt x="0" y="16726"/>
                                  <a:pt x="7863" y="5957"/>
                                  <a:pt x="19039" y="1355"/>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94" name="Shape 1094"/>
                        <wps:cNvSpPr/>
                        <wps:spPr>
                          <a:xfrm>
                            <a:off x="751164" y="0"/>
                            <a:ext cx="62295" cy="59519"/>
                          </a:xfrm>
                          <a:custGeom>
                            <a:avLst/>
                            <a:gdLst/>
                            <a:ahLst/>
                            <a:cxnLst/>
                            <a:rect l="0" t="0" r="0" b="0"/>
                            <a:pathLst>
                              <a:path w="62295" h="59519">
                                <a:moveTo>
                                  <a:pt x="25895" y="0"/>
                                </a:moveTo>
                                <a:lnTo>
                                  <a:pt x="36364" y="0"/>
                                </a:lnTo>
                                <a:lnTo>
                                  <a:pt x="43253" y="1355"/>
                                </a:lnTo>
                                <a:cubicBezTo>
                                  <a:pt x="54434" y="5957"/>
                                  <a:pt x="62295" y="16726"/>
                                  <a:pt x="62295" y="29244"/>
                                </a:cubicBezTo>
                                <a:cubicBezTo>
                                  <a:pt x="62295" y="45938"/>
                                  <a:pt x="48316" y="59519"/>
                                  <a:pt x="31135" y="59519"/>
                                </a:cubicBezTo>
                                <a:cubicBezTo>
                                  <a:pt x="13884" y="59519"/>
                                  <a:pt x="0" y="45938"/>
                                  <a:pt x="0" y="29244"/>
                                </a:cubicBezTo>
                                <a:cubicBezTo>
                                  <a:pt x="0" y="16726"/>
                                  <a:pt x="7810" y="5957"/>
                                  <a:pt x="18992" y="1355"/>
                                </a:cubicBezTo>
                                <a:lnTo>
                                  <a:pt x="2589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95" name="Shape 1095"/>
                        <wps:cNvSpPr/>
                        <wps:spPr>
                          <a:xfrm>
                            <a:off x="500743" y="0"/>
                            <a:ext cx="62285" cy="59519"/>
                          </a:xfrm>
                          <a:custGeom>
                            <a:avLst/>
                            <a:gdLst/>
                            <a:ahLst/>
                            <a:cxnLst/>
                            <a:rect l="0" t="0" r="0" b="0"/>
                            <a:pathLst>
                              <a:path w="62285" h="59519">
                                <a:moveTo>
                                  <a:pt x="25924" y="0"/>
                                </a:moveTo>
                                <a:lnTo>
                                  <a:pt x="36375" y="0"/>
                                </a:lnTo>
                                <a:lnTo>
                                  <a:pt x="43258" y="1355"/>
                                </a:lnTo>
                                <a:cubicBezTo>
                                  <a:pt x="54429" y="5957"/>
                                  <a:pt x="62285" y="16726"/>
                                  <a:pt x="62285" y="29244"/>
                                </a:cubicBezTo>
                                <a:cubicBezTo>
                                  <a:pt x="62285" y="45938"/>
                                  <a:pt x="48313" y="59519"/>
                                  <a:pt x="31150" y="59519"/>
                                </a:cubicBezTo>
                                <a:cubicBezTo>
                                  <a:pt x="13976" y="59519"/>
                                  <a:pt x="0" y="45938"/>
                                  <a:pt x="0" y="29244"/>
                                </a:cubicBezTo>
                                <a:cubicBezTo>
                                  <a:pt x="0" y="16726"/>
                                  <a:pt x="7861" y="5957"/>
                                  <a:pt x="19038" y="1355"/>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96" name="Shape 1096"/>
                        <wps:cNvSpPr/>
                        <wps:spPr>
                          <a:xfrm>
                            <a:off x="1001495" y="0"/>
                            <a:ext cx="62301" cy="59519"/>
                          </a:xfrm>
                          <a:custGeom>
                            <a:avLst/>
                            <a:gdLst/>
                            <a:ahLst/>
                            <a:cxnLst/>
                            <a:rect l="0" t="0" r="0" b="0"/>
                            <a:pathLst>
                              <a:path w="62301" h="59519">
                                <a:moveTo>
                                  <a:pt x="25919" y="0"/>
                                </a:moveTo>
                                <a:lnTo>
                                  <a:pt x="36374" y="0"/>
                                </a:lnTo>
                                <a:lnTo>
                                  <a:pt x="43256" y="1355"/>
                                </a:lnTo>
                                <a:cubicBezTo>
                                  <a:pt x="54429" y="5957"/>
                                  <a:pt x="62301" y="16726"/>
                                  <a:pt x="62301" y="29244"/>
                                </a:cubicBezTo>
                                <a:cubicBezTo>
                                  <a:pt x="62301" y="45938"/>
                                  <a:pt x="48310" y="59519"/>
                                  <a:pt x="31150" y="59519"/>
                                </a:cubicBezTo>
                                <a:cubicBezTo>
                                  <a:pt x="13950" y="59519"/>
                                  <a:pt x="0" y="45938"/>
                                  <a:pt x="0" y="29244"/>
                                </a:cubicBezTo>
                                <a:cubicBezTo>
                                  <a:pt x="0" y="16726"/>
                                  <a:pt x="7847" y="5957"/>
                                  <a:pt x="19027" y="1355"/>
                                </a:cubicBezTo>
                                <a:lnTo>
                                  <a:pt x="2591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97" name="Shape 1097"/>
                        <wps:cNvSpPr/>
                        <wps:spPr>
                          <a:xfrm>
                            <a:off x="0" y="0"/>
                            <a:ext cx="62294" cy="59506"/>
                          </a:xfrm>
                          <a:custGeom>
                            <a:avLst/>
                            <a:gdLst/>
                            <a:ahLst/>
                            <a:cxnLst/>
                            <a:rect l="0" t="0" r="0" b="0"/>
                            <a:pathLst>
                              <a:path w="62294" h="59506">
                                <a:moveTo>
                                  <a:pt x="25874" y="0"/>
                                </a:moveTo>
                                <a:lnTo>
                                  <a:pt x="36418" y="0"/>
                                </a:lnTo>
                                <a:lnTo>
                                  <a:pt x="43061" y="1296"/>
                                </a:lnTo>
                                <a:cubicBezTo>
                                  <a:pt x="46817" y="2810"/>
                                  <a:pt x="50270" y="5030"/>
                                  <a:pt x="53158" y="7851"/>
                                </a:cubicBezTo>
                                <a:cubicBezTo>
                                  <a:pt x="58960" y="13465"/>
                                  <a:pt x="62294" y="21277"/>
                                  <a:pt x="62294" y="29240"/>
                                </a:cubicBezTo>
                                <a:cubicBezTo>
                                  <a:pt x="62294" y="37207"/>
                                  <a:pt x="58966" y="45013"/>
                                  <a:pt x="53158" y="50630"/>
                                </a:cubicBezTo>
                                <a:cubicBezTo>
                                  <a:pt x="47380" y="56266"/>
                                  <a:pt x="39333" y="59506"/>
                                  <a:pt x="31147" y="59506"/>
                                </a:cubicBezTo>
                                <a:cubicBezTo>
                                  <a:pt x="22943" y="59506"/>
                                  <a:pt x="14914" y="56278"/>
                                  <a:pt x="9137" y="50630"/>
                                </a:cubicBezTo>
                                <a:cubicBezTo>
                                  <a:pt x="3328" y="45013"/>
                                  <a:pt x="0" y="37202"/>
                                  <a:pt x="0" y="29240"/>
                                </a:cubicBezTo>
                                <a:cubicBezTo>
                                  <a:pt x="0" y="21277"/>
                                  <a:pt x="3319" y="13465"/>
                                  <a:pt x="9137" y="7851"/>
                                </a:cubicBezTo>
                                <a:cubicBezTo>
                                  <a:pt x="12025" y="5028"/>
                                  <a:pt x="15479" y="2809"/>
                                  <a:pt x="19235" y="1294"/>
                                </a:cubicBezTo>
                                <a:lnTo>
                                  <a:pt x="2587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98" name="Shape 1098"/>
                        <wps:cNvSpPr/>
                        <wps:spPr>
                          <a:xfrm>
                            <a:off x="1126709" y="0"/>
                            <a:ext cx="62285" cy="59519"/>
                          </a:xfrm>
                          <a:custGeom>
                            <a:avLst/>
                            <a:gdLst/>
                            <a:ahLst/>
                            <a:cxnLst/>
                            <a:rect l="0" t="0" r="0" b="0"/>
                            <a:pathLst>
                              <a:path w="62285" h="59519">
                                <a:moveTo>
                                  <a:pt x="25912" y="0"/>
                                </a:moveTo>
                                <a:lnTo>
                                  <a:pt x="36364" y="0"/>
                                </a:lnTo>
                                <a:lnTo>
                                  <a:pt x="43254" y="1355"/>
                                </a:lnTo>
                                <a:cubicBezTo>
                                  <a:pt x="54433" y="5957"/>
                                  <a:pt x="62285" y="16726"/>
                                  <a:pt x="62285" y="29244"/>
                                </a:cubicBezTo>
                                <a:cubicBezTo>
                                  <a:pt x="62285" y="45938"/>
                                  <a:pt x="48325" y="59519"/>
                                  <a:pt x="31135" y="59519"/>
                                </a:cubicBezTo>
                                <a:cubicBezTo>
                                  <a:pt x="13979" y="59519"/>
                                  <a:pt x="0" y="45938"/>
                                  <a:pt x="0" y="29244"/>
                                </a:cubicBezTo>
                                <a:cubicBezTo>
                                  <a:pt x="0" y="16726"/>
                                  <a:pt x="7863" y="5957"/>
                                  <a:pt x="19032" y="1355"/>
                                </a:cubicBezTo>
                                <a:lnTo>
                                  <a:pt x="2591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099" name="Shape 1099"/>
                        <wps:cNvSpPr/>
                        <wps:spPr>
                          <a:xfrm>
                            <a:off x="125195" y="0"/>
                            <a:ext cx="62301" cy="59519"/>
                          </a:xfrm>
                          <a:custGeom>
                            <a:avLst/>
                            <a:gdLst/>
                            <a:ahLst/>
                            <a:cxnLst/>
                            <a:rect l="0" t="0" r="0" b="0"/>
                            <a:pathLst>
                              <a:path w="62301" h="59519">
                                <a:moveTo>
                                  <a:pt x="25908" y="0"/>
                                </a:moveTo>
                                <a:lnTo>
                                  <a:pt x="36377" y="0"/>
                                </a:lnTo>
                                <a:lnTo>
                                  <a:pt x="43262" y="1355"/>
                                </a:lnTo>
                                <a:cubicBezTo>
                                  <a:pt x="54438" y="5957"/>
                                  <a:pt x="62301" y="16726"/>
                                  <a:pt x="62301" y="29244"/>
                                </a:cubicBezTo>
                                <a:cubicBezTo>
                                  <a:pt x="62301" y="45938"/>
                                  <a:pt x="48319" y="59519"/>
                                  <a:pt x="31150" y="59519"/>
                                </a:cubicBezTo>
                                <a:cubicBezTo>
                                  <a:pt x="13891" y="59519"/>
                                  <a:pt x="0" y="45938"/>
                                  <a:pt x="0" y="29244"/>
                                </a:cubicBezTo>
                                <a:cubicBezTo>
                                  <a:pt x="0" y="16726"/>
                                  <a:pt x="7813"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0" name="Shape 1100"/>
                        <wps:cNvSpPr/>
                        <wps:spPr>
                          <a:xfrm>
                            <a:off x="250403" y="0"/>
                            <a:ext cx="62301" cy="59519"/>
                          </a:xfrm>
                          <a:custGeom>
                            <a:avLst/>
                            <a:gdLst/>
                            <a:ahLst/>
                            <a:cxnLst/>
                            <a:rect l="0" t="0" r="0" b="0"/>
                            <a:pathLst>
                              <a:path w="62301" h="59519">
                                <a:moveTo>
                                  <a:pt x="25908" y="0"/>
                                </a:moveTo>
                                <a:lnTo>
                                  <a:pt x="36377" y="0"/>
                                </a:lnTo>
                                <a:lnTo>
                                  <a:pt x="43263" y="1355"/>
                                </a:lnTo>
                                <a:cubicBezTo>
                                  <a:pt x="54440" y="5957"/>
                                  <a:pt x="62301" y="16726"/>
                                  <a:pt x="62301" y="29244"/>
                                </a:cubicBezTo>
                                <a:cubicBezTo>
                                  <a:pt x="62301" y="45938"/>
                                  <a:pt x="48325" y="59519"/>
                                  <a:pt x="31150" y="59519"/>
                                </a:cubicBezTo>
                                <a:cubicBezTo>
                                  <a:pt x="13891" y="59519"/>
                                  <a:pt x="0" y="45938"/>
                                  <a:pt x="0" y="29244"/>
                                </a:cubicBezTo>
                                <a:cubicBezTo>
                                  <a:pt x="0" y="16726"/>
                                  <a:pt x="7813"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1" name="Shape 1101"/>
                        <wps:cNvSpPr/>
                        <wps:spPr>
                          <a:xfrm>
                            <a:off x="375529" y="0"/>
                            <a:ext cx="62285" cy="59519"/>
                          </a:xfrm>
                          <a:custGeom>
                            <a:avLst/>
                            <a:gdLst/>
                            <a:ahLst/>
                            <a:cxnLst/>
                            <a:rect l="0" t="0" r="0" b="0"/>
                            <a:pathLst>
                              <a:path w="62285" h="59519">
                                <a:moveTo>
                                  <a:pt x="25912" y="0"/>
                                </a:moveTo>
                                <a:lnTo>
                                  <a:pt x="36380" y="0"/>
                                </a:lnTo>
                                <a:lnTo>
                                  <a:pt x="43291" y="1355"/>
                                </a:lnTo>
                                <a:cubicBezTo>
                                  <a:pt x="54482" y="5957"/>
                                  <a:pt x="62285" y="16726"/>
                                  <a:pt x="62285" y="29244"/>
                                </a:cubicBezTo>
                                <a:cubicBezTo>
                                  <a:pt x="62285" y="45938"/>
                                  <a:pt x="48413" y="59519"/>
                                  <a:pt x="31135" y="59519"/>
                                </a:cubicBezTo>
                                <a:cubicBezTo>
                                  <a:pt x="13979" y="59519"/>
                                  <a:pt x="0" y="45938"/>
                                  <a:pt x="0" y="29244"/>
                                </a:cubicBezTo>
                                <a:cubicBezTo>
                                  <a:pt x="0" y="16726"/>
                                  <a:pt x="7863" y="5957"/>
                                  <a:pt x="19032" y="1355"/>
                                </a:cubicBezTo>
                                <a:lnTo>
                                  <a:pt x="2591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2" name="Shape 1102"/>
                        <wps:cNvSpPr/>
                        <wps:spPr>
                          <a:xfrm>
                            <a:off x="876362" y="0"/>
                            <a:ext cx="62207" cy="59519"/>
                          </a:xfrm>
                          <a:custGeom>
                            <a:avLst/>
                            <a:gdLst/>
                            <a:ahLst/>
                            <a:cxnLst/>
                            <a:rect l="0" t="0" r="0" b="0"/>
                            <a:pathLst>
                              <a:path w="62207" h="59519">
                                <a:moveTo>
                                  <a:pt x="25850" y="0"/>
                                </a:moveTo>
                                <a:lnTo>
                                  <a:pt x="36313" y="0"/>
                                </a:lnTo>
                                <a:lnTo>
                                  <a:pt x="43218" y="1355"/>
                                </a:lnTo>
                                <a:cubicBezTo>
                                  <a:pt x="54402" y="5957"/>
                                  <a:pt x="62207" y="16726"/>
                                  <a:pt x="62207" y="29244"/>
                                </a:cubicBezTo>
                                <a:cubicBezTo>
                                  <a:pt x="62207" y="45938"/>
                                  <a:pt x="48332" y="59519"/>
                                  <a:pt x="31072" y="59519"/>
                                </a:cubicBezTo>
                                <a:cubicBezTo>
                                  <a:pt x="13900" y="59519"/>
                                  <a:pt x="0" y="45938"/>
                                  <a:pt x="0" y="29244"/>
                                </a:cubicBezTo>
                                <a:cubicBezTo>
                                  <a:pt x="0" y="16726"/>
                                  <a:pt x="7817" y="5957"/>
                                  <a:pt x="18971" y="1355"/>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3" name="Shape 1103"/>
                        <wps:cNvSpPr/>
                        <wps:spPr>
                          <a:xfrm>
                            <a:off x="1877863" y="0"/>
                            <a:ext cx="62307" cy="59519"/>
                          </a:xfrm>
                          <a:custGeom>
                            <a:avLst/>
                            <a:gdLst/>
                            <a:ahLst/>
                            <a:cxnLst/>
                            <a:rect l="0" t="0" r="0" b="0"/>
                            <a:pathLst>
                              <a:path w="62307" h="59519">
                                <a:moveTo>
                                  <a:pt x="25917" y="0"/>
                                </a:moveTo>
                                <a:lnTo>
                                  <a:pt x="36386" y="0"/>
                                </a:lnTo>
                                <a:lnTo>
                                  <a:pt x="43271" y="1355"/>
                                </a:lnTo>
                                <a:cubicBezTo>
                                  <a:pt x="54446" y="5957"/>
                                  <a:pt x="62307" y="16726"/>
                                  <a:pt x="62307" y="29244"/>
                                </a:cubicBezTo>
                                <a:cubicBezTo>
                                  <a:pt x="62307" y="45938"/>
                                  <a:pt x="48332" y="59519"/>
                                  <a:pt x="31160" y="59519"/>
                                </a:cubicBezTo>
                                <a:cubicBezTo>
                                  <a:pt x="13897" y="59519"/>
                                  <a:pt x="0" y="45938"/>
                                  <a:pt x="0" y="29244"/>
                                </a:cubicBezTo>
                                <a:cubicBezTo>
                                  <a:pt x="0" y="16726"/>
                                  <a:pt x="7817" y="5957"/>
                                  <a:pt x="19009" y="1355"/>
                                </a:cubicBezTo>
                                <a:lnTo>
                                  <a:pt x="2591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4" name="Shape 1104"/>
                        <wps:cNvSpPr/>
                        <wps:spPr>
                          <a:xfrm>
                            <a:off x="2003096" y="0"/>
                            <a:ext cx="62288" cy="59519"/>
                          </a:xfrm>
                          <a:custGeom>
                            <a:avLst/>
                            <a:gdLst/>
                            <a:ahLst/>
                            <a:cxnLst/>
                            <a:rect l="0" t="0" r="0" b="0"/>
                            <a:pathLst>
                              <a:path w="62288" h="59519">
                                <a:moveTo>
                                  <a:pt x="25891" y="0"/>
                                </a:moveTo>
                                <a:lnTo>
                                  <a:pt x="36363" y="0"/>
                                </a:lnTo>
                                <a:lnTo>
                                  <a:pt x="43250" y="1355"/>
                                </a:lnTo>
                                <a:cubicBezTo>
                                  <a:pt x="54427" y="5957"/>
                                  <a:pt x="62288" y="16726"/>
                                  <a:pt x="62288" y="29244"/>
                                </a:cubicBezTo>
                                <a:cubicBezTo>
                                  <a:pt x="62288" y="45938"/>
                                  <a:pt x="48313" y="59519"/>
                                  <a:pt x="31135" y="59519"/>
                                </a:cubicBezTo>
                                <a:cubicBezTo>
                                  <a:pt x="13859" y="59519"/>
                                  <a:pt x="0" y="45938"/>
                                  <a:pt x="0" y="29244"/>
                                </a:cubicBezTo>
                                <a:cubicBezTo>
                                  <a:pt x="0" y="16726"/>
                                  <a:pt x="7796" y="5957"/>
                                  <a:pt x="18982" y="1355"/>
                                </a:cubicBezTo>
                                <a:lnTo>
                                  <a:pt x="2589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5" name="Shape 1105"/>
                        <wps:cNvSpPr/>
                        <wps:spPr>
                          <a:xfrm>
                            <a:off x="2128194" y="0"/>
                            <a:ext cx="62282" cy="59519"/>
                          </a:xfrm>
                          <a:custGeom>
                            <a:avLst/>
                            <a:gdLst/>
                            <a:ahLst/>
                            <a:cxnLst/>
                            <a:rect l="0" t="0" r="0" b="0"/>
                            <a:pathLst>
                              <a:path w="62282" h="59519">
                                <a:moveTo>
                                  <a:pt x="25926" y="0"/>
                                </a:moveTo>
                                <a:lnTo>
                                  <a:pt x="36397" y="0"/>
                                </a:lnTo>
                                <a:lnTo>
                                  <a:pt x="43305" y="1355"/>
                                </a:lnTo>
                                <a:cubicBezTo>
                                  <a:pt x="54490" y="5957"/>
                                  <a:pt x="62282" y="16726"/>
                                  <a:pt x="62282" y="29244"/>
                                </a:cubicBezTo>
                                <a:cubicBezTo>
                                  <a:pt x="62282" y="45938"/>
                                  <a:pt x="48429" y="59519"/>
                                  <a:pt x="31154" y="59519"/>
                                </a:cubicBezTo>
                                <a:cubicBezTo>
                                  <a:pt x="13976" y="59519"/>
                                  <a:pt x="0" y="45938"/>
                                  <a:pt x="0" y="29244"/>
                                </a:cubicBezTo>
                                <a:cubicBezTo>
                                  <a:pt x="0" y="16726"/>
                                  <a:pt x="7861" y="5957"/>
                                  <a:pt x="19039" y="1355"/>
                                </a:cubicBezTo>
                                <a:lnTo>
                                  <a:pt x="2592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6" name="Shape 1106"/>
                        <wps:cNvSpPr/>
                        <wps:spPr>
                          <a:xfrm>
                            <a:off x="2253408" y="0"/>
                            <a:ext cx="62301" cy="59519"/>
                          </a:xfrm>
                          <a:custGeom>
                            <a:avLst/>
                            <a:gdLst/>
                            <a:ahLst/>
                            <a:cxnLst/>
                            <a:rect l="0" t="0" r="0" b="0"/>
                            <a:pathLst>
                              <a:path w="62301" h="59519">
                                <a:moveTo>
                                  <a:pt x="25926" y="0"/>
                                </a:moveTo>
                                <a:lnTo>
                                  <a:pt x="36399" y="0"/>
                                </a:lnTo>
                                <a:lnTo>
                                  <a:pt x="43309" y="1355"/>
                                </a:lnTo>
                                <a:cubicBezTo>
                                  <a:pt x="54498" y="5957"/>
                                  <a:pt x="62301" y="16726"/>
                                  <a:pt x="62301" y="29244"/>
                                </a:cubicBezTo>
                                <a:cubicBezTo>
                                  <a:pt x="62301" y="45938"/>
                                  <a:pt x="48429" y="59519"/>
                                  <a:pt x="31154" y="59519"/>
                                </a:cubicBezTo>
                                <a:cubicBezTo>
                                  <a:pt x="13976" y="59519"/>
                                  <a:pt x="0" y="45938"/>
                                  <a:pt x="0" y="29244"/>
                                </a:cubicBezTo>
                                <a:cubicBezTo>
                                  <a:pt x="0" y="16726"/>
                                  <a:pt x="7861" y="5957"/>
                                  <a:pt x="19039" y="1355"/>
                                </a:cubicBezTo>
                                <a:lnTo>
                                  <a:pt x="2592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7" name="Shape 1107"/>
                        <wps:cNvSpPr/>
                        <wps:spPr>
                          <a:xfrm>
                            <a:off x="1752662" y="0"/>
                            <a:ext cx="62295" cy="59519"/>
                          </a:xfrm>
                          <a:custGeom>
                            <a:avLst/>
                            <a:gdLst/>
                            <a:ahLst/>
                            <a:cxnLst/>
                            <a:rect l="0" t="0" r="0" b="0"/>
                            <a:pathLst>
                              <a:path w="62295" h="59519">
                                <a:moveTo>
                                  <a:pt x="25910" y="0"/>
                                </a:moveTo>
                                <a:lnTo>
                                  <a:pt x="36378" y="0"/>
                                </a:lnTo>
                                <a:lnTo>
                                  <a:pt x="43286" y="1355"/>
                                </a:lnTo>
                                <a:cubicBezTo>
                                  <a:pt x="54477" y="5957"/>
                                  <a:pt x="62295" y="16726"/>
                                  <a:pt x="62295" y="29244"/>
                                </a:cubicBezTo>
                                <a:cubicBezTo>
                                  <a:pt x="62295" y="45938"/>
                                  <a:pt x="48397" y="59519"/>
                                  <a:pt x="31135" y="59519"/>
                                </a:cubicBezTo>
                                <a:cubicBezTo>
                                  <a:pt x="13963" y="59519"/>
                                  <a:pt x="0" y="45938"/>
                                  <a:pt x="0" y="29244"/>
                                </a:cubicBezTo>
                                <a:cubicBezTo>
                                  <a:pt x="0" y="16726"/>
                                  <a:pt x="7854" y="5957"/>
                                  <a:pt x="19026" y="1355"/>
                                </a:cubicBezTo>
                                <a:lnTo>
                                  <a:pt x="259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8" name="Shape 1108"/>
                        <wps:cNvSpPr/>
                        <wps:spPr>
                          <a:xfrm>
                            <a:off x="1377133" y="0"/>
                            <a:ext cx="62288" cy="59519"/>
                          </a:xfrm>
                          <a:custGeom>
                            <a:avLst/>
                            <a:gdLst/>
                            <a:ahLst/>
                            <a:cxnLst/>
                            <a:rect l="0" t="0" r="0" b="0"/>
                            <a:pathLst>
                              <a:path w="62288" h="59519">
                                <a:moveTo>
                                  <a:pt x="25891" y="0"/>
                                </a:moveTo>
                                <a:lnTo>
                                  <a:pt x="36362" y="0"/>
                                </a:lnTo>
                                <a:lnTo>
                                  <a:pt x="43249" y="1355"/>
                                </a:lnTo>
                                <a:cubicBezTo>
                                  <a:pt x="54427" y="5957"/>
                                  <a:pt x="62288" y="16726"/>
                                  <a:pt x="62288" y="29244"/>
                                </a:cubicBezTo>
                                <a:cubicBezTo>
                                  <a:pt x="62288" y="45938"/>
                                  <a:pt x="48313" y="59519"/>
                                  <a:pt x="31135" y="59519"/>
                                </a:cubicBezTo>
                                <a:cubicBezTo>
                                  <a:pt x="13859" y="59519"/>
                                  <a:pt x="0" y="45938"/>
                                  <a:pt x="0" y="29244"/>
                                </a:cubicBezTo>
                                <a:cubicBezTo>
                                  <a:pt x="0" y="16726"/>
                                  <a:pt x="7796" y="5957"/>
                                  <a:pt x="18982" y="1355"/>
                                </a:cubicBezTo>
                                <a:lnTo>
                                  <a:pt x="2589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09" name="Shape 1109"/>
                        <wps:cNvSpPr/>
                        <wps:spPr>
                          <a:xfrm>
                            <a:off x="1502241" y="0"/>
                            <a:ext cx="62282" cy="59519"/>
                          </a:xfrm>
                          <a:custGeom>
                            <a:avLst/>
                            <a:gdLst/>
                            <a:ahLst/>
                            <a:cxnLst/>
                            <a:rect l="0" t="0" r="0" b="0"/>
                            <a:pathLst>
                              <a:path w="62282" h="59519">
                                <a:moveTo>
                                  <a:pt x="25908" y="0"/>
                                </a:moveTo>
                                <a:lnTo>
                                  <a:pt x="36380" y="0"/>
                                </a:lnTo>
                                <a:lnTo>
                                  <a:pt x="43290" y="1355"/>
                                </a:lnTo>
                                <a:cubicBezTo>
                                  <a:pt x="54479" y="5957"/>
                                  <a:pt x="62282" y="16726"/>
                                  <a:pt x="62282" y="29244"/>
                                </a:cubicBezTo>
                                <a:cubicBezTo>
                                  <a:pt x="62282" y="45938"/>
                                  <a:pt x="48413" y="59519"/>
                                  <a:pt x="31135" y="59519"/>
                                </a:cubicBezTo>
                                <a:cubicBezTo>
                                  <a:pt x="13957" y="59519"/>
                                  <a:pt x="0" y="45938"/>
                                  <a:pt x="0" y="29244"/>
                                </a:cubicBezTo>
                                <a:cubicBezTo>
                                  <a:pt x="0" y="16726"/>
                                  <a:pt x="7851" y="5957"/>
                                  <a:pt x="19023"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10" name="Shape 1110"/>
                        <wps:cNvSpPr/>
                        <wps:spPr>
                          <a:xfrm>
                            <a:off x="1251926" y="0"/>
                            <a:ext cx="62301" cy="59519"/>
                          </a:xfrm>
                          <a:custGeom>
                            <a:avLst/>
                            <a:gdLst/>
                            <a:ahLst/>
                            <a:cxnLst/>
                            <a:rect l="0" t="0" r="0" b="0"/>
                            <a:pathLst>
                              <a:path w="62301" h="59519">
                                <a:moveTo>
                                  <a:pt x="25921" y="0"/>
                                </a:moveTo>
                                <a:lnTo>
                                  <a:pt x="36371" y="0"/>
                                </a:lnTo>
                                <a:lnTo>
                                  <a:pt x="43254" y="1355"/>
                                </a:lnTo>
                                <a:cubicBezTo>
                                  <a:pt x="54429" y="5957"/>
                                  <a:pt x="62301" y="16726"/>
                                  <a:pt x="62301" y="29244"/>
                                </a:cubicBezTo>
                                <a:cubicBezTo>
                                  <a:pt x="62301" y="45938"/>
                                  <a:pt x="48307" y="59519"/>
                                  <a:pt x="31147" y="59519"/>
                                </a:cubicBezTo>
                                <a:cubicBezTo>
                                  <a:pt x="13976" y="59519"/>
                                  <a:pt x="0" y="45938"/>
                                  <a:pt x="0" y="29244"/>
                                </a:cubicBezTo>
                                <a:cubicBezTo>
                                  <a:pt x="0" y="16726"/>
                                  <a:pt x="7861" y="5957"/>
                                  <a:pt x="19036" y="1355"/>
                                </a:cubicBezTo>
                                <a:lnTo>
                                  <a:pt x="2592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11" name="Shape 1111"/>
                        <wps:cNvSpPr/>
                        <wps:spPr>
                          <a:xfrm>
                            <a:off x="1627436" y="0"/>
                            <a:ext cx="62301" cy="59519"/>
                          </a:xfrm>
                          <a:custGeom>
                            <a:avLst/>
                            <a:gdLst/>
                            <a:ahLst/>
                            <a:cxnLst/>
                            <a:rect l="0" t="0" r="0" b="0"/>
                            <a:pathLst>
                              <a:path w="62301" h="59519">
                                <a:moveTo>
                                  <a:pt x="25929" y="0"/>
                                </a:moveTo>
                                <a:lnTo>
                                  <a:pt x="36381" y="0"/>
                                </a:lnTo>
                                <a:lnTo>
                                  <a:pt x="43268" y="1355"/>
                                </a:lnTo>
                                <a:cubicBezTo>
                                  <a:pt x="54443" y="5957"/>
                                  <a:pt x="62301" y="16726"/>
                                  <a:pt x="62301" y="29244"/>
                                </a:cubicBezTo>
                                <a:cubicBezTo>
                                  <a:pt x="62301" y="45938"/>
                                  <a:pt x="48332" y="59519"/>
                                  <a:pt x="31154" y="59519"/>
                                </a:cubicBezTo>
                                <a:cubicBezTo>
                                  <a:pt x="13994" y="59519"/>
                                  <a:pt x="0" y="45938"/>
                                  <a:pt x="0" y="29244"/>
                                </a:cubicBezTo>
                                <a:cubicBezTo>
                                  <a:pt x="0" y="16726"/>
                                  <a:pt x="7872" y="5957"/>
                                  <a:pt x="19047" y="1355"/>
                                </a:cubicBezTo>
                                <a:lnTo>
                                  <a:pt x="2592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300" style="width:182.339pt;height:4.68652pt;mso-position-horizontal-relative:char;mso-position-vertical-relative:line" coordsize="23157,595">
                <v:shape id="Shape 1093" style="position:absolute;width:623;height:595;left:6259;top:0;" coordsize="62301,59519" path="m25924,0l36378,0l43266,1355c54443,5957,62301,16726,62301,29244c62301,45938,48328,59519,31150,59519c13976,59519,0,45938,0,29244c0,16726,7863,5957,19039,1355l25924,0x">
                  <v:stroke weight="0pt" endcap="flat" joinstyle="miter" miterlimit="4" on="false" color="#000000" opacity="0"/>
                  <v:fill on="true" color="#c15e2e"/>
                </v:shape>
                <v:shape id="Shape 1094" style="position:absolute;width:622;height:595;left:7511;top:0;" coordsize="62295,59519" path="m25895,0l36364,0l43253,1355c54434,5957,62295,16726,62295,29244c62295,45938,48316,59519,31135,59519c13884,59519,0,45938,0,29244c0,16726,7810,5957,18992,1355l25895,0x">
                  <v:stroke weight="0pt" endcap="flat" joinstyle="miter" miterlimit="4" on="false" color="#000000" opacity="0"/>
                  <v:fill on="true" color="#c15e2e"/>
                </v:shape>
                <v:shape id="Shape 1095" style="position:absolute;width:622;height:595;left:5007;top:0;" coordsize="62285,59519" path="m25924,0l36375,0l43258,1355c54429,5957,62285,16726,62285,29244c62285,45938,48313,59519,31150,59519c13976,59519,0,45938,0,29244c0,16726,7861,5957,19038,1355l25924,0x">
                  <v:stroke weight="0pt" endcap="flat" joinstyle="miter" miterlimit="4" on="false" color="#000000" opacity="0"/>
                  <v:fill on="true" color="#c15e2e"/>
                </v:shape>
                <v:shape id="Shape 1096" style="position:absolute;width:623;height:595;left:10014;top:0;" coordsize="62301,59519" path="m25919,0l36374,0l43256,1355c54429,5957,62301,16726,62301,29244c62301,45938,48310,59519,31150,59519c13950,59519,0,45938,0,29244c0,16726,7847,5957,19027,1355l25919,0x">
                  <v:stroke weight="0pt" endcap="flat" joinstyle="miter" miterlimit="4" on="false" color="#000000" opacity="0"/>
                  <v:fill on="true" color="#c15e2e"/>
                </v:shape>
                <v:shape id="Shape 1097" style="position:absolute;width:622;height:595;left:0;top:0;" coordsize="62294,59506" path="m25874,0l36418,0l43061,1296c46817,2810,50270,5030,53158,7851c58960,13465,62294,21277,62294,29240c62294,37207,58966,45013,53158,50630c47380,56266,39333,59506,31147,59506c22943,59506,14914,56278,9137,50630c3328,45013,0,37202,0,29240c0,21277,3319,13465,9137,7851c12025,5028,15479,2809,19235,1294l25874,0x">
                  <v:stroke weight="0pt" endcap="flat" joinstyle="miter" miterlimit="4" on="false" color="#000000" opacity="0"/>
                  <v:fill on="true" color="#c15e2e"/>
                </v:shape>
                <v:shape id="Shape 1098" style="position:absolute;width:622;height:595;left:11267;top:0;" coordsize="62285,59519" path="m25912,0l36364,0l43254,1355c54433,5957,62285,16726,62285,29244c62285,45938,48325,59519,31135,59519c13979,59519,0,45938,0,29244c0,16726,7863,5957,19032,1355l25912,0x">
                  <v:stroke weight="0pt" endcap="flat" joinstyle="miter" miterlimit="4" on="false" color="#000000" opacity="0"/>
                  <v:fill on="true" color="#c15e2e"/>
                </v:shape>
                <v:shape id="Shape 1099" style="position:absolute;width:623;height:595;left:1251;top:0;" coordsize="62301,59519" path="m25908,0l36377,0l43262,1355c54438,5957,62301,16726,62301,29244c62301,45938,48319,59519,31150,59519c13891,59519,0,45938,0,29244c0,16726,7813,5957,19002,1355l25908,0x">
                  <v:stroke weight="0pt" endcap="flat" joinstyle="miter" miterlimit="4" on="false" color="#000000" opacity="0"/>
                  <v:fill on="true" color="#c15e2e"/>
                </v:shape>
                <v:shape id="Shape 1100" style="position:absolute;width:623;height:595;left:2504;top:0;" coordsize="62301,59519" path="m25908,0l36377,0l43263,1355c54440,5957,62301,16726,62301,29244c62301,45938,48325,59519,31150,59519c13891,59519,0,45938,0,29244c0,16726,7813,5957,19002,1355l25908,0x">
                  <v:stroke weight="0pt" endcap="flat" joinstyle="miter" miterlimit="4" on="false" color="#000000" opacity="0"/>
                  <v:fill on="true" color="#c15e2e"/>
                </v:shape>
                <v:shape id="Shape 1101" style="position:absolute;width:622;height:595;left:3755;top:0;" coordsize="62285,59519" path="m25912,0l36380,0l43291,1355c54482,5957,62285,16726,62285,29244c62285,45938,48413,59519,31135,59519c13979,59519,0,45938,0,29244c0,16726,7863,5957,19032,1355l25912,0x">
                  <v:stroke weight="0pt" endcap="flat" joinstyle="miter" miterlimit="4" on="false" color="#000000" opacity="0"/>
                  <v:fill on="true" color="#c15e2e"/>
                </v:shape>
                <v:shape id="Shape 1102" style="position:absolute;width:622;height:595;left:8763;top:0;" coordsize="62207,59519" path="m25850,0l36313,0l43218,1355c54402,5957,62207,16726,62207,29244c62207,45938,48332,59519,31072,59519c13900,59519,0,45938,0,29244c0,16726,7817,5957,18971,1355l25850,0x">
                  <v:stroke weight="0pt" endcap="flat" joinstyle="miter" miterlimit="4" on="false" color="#000000" opacity="0"/>
                  <v:fill on="true" color="#c15e2e"/>
                </v:shape>
                <v:shape id="Shape 1103" style="position:absolute;width:623;height:595;left:18778;top:0;" coordsize="62307,59519" path="m25917,0l36386,0l43271,1355c54446,5957,62307,16726,62307,29244c62307,45938,48332,59519,31160,59519c13897,59519,0,45938,0,29244c0,16726,7817,5957,19009,1355l25917,0x">
                  <v:stroke weight="0pt" endcap="flat" joinstyle="miter" miterlimit="4" on="false" color="#000000" opacity="0"/>
                  <v:fill on="true" color="#c15e2e"/>
                </v:shape>
                <v:shape id="Shape 1104" style="position:absolute;width:622;height:595;left:20030;top:0;" coordsize="62288,59519" path="m25891,0l36363,0l43250,1355c54427,5957,62288,16726,62288,29244c62288,45938,48313,59519,31135,59519c13859,59519,0,45938,0,29244c0,16726,7796,5957,18982,1355l25891,0x">
                  <v:stroke weight="0pt" endcap="flat" joinstyle="miter" miterlimit="4" on="false" color="#000000" opacity="0"/>
                  <v:fill on="true" color="#c15e2e"/>
                </v:shape>
                <v:shape id="Shape 1105" style="position:absolute;width:622;height:595;left:21281;top:0;" coordsize="62282,59519" path="m25926,0l36397,0l43305,1355c54490,5957,62282,16726,62282,29244c62282,45938,48429,59519,31154,59519c13976,59519,0,45938,0,29244c0,16726,7861,5957,19039,1355l25926,0x">
                  <v:stroke weight="0pt" endcap="flat" joinstyle="miter" miterlimit="4" on="false" color="#000000" opacity="0"/>
                  <v:fill on="true" color="#c15e2e"/>
                </v:shape>
                <v:shape id="Shape 1106" style="position:absolute;width:623;height:595;left:22534;top:0;" coordsize="62301,59519" path="m25926,0l36399,0l43309,1355c54498,5957,62301,16726,62301,29244c62301,45938,48429,59519,31154,59519c13976,59519,0,45938,0,29244c0,16726,7861,5957,19039,1355l25926,0x">
                  <v:stroke weight="0pt" endcap="flat" joinstyle="miter" miterlimit="4" on="false" color="#000000" opacity="0"/>
                  <v:fill on="true" color="#c15e2e"/>
                </v:shape>
                <v:shape id="Shape 1107" style="position:absolute;width:622;height:595;left:17526;top:0;" coordsize="62295,59519" path="m25910,0l36378,0l43286,1355c54477,5957,62295,16726,62295,29244c62295,45938,48397,59519,31135,59519c13963,59519,0,45938,0,29244c0,16726,7854,5957,19026,1355l25910,0x">
                  <v:stroke weight="0pt" endcap="flat" joinstyle="miter" miterlimit="4" on="false" color="#000000" opacity="0"/>
                  <v:fill on="true" color="#c15e2e"/>
                </v:shape>
                <v:shape id="Shape 1108" style="position:absolute;width:622;height:595;left:13771;top:0;" coordsize="62288,59519" path="m25891,0l36362,0l43249,1355c54427,5957,62288,16726,62288,29244c62288,45938,48313,59519,31135,59519c13859,59519,0,45938,0,29244c0,16726,7796,5957,18982,1355l25891,0x">
                  <v:stroke weight="0pt" endcap="flat" joinstyle="miter" miterlimit="4" on="false" color="#000000" opacity="0"/>
                  <v:fill on="true" color="#c15e2e"/>
                </v:shape>
                <v:shape id="Shape 1109" style="position:absolute;width:622;height:595;left:15022;top:0;" coordsize="62282,59519" path="m25908,0l36380,0l43290,1355c54479,5957,62282,16726,62282,29244c62282,45938,48413,59519,31135,59519c13957,59519,0,45938,0,29244c0,16726,7851,5957,19023,1355l25908,0x">
                  <v:stroke weight="0pt" endcap="flat" joinstyle="miter" miterlimit="4" on="false" color="#000000" opacity="0"/>
                  <v:fill on="true" color="#c15e2e"/>
                </v:shape>
                <v:shape id="Shape 1110" style="position:absolute;width:623;height:595;left:12519;top:0;" coordsize="62301,59519" path="m25921,0l36371,0l43254,1355c54429,5957,62301,16726,62301,29244c62301,45938,48307,59519,31147,59519c13976,59519,0,45938,0,29244c0,16726,7861,5957,19036,1355l25921,0x">
                  <v:stroke weight="0pt" endcap="flat" joinstyle="miter" miterlimit="4" on="false" color="#000000" opacity="0"/>
                  <v:fill on="true" color="#c15e2e"/>
                </v:shape>
                <v:shape id="Shape 1111" style="position:absolute;width:623;height:595;left:16274;top:0;" coordsize="62301,59519" path="m25929,0l36381,0l43268,1355c54443,5957,62301,16726,62301,29244c62301,45938,48332,59519,31154,59519c13994,59519,0,45938,0,29244c0,16726,7872,5957,19047,1355l25929,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 xml:space="preserve"> 29 Conductas de intolerancia y discriminación, discursos y delitos de odio y plataformas de denuncia </w:t>
      </w:r>
      <w:r>
        <w:rPr>
          <w:noProof/>
        </w:rPr>
        <mc:AlternateContent>
          <mc:Choice Requires="wpg">
            <w:drawing>
              <wp:inline distT="0" distB="0" distL="0" distR="0">
                <wp:extent cx="3558047" cy="59519"/>
                <wp:effectExtent l="0" t="0" r="0" b="0"/>
                <wp:docPr id="213301" name="Group 213301"/>
                <wp:cNvGraphicFramePr/>
                <a:graphic xmlns:a="http://schemas.openxmlformats.org/drawingml/2006/main">
                  <a:graphicData uri="http://schemas.microsoft.com/office/word/2010/wordprocessingGroup">
                    <wpg:wgp>
                      <wpg:cNvGrpSpPr/>
                      <wpg:grpSpPr>
                        <a:xfrm>
                          <a:off x="0" y="0"/>
                          <a:ext cx="3558047" cy="59519"/>
                          <a:chOff x="0" y="0"/>
                          <a:chExt cx="3558047" cy="59519"/>
                        </a:xfrm>
                      </wpg:grpSpPr>
                      <wps:wsp>
                        <wps:cNvPr id="1135" name="Shape 1135"/>
                        <wps:cNvSpPr/>
                        <wps:spPr>
                          <a:xfrm>
                            <a:off x="624581" y="0"/>
                            <a:ext cx="62165" cy="59519"/>
                          </a:xfrm>
                          <a:custGeom>
                            <a:avLst/>
                            <a:gdLst/>
                            <a:ahLst/>
                            <a:cxnLst/>
                            <a:rect l="0" t="0" r="0" b="0"/>
                            <a:pathLst>
                              <a:path w="62165" h="59519">
                                <a:moveTo>
                                  <a:pt x="25868" y="0"/>
                                </a:moveTo>
                                <a:lnTo>
                                  <a:pt x="36299" y="0"/>
                                </a:lnTo>
                                <a:lnTo>
                                  <a:pt x="43172" y="1355"/>
                                </a:lnTo>
                                <a:cubicBezTo>
                                  <a:pt x="54325" y="5957"/>
                                  <a:pt x="62165" y="16726"/>
                                  <a:pt x="62165" y="29244"/>
                                </a:cubicBezTo>
                                <a:cubicBezTo>
                                  <a:pt x="62165" y="45938"/>
                                  <a:pt x="48223" y="59519"/>
                                  <a:pt x="31083" y="59519"/>
                                </a:cubicBezTo>
                                <a:cubicBezTo>
                                  <a:pt x="13945" y="59519"/>
                                  <a:pt x="0" y="45938"/>
                                  <a:pt x="0" y="29244"/>
                                </a:cubicBezTo>
                                <a:cubicBezTo>
                                  <a:pt x="0" y="16726"/>
                                  <a:pt x="7846" y="5957"/>
                                  <a:pt x="18997" y="1355"/>
                                </a:cubicBezTo>
                                <a:lnTo>
                                  <a:pt x="2586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36" name="Shape 1136"/>
                        <wps:cNvSpPr/>
                        <wps:spPr>
                          <a:xfrm>
                            <a:off x="749532" y="0"/>
                            <a:ext cx="62159" cy="59519"/>
                          </a:xfrm>
                          <a:custGeom>
                            <a:avLst/>
                            <a:gdLst/>
                            <a:ahLst/>
                            <a:cxnLst/>
                            <a:rect l="0" t="0" r="0" b="0"/>
                            <a:pathLst>
                              <a:path w="62159" h="59519">
                                <a:moveTo>
                                  <a:pt x="25839" y="0"/>
                                </a:moveTo>
                                <a:lnTo>
                                  <a:pt x="36285" y="0"/>
                                </a:lnTo>
                                <a:lnTo>
                                  <a:pt x="43159" y="1355"/>
                                </a:lnTo>
                                <a:cubicBezTo>
                                  <a:pt x="54315" y="5957"/>
                                  <a:pt x="62159" y="16726"/>
                                  <a:pt x="62159" y="29244"/>
                                </a:cubicBezTo>
                                <a:cubicBezTo>
                                  <a:pt x="62159" y="45938"/>
                                  <a:pt x="48211" y="59519"/>
                                  <a:pt x="31067" y="59519"/>
                                </a:cubicBezTo>
                                <a:cubicBezTo>
                                  <a:pt x="13854" y="59519"/>
                                  <a:pt x="0" y="45938"/>
                                  <a:pt x="0" y="29244"/>
                                </a:cubicBezTo>
                                <a:cubicBezTo>
                                  <a:pt x="0" y="16726"/>
                                  <a:pt x="7793" y="5957"/>
                                  <a:pt x="18951" y="1355"/>
                                </a:cubicBezTo>
                                <a:lnTo>
                                  <a:pt x="2583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37" name="Shape 1137"/>
                        <wps:cNvSpPr/>
                        <wps:spPr>
                          <a:xfrm>
                            <a:off x="499655" y="0"/>
                            <a:ext cx="62150" cy="59519"/>
                          </a:xfrm>
                          <a:custGeom>
                            <a:avLst/>
                            <a:gdLst/>
                            <a:ahLst/>
                            <a:cxnLst/>
                            <a:rect l="0" t="0" r="0" b="0"/>
                            <a:pathLst>
                              <a:path w="62150" h="59519">
                                <a:moveTo>
                                  <a:pt x="25867" y="0"/>
                                </a:moveTo>
                                <a:lnTo>
                                  <a:pt x="36296" y="0"/>
                                </a:lnTo>
                                <a:lnTo>
                                  <a:pt x="43164" y="1355"/>
                                </a:lnTo>
                                <a:cubicBezTo>
                                  <a:pt x="54311" y="5957"/>
                                  <a:pt x="62150" y="16726"/>
                                  <a:pt x="62150" y="29244"/>
                                </a:cubicBezTo>
                                <a:cubicBezTo>
                                  <a:pt x="62150" y="45938"/>
                                  <a:pt x="48208" y="59519"/>
                                  <a:pt x="31083" y="59519"/>
                                </a:cubicBezTo>
                                <a:cubicBezTo>
                                  <a:pt x="13945" y="59519"/>
                                  <a:pt x="0" y="45938"/>
                                  <a:pt x="0" y="29244"/>
                                </a:cubicBezTo>
                                <a:cubicBezTo>
                                  <a:pt x="0" y="16726"/>
                                  <a:pt x="7844" y="5957"/>
                                  <a:pt x="18996" y="1355"/>
                                </a:cubicBezTo>
                                <a:lnTo>
                                  <a:pt x="2586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38" name="Shape 1138"/>
                        <wps:cNvSpPr/>
                        <wps:spPr>
                          <a:xfrm>
                            <a:off x="999319" y="0"/>
                            <a:ext cx="62166" cy="59519"/>
                          </a:xfrm>
                          <a:custGeom>
                            <a:avLst/>
                            <a:gdLst/>
                            <a:ahLst/>
                            <a:cxnLst/>
                            <a:rect l="0" t="0" r="0" b="0"/>
                            <a:pathLst>
                              <a:path w="62166" h="59519">
                                <a:moveTo>
                                  <a:pt x="25863" y="0"/>
                                </a:moveTo>
                                <a:lnTo>
                                  <a:pt x="36295" y="0"/>
                                </a:lnTo>
                                <a:lnTo>
                                  <a:pt x="43162" y="1355"/>
                                </a:lnTo>
                                <a:cubicBezTo>
                                  <a:pt x="54311" y="5957"/>
                                  <a:pt x="62166" y="16726"/>
                                  <a:pt x="62166" y="29244"/>
                                </a:cubicBezTo>
                                <a:cubicBezTo>
                                  <a:pt x="62166" y="45938"/>
                                  <a:pt x="48205" y="59519"/>
                                  <a:pt x="31083" y="59519"/>
                                </a:cubicBezTo>
                                <a:cubicBezTo>
                                  <a:pt x="13920" y="59519"/>
                                  <a:pt x="0" y="45938"/>
                                  <a:pt x="0" y="29244"/>
                                </a:cubicBezTo>
                                <a:cubicBezTo>
                                  <a:pt x="0" y="16726"/>
                                  <a:pt x="7830" y="5957"/>
                                  <a:pt x="18985" y="1355"/>
                                </a:cubicBezTo>
                                <a:lnTo>
                                  <a:pt x="2586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39" name="Shape 1139"/>
                        <wps:cNvSpPr/>
                        <wps:spPr>
                          <a:xfrm>
                            <a:off x="0" y="0"/>
                            <a:ext cx="62159" cy="59506"/>
                          </a:xfrm>
                          <a:custGeom>
                            <a:avLst/>
                            <a:gdLst/>
                            <a:ahLst/>
                            <a:cxnLst/>
                            <a:rect l="0" t="0" r="0" b="0"/>
                            <a:pathLst>
                              <a:path w="62159" h="59506">
                                <a:moveTo>
                                  <a:pt x="25817" y="0"/>
                                </a:moveTo>
                                <a:lnTo>
                                  <a:pt x="36339" y="0"/>
                                </a:lnTo>
                                <a:lnTo>
                                  <a:pt x="42967" y="1296"/>
                                </a:lnTo>
                                <a:cubicBezTo>
                                  <a:pt x="46715" y="2810"/>
                                  <a:pt x="50161" y="5030"/>
                                  <a:pt x="53042" y="7851"/>
                                </a:cubicBezTo>
                                <a:cubicBezTo>
                                  <a:pt x="58831" y="13465"/>
                                  <a:pt x="62159" y="21277"/>
                                  <a:pt x="62159" y="29240"/>
                                </a:cubicBezTo>
                                <a:cubicBezTo>
                                  <a:pt x="62159" y="37207"/>
                                  <a:pt x="58838" y="45013"/>
                                  <a:pt x="53042" y="50630"/>
                                </a:cubicBezTo>
                                <a:cubicBezTo>
                                  <a:pt x="47277" y="56266"/>
                                  <a:pt x="39247" y="59506"/>
                                  <a:pt x="31079" y="59506"/>
                                </a:cubicBezTo>
                                <a:cubicBezTo>
                                  <a:pt x="22892" y="59506"/>
                                  <a:pt x="14881" y="56278"/>
                                  <a:pt x="9116" y="50630"/>
                                </a:cubicBezTo>
                                <a:cubicBezTo>
                                  <a:pt x="6218" y="47822"/>
                                  <a:pt x="3939" y="44464"/>
                                  <a:pt x="2385" y="40814"/>
                                </a:cubicBezTo>
                                <a:lnTo>
                                  <a:pt x="0" y="29243"/>
                                </a:lnTo>
                                <a:lnTo>
                                  <a:pt x="0" y="29238"/>
                                </a:lnTo>
                                <a:lnTo>
                                  <a:pt x="2381" y="17665"/>
                                </a:lnTo>
                                <a:cubicBezTo>
                                  <a:pt x="3934" y="14015"/>
                                  <a:pt x="6214" y="10658"/>
                                  <a:pt x="9116" y="7851"/>
                                </a:cubicBezTo>
                                <a:cubicBezTo>
                                  <a:pt x="11999" y="5029"/>
                                  <a:pt x="15445" y="2809"/>
                                  <a:pt x="19193" y="1294"/>
                                </a:cubicBezTo>
                                <a:lnTo>
                                  <a:pt x="2581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0" name="Shape 1140"/>
                        <wps:cNvSpPr/>
                        <wps:spPr>
                          <a:xfrm>
                            <a:off x="1124261" y="0"/>
                            <a:ext cx="62150" cy="59519"/>
                          </a:xfrm>
                          <a:custGeom>
                            <a:avLst/>
                            <a:gdLst/>
                            <a:ahLst/>
                            <a:cxnLst/>
                            <a:rect l="0" t="0" r="0" b="0"/>
                            <a:pathLst>
                              <a:path w="62150" h="59519">
                                <a:moveTo>
                                  <a:pt x="25856" y="0"/>
                                </a:moveTo>
                                <a:lnTo>
                                  <a:pt x="36285" y="0"/>
                                </a:lnTo>
                                <a:lnTo>
                                  <a:pt x="43160" y="1355"/>
                                </a:lnTo>
                                <a:cubicBezTo>
                                  <a:pt x="54315" y="5957"/>
                                  <a:pt x="62150" y="16726"/>
                                  <a:pt x="62150" y="29244"/>
                                </a:cubicBezTo>
                                <a:cubicBezTo>
                                  <a:pt x="62150" y="45938"/>
                                  <a:pt x="48220" y="59519"/>
                                  <a:pt x="31067" y="59519"/>
                                </a:cubicBezTo>
                                <a:cubicBezTo>
                                  <a:pt x="13948" y="59519"/>
                                  <a:pt x="0" y="45938"/>
                                  <a:pt x="0" y="29244"/>
                                </a:cubicBezTo>
                                <a:cubicBezTo>
                                  <a:pt x="0" y="16726"/>
                                  <a:pt x="7846" y="5957"/>
                                  <a:pt x="18991" y="1355"/>
                                </a:cubicBezTo>
                                <a:lnTo>
                                  <a:pt x="2585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1" name="Shape 1141"/>
                        <wps:cNvSpPr/>
                        <wps:spPr>
                          <a:xfrm>
                            <a:off x="124923" y="0"/>
                            <a:ext cx="62166" cy="59519"/>
                          </a:xfrm>
                          <a:custGeom>
                            <a:avLst/>
                            <a:gdLst/>
                            <a:ahLst/>
                            <a:cxnLst/>
                            <a:rect l="0" t="0" r="0" b="0"/>
                            <a:pathLst>
                              <a:path w="62166" h="59519">
                                <a:moveTo>
                                  <a:pt x="25852" y="0"/>
                                </a:moveTo>
                                <a:lnTo>
                                  <a:pt x="36298" y="0"/>
                                </a:lnTo>
                                <a:lnTo>
                                  <a:pt x="43168" y="1355"/>
                                </a:lnTo>
                                <a:cubicBezTo>
                                  <a:pt x="54320" y="5957"/>
                                  <a:pt x="62166" y="16726"/>
                                  <a:pt x="62166" y="29244"/>
                                </a:cubicBezTo>
                                <a:cubicBezTo>
                                  <a:pt x="62166" y="45938"/>
                                  <a:pt x="48214" y="59519"/>
                                  <a:pt x="31083" y="59519"/>
                                </a:cubicBezTo>
                                <a:cubicBezTo>
                                  <a:pt x="13861" y="59519"/>
                                  <a:pt x="0" y="45938"/>
                                  <a:pt x="0" y="29244"/>
                                </a:cubicBezTo>
                                <a:cubicBezTo>
                                  <a:pt x="0" y="16726"/>
                                  <a:pt x="7797" y="5957"/>
                                  <a:pt x="18960" y="1355"/>
                                </a:cubicBezTo>
                                <a:lnTo>
                                  <a:pt x="2585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2" name="Shape 1142"/>
                        <wps:cNvSpPr/>
                        <wps:spPr>
                          <a:xfrm>
                            <a:off x="249858" y="0"/>
                            <a:ext cx="62165" cy="59519"/>
                          </a:xfrm>
                          <a:custGeom>
                            <a:avLst/>
                            <a:gdLst/>
                            <a:ahLst/>
                            <a:cxnLst/>
                            <a:rect l="0" t="0" r="0" b="0"/>
                            <a:pathLst>
                              <a:path w="62165" h="59519">
                                <a:moveTo>
                                  <a:pt x="25852" y="0"/>
                                </a:moveTo>
                                <a:lnTo>
                                  <a:pt x="36298" y="0"/>
                                </a:lnTo>
                                <a:lnTo>
                                  <a:pt x="43169" y="1355"/>
                                </a:lnTo>
                                <a:cubicBezTo>
                                  <a:pt x="54321" y="5957"/>
                                  <a:pt x="62165" y="16726"/>
                                  <a:pt x="62165" y="29244"/>
                                </a:cubicBezTo>
                                <a:cubicBezTo>
                                  <a:pt x="62165" y="45938"/>
                                  <a:pt x="48220" y="59519"/>
                                  <a:pt x="31083" y="59519"/>
                                </a:cubicBezTo>
                                <a:cubicBezTo>
                                  <a:pt x="13860" y="59519"/>
                                  <a:pt x="0" y="45938"/>
                                  <a:pt x="0" y="29244"/>
                                </a:cubicBezTo>
                                <a:cubicBezTo>
                                  <a:pt x="0" y="16726"/>
                                  <a:pt x="7796" y="5957"/>
                                  <a:pt x="18960" y="1355"/>
                                </a:cubicBezTo>
                                <a:lnTo>
                                  <a:pt x="2585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3" name="Shape 1143"/>
                        <wps:cNvSpPr/>
                        <wps:spPr>
                          <a:xfrm>
                            <a:off x="374713" y="0"/>
                            <a:ext cx="62150" cy="59519"/>
                          </a:xfrm>
                          <a:custGeom>
                            <a:avLst/>
                            <a:gdLst/>
                            <a:ahLst/>
                            <a:cxnLst/>
                            <a:rect l="0" t="0" r="0" b="0"/>
                            <a:pathLst>
                              <a:path w="62150" h="59519">
                                <a:moveTo>
                                  <a:pt x="25856" y="0"/>
                                </a:moveTo>
                                <a:lnTo>
                                  <a:pt x="36301" y="0"/>
                                </a:lnTo>
                                <a:lnTo>
                                  <a:pt x="43197" y="1355"/>
                                </a:lnTo>
                                <a:cubicBezTo>
                                  <a:pt x="54364" y="5957"/>
                                  <a:pt x="62150" y="16726"/>
                                  <a:pt x="62150" y="29244"/>
                                </a:cubicBezTo>
                                <a:cubicBezTo>
                                  <a:pt x="62150" y="45938"/>
                                  <a:pt x="48308" y="59519"/>
                                  <a:pt x="31067" y="59519"/>
                                </a:cubicBezTo>
                                <a:cubicBezTo>
                                  <a:pt x="13948" y="59519"/>
                                  <a:pt x="0" y="45938"/>
                                  <a:pt x="0" y="29244"/>
                                </a:cubicBezTo>
                                <a:cubicBezTo>
                                  <a:pt x="0" y="16726"/>
                                  <a:pt x="7846" y="5957"/>
                                  <a:pt x="18991" y="1355"/>
                                </a:cubicBezTo>
                                <a:lnTo>
                                  <a:pt x="2585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4" name="Shape 1144"/>
                        <wps:cNvSpPr/>
                        <wps:spPr>
                          <a:xfrm>
                            <a:off x="874458" y="0"/>
                            <a:ext cx="62071" cy="59519"/>
                          </a:xfrm>
                          <a:custGeom>
                            <a:avLst/>
                            <a:gdLst/>
                            <a:ahLst/>
                            <a:cxnLst/>
                            <a:rect l="0" t="0" r="0" b="0"/>
                            <a:pathLst>
                              <a:path w="62071" h="59519">
                                <a:moveTo>
                                  <a:pt x="25794" y="0"/>
                                </a:moveTo>
                                <a:lnTo>
                                  <a:pt x="36234" y="0"/>
                                </a:lnTo>
                                <a:lnTo>
                                  <a:pt x="43124" y="1355"/>
                                </a:lnTo>
                                <a:cubicBezTo>
                                  <a:pt x="54284" y="5957"/>
                                  <a:pt x="62071" y="16726"/>
                                  <a:pt x="62071" y="29244"/>
                                </a:cubicBezTo>
                                <a:cubicBezTo>
                                  <a:pt x="62071" y="45938"/>
                                  <a:pt x="48227" y="59519"/>
                                  <a:pt x="31005" y="59519"/>
                                </a:cubicBezTo>
                                <a:cubicBezTo>
                                  <a:pt x="13870" y="59519"/>
                                  <a:pt x="0" y="45938"/>
                                  <a:pt x="0" y="29244"/>
                                </a:cubicBezTo>
                                <a:cubicBezTo>
                                  <a:pt x="0" y="16726"/>
                                  <a:pt x="7800" y="5957"/>
                                  <a:pt x="18930" y="1355"/>
                                </a:cubicBezTo>
                                <a:lnTo>
                                  <a:pt x="2579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5" name="Shape 1145"/>
                        <wps:cNvSpPr/>
                        <wps:spPr>
                          <a:xfrm>
                            <a:off x="1873784" y="0"/>
                            <a:ext cx="62172" cy="59519"/>
                          </a:xfrm>
                          <a:custGeom>
                            <a:avLst/>
                            <a:gdLst/>
                            <a:ahLst/>
                            <a:cxnLst/>
                            <a:rect l="0" t="0" r="0" b="0"/>
                            <a:pathLst>
                              <a:path w="62172" h="59519">
                                <a:moveTo>
                                  <a:pt x="25860" y="0"/>
                                </a:moveTo>
                                <a:lnTo>
                                  <a:pt x="36307" y="0"/>
                                </a:lnTo>
                                <a:lnTo>
                                  <a:pt x="43177" y="1355"/>
                                </a:lnTo>
                                <a:cubicBezTo>
                                  <a:pt x="54328" y="5957"/>
                                  <a:pt x="62172" y="16726"/>
                                  <a:pt x="62172" y="29244"/>
                                </a:cubicBezTo>
                                <a:cubicBezTo>
                                  <a:pt x="62172" y="45938"/>
                                  <a:pt x="48227" y="59519"/>
                                  <a:pt x="31092" y="59519"/>
                                </a:cubicBezTo>
                                <a:cubicBezTo>
                                  <a:pt x="13867" y="59519"/>
                                  <a:pt x="0" y="45938"/>
                                  <a:pt x="0" y="29244"/>
                                </a:cubicBezTo>
                                <a:cubicBezTo>
                                  <a:pt x="0" y="16726"/>
                                  <a:pt x="7800" y="5957"/>
                                  <a:pt x="18967" y="1355"/>
                                </a:cubicBezTo>
                                <a:lnTo>
                                  <a:pt x="2586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6" name="Shape 1146"/>
                        <wps:cNvSpPr/>
                        <wps:spPr>
                          <a:xfrm>
                            <a:off x="1998745" y="0"/>
                            <a:ext cx="62153" cy="59519"/>
                          </a:xfrm>
                          <a:custGeom>
                            <a:avLst/>
                            <a:gdLst/>
                            <a:ahLst/>
                            <a:cxnLst/>
                            <a:rect l="0" t="0" r="0" b="0"/>
                            <a:pathLst>
                              <a:path w="62153" h="59519">
                                <a:moveTo>
                                  <a:pt x="25834" y="0"/>
                                </a:moveTo>
                                <a:lnTo>
                                  <a:pt x="36283" y="0"/>
                                </a:lnTo>
                                <a:lnTo>
                                  <a:pt x="43156" y="1355"/>
                                </a:lnTo>
                                <a:cubicBezTo>
                                  <a:pt x="54309" y="5957"/>
                                  <a:pt x="62153" y="16726"/>
                                  <a:pt x="62153" y="29244"/>
                                </a:cubicBezTo>
                                <a:cubicBezTo>
                                  <a:pt x="62153" y="45938"/>
                                  <a:pt x="48208" y="59519"/>
                                  <a:pt x="31067" y="59519"/>
                                </a:cubicBezTo>
                                <a:cubicBezTo>
                                  <a:pt x="13829" y="59519"/>
                                  <a:pt x="0" y="45938"/>
                                  <a:pt x="0" y="29244"/>
                                </a:cubicBezTo>
                                <a:cubicBezTo>
                                  <a:pt x="0" y="16726"/>
                                  <a:pt x="7779" y="5957"/>
                                  <a:pt x="18941" y="1355"/>
                                </a:cubicBezTo>
                                <a:lnTo>
                                  <a:pt x="2583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7" name="Shape 1147"/>
                        <wps:cNvSpPr/>
                        <wps:spPr>
                          <a:xfrm>
                            <a:off x="2123571" y="0"/>
                            <a:ext cx="62147" cy="59519"/>
                          </a:xfrm>
                          <a:custGeom>
                            <a:avLst/>
                            <a:gdLst/>
                            <a:ahLst/>
                            <a:cxnLst/>
                            <a:rect l="0" t="0" r="0" b="0"/>
                            <a:pathLst>
                              <a:path w="62147" h="59519">
                                <a:moveTo>
                                  <a:pt x="25869" y="0"/>
                                </a:moveTo>
                                <a:lnTo>
                                  <a:pt x="36318" y="0"/>
                                </a:lnTo>
                                <a:lnTo>
                                  <a:pt x="43211" y="1355"/>
                                </a:lnTo>
                                <a:cubicBezTo>
                                  <a:pt x="54371" y="5957"/>
                                  <a:pt x="62147" y="16726"/>
                                  <a:pt x="62147" y="29244"/>
                                </a:cubicBezTo>
                                <a:cubicBezTo>
                                  <a:pt x="62147" y="45938"/>
                                  <a:pt x="48323" y="59519"/>
                                  <a:pt x="31086" y="59519"/>
                                </a:cubicBezTo>
                                <a:cubicBezTo>
                                  <a:pt x="13945" y="59519"/>
                                  <a:pt x="0" y="45938"/>
                                  <a:pt x="0" y="29244"/>
                                </a:cubicBezTo>
                                <a:cubicBezTo>
                                  <a:pt x="0" y="16726"/>
                                  <a:pt x="7844" y="5957"/>
                                  <a:pt x="18997" y="1355"/>
                                </a:cubicBezTo>
                                <a:lnTo>
                                  <a:pt x="2586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8" name="Shape 1148"/>
                        <wps:cNvSpPr/>
                        <wps:spPr>
                          <a:xfrm>
                            <a:off x="2248513" y="0"/>
                            <a:ext cx="62166" cy="59519"/>
                          </a:xfrm>
                          <a:custGeom>
                            <a:avLst/>
                            <a:gdLst/>
                            <a:ahLst/>
                            <a:cxnLst/>
                            <a:rect l="0" t="0" r="0" b="0"/>
                            <a:pathLst>
                              <a:path w="62166" h="59519">
                                <a:moveTo>
                                  <a:pt x="25870" y="0"/>
                                </a:moveTo>
                                <a:lnTo>
                                  <a:pt x="36319" y="0"/>
                                </a:lnTo>
                                <a:lnTo>
                                  <a:pt x="43214" y="1355"/>
                                </a:lnTo>
                                <a:cubicBezTo>
                                  <a:pt x="54380" y="5957"/>
                                  <a:pt x="62166" y="16726"/>
                                  <a:pt x="62166" y="29244"/>
                                </a:cubicBezTo>
                                <a:cubicBezTo>
                                  <a:pt x="62166" y="45938"/>
                                  <a:pt x="48324" y="59519"/>
                                  <a:pt x="31086" y="59519"/>
                                </a:cubicBezTo>
                                <a:cubicBezTo>
                                  <a:pt x="13945" y="59519"/>
                                  <a:pt x="0" y="45938"/>
                                  <a:pt x="0" y="29244"/>
                                </a:cubicBezTo>
                                <a:cubicBezTo>
                                  <a:pt x="0" y="16726"/>
                                  <a:pt x="7844" y="5957"/>
                                  <a:pt x="18998" y="1355"/>
                                </a:cubicBezTo>
                                <a:lnTo>
                                  <a:pt x="2587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49" name="Shape 1149"/>
                        <wps:cNvSpPr/>
                        <wps:spPr>
                          <a:xfrm>
                            <a:off x="1748855" y="0"/>
                            <a:ext cx="62159" cy="59519"/>
                          </a:xfrm>
                          <a:custGeom>
                            <a:avLst/>
                            <a:gdLst/>
                            <a:ahLst/>
                            <a:cxnLst/>
                            <a:rect l="0" t="0" r="0" b="0"/>
                            <a:pathLst>
                              <a:path w="62159" h="59519">
                                <a:moveTo>
                                  <a:pt x="25853" y="0"/>
                                </a:moveTo>
                                <a:lnTo>
                                  <a:pt x="36299" y="0"/>
                                </a:lnTo>
                                <a: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pt x="7837" y="5957"/>
                                  <a:pt x="18984" y="1355"/>
                                </a:cubicBezTo>
                                <a:lnTo>
                                  <a:pt x="258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0" name="Shape 1150"/>
                        <wps:cNvSpPr/>
                        <wps:spPr>
                          <a:xfrm>
                            <a:off x="1374142" y="0"/>
                            <a:ext cx="62153" cy="59519"/>
                          </a:xfrm>
                          <a:custGeom>
                            <a:avLst/>
                            <a:gdLst/>
                            <a:ahLst/>
                            <a:cxnLst/>
                            <a:rect l="0" t="0" r="0" b="0"/>
                            <a:pathLst>
                              <a:path w="62153" h="59519">
                                <a:moveTo>
                                  <a:pt x="25834" y="0"/>
                                </a:moveTo>
                                <a:lnTo>
                                  <a:pt x="36283" y="0"/>
                                </a:lnTo>
                                <a:lnTo>
                                  <a:pt x="43156" y="1355"/>
                                </a:lnTo>
                                <a:cubicBezTo>
                                  <a:pt x="54309" y="5957"/>
                                  <a:pt x="62153" y="16726"/>
                                  <a:pt x="62153" y="29244"/>
                                </a:cubicBezTo>
                                <a:cubicBezTo>
                                  <a:pt x="62153" y="45938"/>
                                  <a:pt x="48208" y="59519"/>
                                  <a:pt x="31067" y="59519"/>
                                </a:cubicBezTo>
                                <a:cubicBezTo>
                                  <a:pt x="13829" y="59519"/>
                                  <a:pt x="0" y="45938"/>
                                  <a:pt x="0" y="29244"/>
                                </a:cubicBezTo>
                                <a:cubicBezTo>
                                  <a:pt x="0" y="16726"/>
                                  <a:pt x="7779" y="5957"/>
                                  <a:pt x="18941" y="1355"/>
                                </a:cubicBezTo>
                                <a:lnTo>
                                  <a:pt x="2583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1" name="Shape 1151"/>
                        <wps:cNvSpPr/>
                        <wps:spPr>
                          <a:xfrm>
                            <a:off x="1498977" y="0"/>
                            <a:ext cx="62147" cy="59519"/>
                          </a:xfrm>
                          <a:custGeom>
                            <a:avLst/>
                            <a:gdLst/>
                            <a:ahLst/>
                            <a:cxnLst/>
                            <a:rect l="0" t="0" r="0" b="0"/>
                            <a:pathLst>
                              <a:path w="62147" h="59519">
                                <a:moveTo>
                                  <a:pt x="25852" y="0"/>
                                </a:moveTo>
                                <a:lnTo>
                                  <a:pt x="36301" y="0"/>
                                </a:lnTo>
                                <a:lnTo>
                                  <a:pt x="43196" y="1355"/>
                                </a:lnTo>
                                <a:cubicBezTo>
                                  <a:pt x="54361" y="5957"/>
                                  <a:pt x="62147" y="16726"/>
                                  <a:pt x="62147" y="29244"/>
                                </a:cubicBezTo>
                                <a:cubicBezTo>
                                  <a:pt x="62147" y="45938"/>
                                  <a:pt x="48308" y="59519"/>
                                  <a:pt x="31067" y="59519"/>
                                </a:cubicBezTo>
                                <a:cubicBezTo>
                                  <a:pt x="13927" y="59519"/>
                                  <a:pt x="0" y="45938"/>
                                  <a:pt x="0" y="29244"/>
                                </a:cubicBezTo>
                                <a:cubicBezTo>
                                  <a:pt x="0" y="16726"/>
                                  <a:pt x="7834" y="5957"/>
                                  <a:pt x="18982" y="1355"/>
                                </a:cubicBezTo>
                                <a:lnTo>
                                  <a:pt x="2585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2" name="Shape 1152"/>
                        <wps:cNvSpPr/>
                        <wps:spPr>
                          <a:xfrm>
                            <a:off x="1249206" y="0"/>
                            <a:ext cx="62165" cy="59519"/>
                          </a:xfrm>
                          <a:custGeom>
                            <a:avLst/>
                            <a:gdLst/>
                            <a:ahLst/>
                            <a:cxnLst/>
                            <a:rect l="0" t="0" r="0" b="0"/>
                            <a:pathLst>
                              <a:path w="62165" h="59519">
                                <a:moveTo>
                                  <a:pt x="25865" y="0"/>
                                </a:moveTo>
                                <a:lnTo>
                                  <a:pt x="36292" y="0"/>
                                </a:lnTo>
                                <a:lnTo>
                                  <a:pt x="43160" y="1355"/>
                                </a:lnTo>
                                <a:cubicBezTo>
                                  <a:pt x="54311" y="5957"/>
                                  <a:pt x="62165" y="16726"/>
                                  <a:pt x="62165" y="29244"/>
                                </a:cubicBezTo>
                                <a:cubicBezTo>
                                  <a:pt x="62165" y="45938"/>
                                  <a:pt x="48202" y="59519"/>
                                  <a:pt x="31079" y="59519"/>
                                </a:cubicBezTo>
                                <a:cubicBezTo>
                                  <a:pt x="13945" y="59519"/>
                                  <a:pt x="0" y="45938"/>
                                  <a:pt x="0" y="29244"/>
                                </a:cubicBezTo>
                                <a:cubicBezTo>
                                  <a:pt x="0" y="16726"/>
                                  <a:pt x="7844" y="5957"/>
                                  <a:pt x="18995" y="1355"/>
                                </a:cubicBezTo>
                                <a:lnTo>
                                  <a:pt x="2586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3" name="Shape 1153"/>
                        <wps:cNvSpPr/>
                        <wps:spPr>
                          <a:xfrm>
                            <a:off x="1623900" y="0"/>
                            <a:ext cx="62166" cy="59519"/>
                          </a:xfrm>
                          <a:custGeom>
                            <a:avLst/>
                            <a:gdLst/>
                            <a:ahLst/>
                            <a:cxnLst/>
                            <a:rect l="0" t="0" r="0" b="0"/>
                            <a:pathLst>
                              <a:path w="62166" h="59519">
                                <a:moveTo>
                                  <a:pt x="25873" y="0"/>
                                </a:moveTo>
                                <a:lnTo>
                                  <a:pt x="36302" y="0"/>
                                </a:lnTo>
                                <a:lnTo>
                                  <a:pt x="43173" y="1355"/>
                                </a:lnTo>
                                <a:cubicBezTo>
                                  <a:pt x="54325" y="5957"/>
                                  <a:pt x="62166" y="16726"/>
                                  <a:pt x="62166" y="29244"/>
                                </a:cubicBezTo>
                                <a:cubicBezTo>
                                  <a:pt x="62166" y="45938"/>
                                  <a:pt x="48227" y="59519"/>
                                  <a:pt x="31086" y="59519"/>
                                </a:cubicBezTo>
                                <a:cubicBezTo>
                                  <a:pt x="13964" y="59519"/>
                                  <a:pt x="0" y="45938"/>
                                  <a:pt x="0" y="29244"/>
                                </a:cubicBezTo>
                                <a:cubicBezTo>
                                  <a:pt x="0" y="16726"/>
                                  <a:pt x="7855" y="5957"/>
                                  <a:pt x="19005" y="1355"/>
                                </a:cubicBezTo>
                                <a:lnTo>
                                  <a:pt x="2587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4" name="Shape 1154"/>
                        <wps:cNvSpPr/>
                        <wps:spPr>
                          <a:xfrm>
                            <a:off x="2996217" y="0"/>
                            <a:ext cx="62166" cy="59519"/>
                          </a:xfrm>
                          <a:custGeom>
                            <a:avLst/>
                            <a:gdLst/>
                            <a:ahLst/>
                            <a:cxnLst/>
                            <a:rect l="0" t="0" r="0" b="0"/>
                            <a:pathLst>
                              <a:path w="62166" h="59519">
                                <a:moveTo>
                                  <a:pt x="25868" y="0"/>
                                </a:moveTo>
                                <a:lnTo>
                                  <a:pt x="36300" y="0"/>
                                </a:lnTo>
                                <a:lnTo>
                                  <a:pt x="43172" y="1355"/>
                                </a:lnTo>
                                <a:cubicBezTo>
                                  <a:pt x="54325" y="5957"/>
                                  <a:pt x="62166" y="16726"/>
                                  <a:pt x="62166" y="29244"/>
                                </a:cubicBezTo>
                                <a:cubicBezTo>
                                  <a:pt x="62166" y="45938"/>
                                  <a:pt x="48224" y="59519"/>
                                  <a:pt x="31083" y="59519"/>
                                </a:cubicBezTo>
                                <a:cubicBezTo>
                                  <a:pt x="13945" y="59519"/>
                                  <a:pt x="0" y="45938"/>
                                  <a:pt x="0" y="29244"/>
                                </a:cubicBezTo>
                                <a:cubicBezTo>
                                  <a:pt x="0" y="16726"/>
                                  <a:pt x="7846" y="5957"/>
                                  <a:pt x="18998" y="1355"/>
                                </a:cubicBezTo>
                                <a:lnTo>
                                  <a:pt x="2586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5" name="Shape 1155"/>
                        <wps:cNvSpPr/>
                        <wps:spPr>
                          <a:xfrm>
                            <a:off x="3121169" y="0"/>
                            <a:ext cx="62159" cy="59519"/>
                          </a:xfrm>
                          <a:custGeom>
                            <a:avLst/>
                            <a:gdLst/>
                            <a:ahLst/>
                            <a:cxnLst/>
                            <a:rect l="0" t="0" r="0" b="0"/>
                            <a:pathLst>
                              <a:path w="62159" h="59519">
                                <a:moveTo>
                                  <a:pt x="25839" y="0"/>
                                </a:moveTo>
                                <a:lnTo>
                                  <a:pt x="36285" y="0"/>
                                </a:lnTo>
                                <a:lnTo>
                                  <a:pt x="43159" y="1355"/>
                                </a:lnTo>
                                <a:cubicBezTo>
                                  <a:pt x="54315" y="5957"/>
                                  <a:pt x="62159" y="16726"/>
                                  <a:pt x="62159" y="29244"/>
                                </a:cubicBezTo>
                                <a:cubicBezTo>
                                  <a:pt x="62159" y="45938"/>
                                  <a:pt x="48211" y="59519"/>
                                  <a:pt x="31067" y="59519"/>
                                </a:cubicBezTo>
                                <a:cubicBezTo>
                                  <a:pt x="13854" y="59519"/>
                                  <a:pt x="0" y="45938"/>
                                  <a:pt x="0" y="29244"/>
                                </a:cubicBezTo>
                                <a:cubicBezTo>
                                  <a:pt x="0" y="16726"/>
                                  <a:pt x="7793" y="5957"/>
                                  <a:pt x="18951" y="1355"/>
                                </a:cubicBezTo>
                                <a:lnTo>
                                  <a:pt x="2583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6" name="Shape 1156"/>
                        <wps:cNvSpPr/>
                        <wps:spPr>
                          <a:xfrm>
                            <a:off x="2871291" y="0"/>
                            <a:ext cx="62150" cy="59519"/>
                          </a:xfrm>
                          <a:custGeom>
                            <a:avLst/>
                            <a:gdLst/>
                            <a:ahLst/>
                            <a:cxnLst/>
                            <a:rect l="0" t="0" r="0" b="0"/>
                            <a:pathLst>
                              <a:path w="62150" h="59519">
                                <a:moveTo>
                                  <a:pt x="25867" y="0"/>
                                </a:moveTo>
                                <a:lnTo>
                                  <a:pt x="36296" y="0"/>
                                </a:lnTo>
                                <a:lnTo>
                                  <a:pt x="43164" y="1355"/>
                                </a:lnTo>
                                <a:cubicBezTo>
                                  <a:pt x="54311" y="5957"/>
                                  <a:pt x="62150" y="16726"/>
                                  <a:pt x="62150" y="29244"/>
                                </a:cubicBezTo>
                                <a:cubicBezTo>
                                  <a:pt x="62150" y="45938"/>
                                  <a:pt x="48208" y="59519"/>
                                  <a:pt x="31083" y="59519"/>
                                </a:cubicBezTo>
                                <a:cubicBezTo>
                                  <a:pt x="13945" y="59519"/>
                                  <a:pt x="0" y="45938"/>
                                  <a:pt x="0" y="29244"/>
                                </a:cubicBezTo>
                                <a:cubicBezTo>
                                  <a:pt x="0" y="16726"/>
                                  <a:pt x="7844" y="5957"/>
                                  <a:pt x="18996" y="1355"/>
                                </a:cubicBezTo>
                                <a:lnTo>
                                  <a:pt x="2586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7" name="Shape 1157"/>
                        <wps:cNvSpPr/>
                        <wps:spPr>
                          <a:xfrm>
                            <a:off x="3370956" y="0"/>
                            <a:ext cx="62166" cy="59519"/>
                          </a:xfrm>
                          <a:custGeom>
                            <a:avLst/>
                            <a:gdLst/>
                            <a:ahLst/>
                            <a:cxnLst/>
                            <a:rect l="0" t="0" r="0" b="0"/>
                            <a:pathLst>
                              <a:path w="62166" h="59519">
                                <a:moveTo>
                                  <a:pt x="25863" y="0"/>
                                </a:moveTo>
                                <a:lnTo>
                                  <a:pt x="36295" y="0"/>
                                </a:lnTo>
                                <a:lnTo>
                                  <a:pt x="43161" y="1355"/>
                                </a:lnTo>
                                <a:cubicBezTo>
                                  <a:pt x="54311" y="5957"/>
                                  <a:pt x="62166" y="16726"/>
                                  <a:pt x="62166" y="29244"/>
                                </a:cubicBezTo>
                                <a:cubicBezTo>
                                  <a:pt x="62166" y="45938"/>
                                  <a:pt x="48204" y="59519"/>
                                  <a:pt x="31083" y="59519"/>
                                </a:cubicBezTo>
                                <a:cubicBezTo>
                                  <a:pt x="13920" y="59519"/>
                                  <a:pt x="0" y="45938"/>
                                  <a:pt x="0" y="29244"/>
                                </a:cubicBezTo>
                                <a:cubicBezTo>
                                  <a:pt x="0" y="16726"/>
                                  <a:pt x="7830" y="5957"/>
                                  <a:pt x="18986" y="1355"/>
                                </a:cubicBezTo>
                                <a:lnTo>
                                  <a:pt x="2586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8" name="Shape 1158"/>
                        <wps:cNvSpPr/>
                        <wps:spPr>
                          <a:xfrm>
                            <a:off x="2371636" y="0"/>
                            <a:ext cx="62159" cy="59506"/>
                          </a:xfrm>
                          <a:custGeom>
                            <a:avLst/>
                            <a:gdLst/>
                            <a:ahLst/>
                            <a:cxnLst/>
                            <a:rect l="0" t="0" r="0" b="0"/>
                            <a:pathLst>
                              <a:path w="62159" h="59506">
                                <a:moveTo>
                                  <a:pt x="25818" y="0"/>
                                </a:moveTo>
                                <a:lnTo>
                                  <a:pt x="36340" y="0"/>
                                </a:lnTo>
                                <a:lnTo>
                                  <a:pt x="42968" y="1296"/>
                                </a:lnTo>
                                <a:cubicBezTo>
                                  <a:pt x="46716" y="2810"/>
                                  <a:pt x="50161" y="5030"/>
                                  <a:pt x="53042" y="7851"/>
                                </a:cubicBezTo>
                                <a:cubicBezTo>
                                  <a:pt x="58832" y="13465"/>
                                  <a:pt x="62159" y="21277"/>
                                  <a:pt x="62159" y="29240"/>
                                </a:cubicBezTo>
                                <a:cubicBezTo>
                                  <a:pt x="62159" y="37207"/>
                                  <a:pt x="58838" y="45013"/>
                                  <a:pt x="53042" y="50630"/>
                                </a:cubicBezTo>
                                <a:cubicBezTo>
                                  <a:pt x="47277" y="56266"/>
                                  <a:pt x="39248" y="59506"/>
                                  <a:pt x="31079" y="59506"/>
                                </a:cubicBezTo>
                                <a:cubicBezTo>
                                  <a:pt x="22893" y="59506"/>
                                  <a:pt x="14882" y="56278"/>
                                  <a:pt x="9117" y="50630"/>
                                </a:cubicBezTo>
                                <a:cubicBezTo>
                                  <a:pt x="3321" y="45013"/>
                                  <a:pt x="0" y="37202"/>
                                  <a:pt x="0" y="29240"/>
                                </a:cubicBezTo>
                                <a:cubicBezTo>
                                  <a:pt x="0" y="21277"/>
                                  <a:pt x="3312" y="13465"/>
                                  <a:pt x="9117" y="7851"/>
                                </a:cubicBezTo>
                                <a:cubicBezTo>
                                  <a:pt x="12000" y="5029"/>
                                  <a:pt x="15446" y="2809"/>
                                  <a:pt x="19194" y="1294"/>
                                </a:cubicBezTo>
                                <a:lnTo>
                                  <a:pt x="2581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59" name="Shape 1159"/>
                        <wps:cNvSpPr/>
                        <wps:spPr>
                          <a:xfrm>
                            <a:off x="3495898" y="0"/>
                            <a:ext cx="62150" cy="59519"/>
                          </a:xfrm>
                          <a:custGeom>
                            <a:avLst/>
                            <a:gdLst/>
                            <a:ahLst/>
                            <a:cxnLst/>
                            <a:rect l="0" t="0" r="0" b="0"/>
                            <a:pathLst>
                              <a:path w="62150" h="59519">
                                <a:moveTo>
                                  <a:pt x="25856" y="0"/>
                                </a:moveTo>
                                <a:lnTo>
                                  <a:pt x="36285" y="0"/>
                                </a:lnTo>
                                <a:lnTo>
                                  <a:pt x="43160" y="1355"/>
                                </a:lnTo>
                                <a:cubicBezTo>
                                  <a:pt x="54315" y="5957"/>
                                  <a:pt x="62150" y="16726"/>
                                  <a:pt x="62150" y="29244"/>
                                </a:cubicBezTo>
                                <a:cubicBezTo>
                                  <a:pt x="62150" y="45938"/>
                                  <a:pt x="48220" y="59519"/>
                                  <a:pt x="31067" y="59519"/>
                                </a:cubicBezTo>
                                <a:cubicBezTo>
                                  <a:pt x="13948" y="59519"/>
                                  <a:pt x="0" y="45938"/>
                                  <a:pt x="0" y="29244"/>
                                </a:cubicBezTo>
                                <a:cubicBezTo>
                                  <a:pt x="0" y="16726"/>
                                  <a:pt x="7846" y="5957"/>
                                  <a:pt x="18991" y="1355"/>
                                </a:cubicBezTo>
                                <a:lnTo>
                                  <a:pt x="2585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60" name="Shape 1160"/>
                        <wps:cNvSpPr/>
                        <wps:spPr>
                          <a:xfrm>
                            <a:off x="2496559" y="0"/>
                            <a:ext cx="62165" cy="59519"/>
                          </a:xfrm>
                          <a:custGeom>
                            <a:avLst/>
                            <a:gdLst/>
                            <a:ahLst/>
                            <a:cxnLst/>
                            <a:rect l="0" t="0" r="0" b="0"/>
                            <a:pathLst>
                              <a:path w="62165" h="59519">
                                <a:moveTo>
                                  <a:pt x="25852" y="0"/>
                                </a:moveTo>
                                <a:lnTo>
                                  <a:pt x="36297" y="0"/>
                                </a:lnTo>
                                <a:lnTo>
                                  <a:pt x="43168" y="1355"/>
                                </a:lnTo>
                                <a:cubicBezTo>
                                  <a:pt x="54320" y="5957"/>
                                  <a:pt x="62165" y="16726"/>
                                  <a:pt x="62165" y="29244"/>
                                </a:cubicBezTo>
                                <a:cubicBezTo>
                                  <a:pt x="62165" y="45938"/>
                                  <a:pt x="48214" y="59519"/>
                                  <a:pt x="31083" y="59519"/>
                                </a:cubicBezTo>
                                <a:cubicBezTo>
                                  <a:pt x="13860" y="59519"/>
                                  <a:pt x="0" y="45938"/>
                                  <a:pt x="0" y="29244"/>
                                </a:cubicBezTo>
                                <a:cubicBezTo>
                                  <a:pt x="0" y="16726"/>
                                  <a:pt x="7796" y="5957"/>
                                  <a:pt x="18960" y="1355"/>
                                </a:cubicBezTo>
                                <a:lnTo>
                                  <a:pt x="2585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61" name="Shape 1161"/>
                        <wps:cNvSpPr/>
                        <wps:spPr>
                          <a:xfrm>
                            <a:off x="2621495" y="0"/>
                            <a:ext cx="62166" cy="59519"/>
                          </a:xfrm>
                          <a:custGeom>
                            <a:avLst/>
                            <a:gdLst/>
                            <a:ahLst/>
                            <a:cxnLst/>
                            <a:rect l="0" t="0" r="0" b="0"/>
                            <a:pathLst>
                              <a:path w="62166" h="59519">
                                <a:moveTo>
                                  <a:pt x="25852" y="0"/>
                                </a:moveTo>
                                <a:lnTo>
                                  <a:pt x="36299" y="0"/>
                                </a:lnTo>
                                <a:lnTo>
                                  <a:pt x="43169" y="1355"/>
                                </a:lnTo>
                                <a:cubicBezTo>
                                  <a:pt x="54321" y="5957"/>
                                  <a:pt x="62166" y="16726"/>
                                  <a:pt x="62166" y="29244"/>
                                </a:cubicBezTo>
                                <a:cubicBezTo>
                                  <a:pt x="62166" y="45938"/>
                                  <a:pt x="48221" y="59519"/>
                                  <a:pt x="31083" y="59519"/>
                                </a:cubicBezTo>
                                <a:cubicBezTo>
                                  <a:pt x="13861" y="59519"/>
                                  <a:pt x="0" y="45938"/>
                                  <a:pt x="0" y="29244"/>
                                </a:cubicBezTo>
                                <a:cubicBezTo>
                                  <a:pt x="0" y="16726"/>
                                  <a:pt x="7797" y="5957"/>
                                  <a:pt x="18960" y="1355"/>
                                </a:cubicBezTo>
                                <a:lnTo>
                                  <a:pt x="2585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62" name="Shape 1162"/>
                        <wps:cNvSpPr/>
                        <wps:spPr>
                          <a:xfrm>
                            <a:off x="2746349" y="0"/>
                            <a:ext cx="62150" cy="59519"/>
                          </a:xfrm>
                          <a:custGeom>
                            <a:avLst/>
                            <a:gdLst/>
                            <a:ahLst/>
                            <a:cxnLst/>
                            <a:rect l="0" t="0" r="0" b="0"/>
                            <a:pathLst>
                              <a:path w="62150" h="59519">
                                <a:moveTo>
                                  <a:pt x="25856" y="0"/>
                                </a:moveTo>
                                <a:lnTo>
                                  <a:pt x="36301" y="0"/>
                                </a:lnTo>
                                <a:lnTo>
                                  <a:pt x="43197" y="1355"/>
                                </a:lnTo>
                                <a:cubicBezTo>
                                  <a:pt x="54364" y="5957"/>
                                  <a:pt x="62150" y="16726"/>
                                  <a:pt x="62150" y="29244"/>
                                </a:cubicBezTo>
                                <a:cubicBezTo>
                                  <a:pt x="62150" y="45938"/>
                                  <a:pt x="48308" y="59519"/>
                                  <a:pt x="31067" y="59519"/>
                                </a:cubicBezTo>
                                <a:cubicBezTo>
                                  <a:pt x="13948" y="59519"/>
                                  <a:pt x="0" y="45938"/>
                                  <a:pt x="0" y="29244"/>
                                </a:cubicBezTo>
                                <a:cubicBezTo>
                                  <a:pt x="0" y="16726"/>
                                  <a:pt x="7846" y="5957"/>
                                  <a:pt x="18991" y="1355"/>
                                </a:cubicBezTo>
                                <a:lnTo>
                                  <a:pt x="2585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63" name="Shape 1163"/>
                        <wps:cNvSpPr/>
                        <wps:spPr>
                          <a:xfrm>
                            <a:off x="3246095" y="0"/>
                            <a:ext cx="62071" cy="59519"/>
                          </a:xfrm>
                          <a:custGeom>
                            <a:avLst/>
                            <a:gdLst/>
                            <a:ahLst/>
                            <a:cxnLst/>
                            <a:rect l="0" t="0" r="0" b="0"/>
                            <a:pathLst>
                              <a:path w="62071" h="59519">
                                <a:moveTo>
                                  <a:pt x="25795" y="0"/>
                                </a:moveTo>
                                <a:lnTo>
                                  <a:pt x="36235" y="0"/>
                                </a:lnTo>
                                <a:lnTo>
                                  <a:pt x="43125" y="1355"/>
                                </a:lnTo>
                                <a:cubicBezTo>
                                  <a:pt x="54284" y="5957"/>
                                  <a:pt x="62071" y="16726"/>
                                  <a:pt x="62071" y="29244"/>
                                </a:cubicBezTo>
                                <a:cubicBezTo>
                                  <a:pt x="62071" y="45938"/>
                                  <a:pt x="48227" y="59519"/>
                                  <a:pt x="31005" y="59519"/>
                                </a:cubicBezTo>
                                <a:cubicBezTo>
                                  <a:pt x="13870" y="59519"/>
                                  <a:pt x="0" y="45938"/>
                                  <a:pt x="0" y="29244"/>
                                </a:cubicBezTo>
                                <a:cubicBezTo>
                                  <a:pt x="0" y="16726"/>
                                  <a:pt x="7800" y="5957"/>
                                  <a:pt x="18930" y="1355"/>
                                </a:cubicBezTo>
                                <a:lnTo>
                                  <a:pt x="2579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301" style="width:280.161pt;height:4.68652pt;mso-position-horizontal-relative:char;mso-position-vertical-relative:line" coordsize="35580,595">
                <v:shape id="Shape 1135" style="position:absolute;width:621;height:595;left:6245;top:0;" coordsize="62165,59519" path="m25868,0l36299,0l43172,1355c54325,5957,62165,16726,62165,29244c62165,45938,48223,59519,31083,59519c13945,59519,0,45938,0,29244c0,16726,7846,5957,18997,1355l25868,0x">
                  <v:stroke weight="0pt" endcap="flat" joinstyle="miter" miterlimit="4" on="false" color="#000000" opacity="0"/>
                  <v:fill on="true" color="#c15e2e"/>
                </v:shape>
                <v:shape id="Shape 1136" style="position:absolute;width:621;height:595;left:7495;top:0;" coordsize="62159,59519" path="m25839,0l36285,0l43159,1355c54315,5957,62159,16726,62159,29244c62159,45938,48211,59519,31067,59519c13854,59519,0,45938,0,29244c0,16726,7793,5957,18951,1355l25839,0x">
                  <v:stroke weight="0pt" endcap="flat" joinstyle="miter" miterlimit="4" on="false" color="#000000" opacity="0"/>
                  <v:fill on="true" color="#c15e2e"/>
                </v:shape>
                <v:shape id="Shape 1137" style="position:absolute;width:621;height:595;left:4996;top:0;" coordsize="62150,59519" path="m25867,0l36296,0l43164,1355c54311,5957,62150,16726,62150,29244c62150,45938,48208,59519,31083,59519c13945,59519,0,45938,0,29244c0,16726,7844,5957,18996,1355l25867,0x">
                  <v:stroke weight="0pt" endcap="flat" joinstyle="miter" miterlimit="4" on="false" color="#000000" opacity="0"/>
                  <v:fill on="true" color="#c15e2e"/>
                </v:shape>
                <v:shape id="Shape 1138" style="position:absolute;width:621;height:595;left:9993;top:0;" coordsize="62166,59519" path="m25863,0l36295,0l43162,1355c54311,5957,62166,16726,62166,29244c62166,45938,48205,59519,31083,59519c13920,59519,0,45938,0,29244c0,16726,7830,5957,18985,1355l25863,0x">
                  <v:stroke weight="0pt" endcap="flat" joinstyle="miter" miterlimit="4" on="false" color="#000000" opacity="0"/>
                  <v:fill on="true" color="#c15e2e"/>
                </v:shape>
                <v:shape id="Shape 1139" style="position:absolute;width:621;height:595;left:0;top:0;" coordsize="62159,59506" path="m25817,0l36339,0l42967,1296c46715,2810,50161,5030,53042,7851c58831,13465,62159,21277,62159,29240c62159,37207,58838,45013,53042,50630c47277,56266,39247,59506,31079,59506c22892,59506,14881,56278,9116,50630c6218,47822,3939,44464,2385,40814l0,29243l0,29238l2381,17665c3934,14015,6214,10658,9116,7851c11999,5029,15445,2809,19193,1294l25817,0x">
                  <v:stroke weight="0pt" endcap="flat" joinstyle="miter" miterlimit="4" on="false" color="#000000" opacity="0"/>
                  <v:fill on="true" color="#c15e2e"/>
                </v:shape>
                <v:shape id="Shape 1140" style="position:absolute;width:621;height:595;left:11242;top:0;" coordsize="62150,59519" path="m25856,0l36285,0l43160,1355c54315,5957,62150,16726,62150,29244c62150,45938,48220,59519,31067,59519c13948,59519,0,45938,0,29244c0,16726,7846,5957,18991,1355l25856,0x">
                  <v:stroke weight="0pt" endcap="flat" joinstyle="miter" miterlimit="4" on="false" color="#000000" opacity="0"/>
                  <v:fill on="true" color="#c15e2e"/>
                </v:shape>
                <v:shape id="Shape 1141" style="position:absolute;width:621;height:595;left:1249;top:0;" coordsize="62166,59519" path="m25852,0l36298,0l43168,1355c54320,5957,62166,16726,62166,29244c62166,45938,48214,59519,31083,59519c13861,59519,0,45938,0,29244c0,16726,7797,5957,18960,1355l25852,0x">
                  <v:stroke weight="0pt" endcap="flat" joinstyle="miter" miterlimit="4" on="false" color="#000000" opacity="0"/>
                  <v:fill on="true" color="#c15e2e"/>
                </v:shape>
                <v:shape id="Shape 1142" style="position:absolute;width:621;height:595;left:2498;top:0;" coordsize="62165,59519" path="m25852,0l36298,0l43169,1355c54321,5957,62165,16726,62165,29244c62165,45938,48220,59519,31083,59519c13860,59519,0,45938,0,29244c0,16726,7796,5957,18960,1355l25852,0x">
                  <v:stroke weight="0pt" endcap="flat" joinstyle="miter" miterlimit="4" on="false" color="#000000" opacity="0"/>
                  <v:fill on="true" color="#c15e2e"/>
                </v:shape>
                <v:shape id="Shape 1143" style="position:absolute;width:621;height:595;left:3747;top:0;" coordsize="62150,59519" path="m25856,0l36301,0l43197,1355c54364,5957,62150,16726,62150,29244c62150,45938,48308,59519,31067,59519c13948,59519,0,45938,0,29244c0,16726,7846,5957,18991,1355l25856,0x">
                  <v:stroke weight="0pt" endcap="flat" joinstyle="miter" miterlimit="4" on="false" color="#000000" opacity="0"/>
                  <v:fill on="true" color="#c15e2e"/>
                </v:shape>
                <v:shape id="Shape 1144" style="position:absolute;width:620;height:595;left:8744;top:0;" coordsize="62071,59519" path="m25794,0l36234,0l43124,1355c54284,5957,62071,16726,62071,29244c62071,45938,48227,59519,31005,59519c13870,59519,0,45938,0,29244c0,16726,7800,5957,18930,1355l25794,0x">
                  <v:stroke weight="0pt" endcap="flat" joinstyle="miter" miterlimit="4" on="false" color="#000000" opacity="0"/>
                  <v:fill on="true" color="#c15e2e"/>
                </v:shape>
                <v:shape id="Shape 1145" style="position:absolute;width:621;height:595;left:18737;top:0;" coordsize="62172,59519" path="m25860,0l36307,0l43177,1355c54328,5957,62172,16726,62172,29244c62172,45938,48227,59519,31092,59519c13867,59519,0,45938,0,29244c0,16726,7800,5957,18967,1355l25860,0x">
                  <v:stroke weight="0pt" endcap="flat" joinstyle="miter" miterlimit="4" on="false" color="#000000" opacity="0"/>
                  <v:fill on="true" color="#c15e2e"/>
                </v:shape>
                <v:shape id="Shape 1146" style="position:absolute;width:621;height:595;left:19987;top:0;" coordsize="62153,59519" path="m25834,0l36283,0l43156,1355c54309,5957,62153,16726,62153,29244c62153,45938,48208,59519,31067,59519c13829,59519,0,45938,0,29244c0,16726,7779,5957,18941,1355l25834,0x">
                  <v:stroke weight="0pt" endcap="flat" joinstyle="miter" miterlimit="4" on="false" color="#000000" opacity="0"/>
                  <v:fill on="true" color="#c15e2e"/>
                </v:shape>
                <v:shape id="Shape 1147" style="position:absolute;width:621;height:595;left:21235;top:0;" coordsize="62147,59519" path="m25869,0l36318,0l43211,1355c54371,5957,62147,16726,62147,29244c62147,45938,48323,59519,31086,59519c13945,59519,0,45938,0,29244c0,16726,7844,5957,18997,1355l25869,0x">
                  <v:stroke weight="0pt" endcap="flat" joinstyle="miter" miterlimit="4" on="false" color="#000000" opacity="0"/>
                  <v:fill on="true" color="#c15e2e"/>
                </v:shape>
                <v:shape id="Shape 1148" style="position:absolute;width:621;height:595;left:22485;top:0;" coordsize="62166,59519" path="m25870,0l36319,0l43214,1355c54380,5957,62166,16726,62166,29244c62166,45938,48324,59519,31086,59519c13945,59519,0,45938,0,29244c0,16726,7844,5957,18998,1355l25870,0x">
                  <v:stroke weight="0pt" endcap="flat" joinstyle="miter" miterlimit="4" on="false" color="#000000" opacity="0"/>
                  <v:fill on="true" color="#c15e2e"/>
                </v:shape>
                <v:shape id="Shape 1149" style="position:absolute;width:621;height:595;left:17488;top:0;" coordsize="62159,59519" path="m25853,0l36299,0l43192,1355c54359,5957,62159,16726,62159,29244c62159,45938,48292,59519,31067,59519c13932,59519,0,45938,0,29244c0,16726,7837,5957,18984,1355l25853,0x">
                  <v:stroke weight="0pt" endcap="flat" joinstyle="miter" miterlimit="4" on="false" color="#000000" opacity="0"/>
                  <v:fill on="true" color="#c15e2e"/>
                </v:shape>
                <v:shape id="Shape 1150" style="position:absolute;width:621;height:595;left:13741;top:0;" coordsize="62153,59519" path="m25834,0l36283,0l43156,1355c54309,5957,62153,16726,62153,29244c62153,45938,48208,59519,31067,59519c13829,59519,0,45938,0,29244c0,16726,7779,5957,18941,1355l25834,0x">
                  <v:stroke weight="0pt" endcap="flat" joinstyle="miter" miterlimit="4" on="false" color="#000000" opacity="0"/>
                  <v:fill on="true" color="#c15e2e"/>
                </v:shape>
                <v:shape id="Shape 1151" style="position:absolute;width:621;height:595;left:14989;top:0;" coordsize="62147,59519" path="m25852,0l36301,0l43196,1355c54361,5957,62147,16726,62147,29244c62147,45938,48308,59519,31067,59519c13927,59519,0,45938,0,29244c0,16726,7834,5957,18982,1355l25852,0x">
                  <v:stroke weight="0pt" endcap="flat" joinstyle="miter" miterlimit="4" on="false" color="#000000" opacity="0"/>
                  <v:fill on="true" color="#c15e2e"/>
                </v:shape>
                <v:shape id="Shape 1152" style="position:absolute;width:621;height:595;left:12492;top:0;" coordsize="62165,59519" path="m25865,0l36292,0l43160,1355c54311,5957,62165,16726,62165,29244c62165,45938,48202,59519,31079,59519c13945,59519,0,45938,0,29244c0,16726,7844,5957,18995,1355l25865,0x">
                  <v:stroke weight="0pt" endcap="flat" joinstyle="miter" miterlimit="4" on="false" color="#000000" opacity="0"/>
                  <v:fill on="true" color="#c15e2e"/>
                </v:shape>
                <v:shape id="Shape 1153" style="position:absolute;width:621;height:595;left:16239;top:0;" coordsize="62166,59519" path="m25873,0l36302,0l43173,1355c54325,5957,62166,16726,62166,29244c62166,45938,48227,59519,31086,59519c13964,59519,0,45938,0,29244c0,16726,7855,5957,19005,1355l25873,0x">
                  <v:stroke weight="0pt" endcap="flat" joinstyle="miter" miterlimit="4" on="false" color="#000000" opacity="0"/>
                  <v:fill on="true" color="#c15e2e"/>
                </v:shape>
                <v:shape id="Shape 1154" style="position:absolute;width:621;height:595;left:29962;top:0;" coordsize="62166,59519" path="m25868,0l36300,0l43172,1355c54325,5957,62166,16726,62166,29244c62166,45938,48224,59519,31083,59519c13945,59519,0,45938,0,29244c0,16726,7846,5957,18998,1355l25868,0x">
                  <v:stroke weight="0pt" endcap="flat" joinstyle="miter" miterlimit="4" on="false" color="#000000" opacity="0"/>
                  <v:fill on="true" color="#c15e2e"/>
                </v:shape>
                <v:shape id="Shape 1155" style="position:absolute;width:621;height:595;left:31211;top:0;" coordsize="62159,59519" path="m25839,0l36285,0l43159,1355c54315,5957,62159,16726,62159,29244c62159,45938,48211,59519,31067,59519c13854,59519,0,45938,0,29244c0,16726,7793,5957,18951,1355l25839,0x">
                  <v:stroke weight="0pt" endcap="flat" joinstyle="miter" miterlimit="4" on="false" color="#000000" opacity="0"/>
                  <v:fill on="true" color="#c15e2e"/>
                </v:shape>
                <v:shape id="Shape 1156" style="position:absolute;width:621;height:595;left:28712;top:0;" coordsize="62150,59519" path="m25867,0l36296,0l43164,1355c54311,5957,62150,16726,62150,29244c62150,45938,48208,59519,31083,59519c13945,59519,0,45938,0,29244c0,16726,7844,5957,18996,1355l25867,0x">
                  <v:stroke weight="0pt" endcap="flat" joinstyle="miter" miterlimit="4" on="false" color="#000000" opacity="0"/>
                  <v:fill on="true" color="#c15e2e"/>
                </v:shape>
                <v:shape id="Shape 1157" style="position:absolute;width:621;height:595;left:33709;top:0;" coordsize="62166,59519" path="m25863,0l36295,0l43161,1355c54311,5957,62166,16726,62166,29244c62166,45938,48204,59519,31083,59519c13920,59519,0,45938,0,29244c0,16726,7830,5957,18986,1355l25863,0x">
                  <v:stroke weight="0pt" endcap="flat" joinstyle="miter" miterlimit="4" on="false" color="#000000" opacity="0"/>
                  <v:fill on="true" color="#c15e2e"/>
                </v:shape>
                <v:shape id="Shape 1158" style="position:absolute;width:621;height:595;left:23716;top:0;" coordsize="62159,59506" path="m25818,0l36340,0l42968,1296c46716,2810,50161,5030,53042,7851c58832,13465,62159,21277,62159,29240c62159,37207,58838,45013,53042,50630c47277,56266,39248,59506,31079,59506c22893,59506,14882,56278,9117,50630c3321,45013,0,37202,0,29240c0,21277,3312,13465,9117,7851c12000,5029,15446,2809,19194,1294l25818,0x">
                  <v:stroke weight="0pt" endcap="flat" joinstyle="miter" miterlimit="4" on="false" color="#000000" opacity="0"/>
                  <v:fill on="true" color="#c15e2e"/>
                </v:shape>
                <v:shape id="Shape 1159" style="position:absolute;width:621;height:595;left:34958;top:0;" coordsize="62150,59519" path="m25856,0l36285,0l43160,1355c54315,5957,62150,16726,62150,29244c62150,45938,48220,59519,31067,59519c13948,59519,0,45938,0,29244c0,16726,7846,5957,18991,1355l25856,0x">
                  <v:stroke weight="0pt" endcap="flat" joinstyle="miter" miterlimit="4" on="false" color="#000000" opacity="0"/>
                  <v:fill on="true" color="#c15e2e"/>
                </v:shape>
                <v:shape id="Shape 1160" style="position:absolute;width:621;height:595;left:24965;top:0;" coordsize="62165,59519" path="m25852,0l36297,0l43168,1355c54320,5957,62165,16726,62165,29244c62165,45938,48214,59519,31083,59519c13860,59519,0,45938,0,29244c0,16726,7796,5957,18960,1355l25852,0x">
                  <v:stroke weight="0pt" endcap="flat" joinstyle="miter" miterlimit="4" on="false" color="#000000" opacity="0"/>
                  <v:fill on="true" color="#c15e2e"/>
                </v:shape>
                <v:shape id="Shape 1161" style="position:absolute;width:621;height:595;left:26214;top:0;" coordsize="62166,59519" path="m25852,0l36299,0l43169,1355c54321,5957,62166,16726,62166,29244c62166,45938,48221,59519,31083,59519c13861,59519,0,45938,0,29244c0,16726,7797,5957,18960,1355l25852,0x">
                  <v:stroke weight="0pt" endcap="flat" joinstyle="miter" miterlimit="4" on="false" color="#000000" opacity="0"/>
                  <v:fill on="true" color="#c15e2e"/>
                </v:shape>
                <v:shape id="Shape 1162" style="position:absolute;width:621;height:595;left:27463;top:0;" coordsize="62150,59519" path="m25856,0l36301,0l43197,1355c54364,5957,62150,16726,62150,29244c62150,45938,48308,59519,31067,59519c13948,59519,0,45938,0,29244c0,16726,7846,5957,18991,1355l25856,0x">
                  <v:stroke weight="0pt" endcap="flat" joinstyle="miter" miterlimit="4" on="false" color="#000000" opacity="0"/>
                  <v:fill on="true" color="#c15e2e"/>
                </v:shape>
                <v:shape id="Shape 1163" style="position:absolute;width:620;height:595;left:32460;top:0;" coordsize="62071,59519" path="m25795,0l36235,0l43125,1355c54284,5957,62071,16726,62071,29244c62071,45938,48227,59519,31005,59519c13870,59519,0,45938,0,29244c0,16726,7800,5957,18930,1355l25795,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 xml:space="preserve"> 41 Islamofobia: qué es y cómo detectarla</w:t>
      </w:r>
      <w:r>
        <w:rPr>
          <w:noProof/>
        </w:rPr>
        <mc:AlternateContent>
          <mc:Choice Requires="wpg">
            <w:drawing>
              <wp:inline distT="0" distB="0" distL="0" distR="0">
                <wp:extent cx="3792335" cy="59519"/>
                <wp:effectExtent l="0" t="0" r="0" b="0"/>
                <wp:docPr id="213302" name="Group 213302"/>
                <wp:cNvGraphicFramePr/>
                <a:graphic xmlns:a="http://schemas.openxmlformats.org/drawingml/2006/main">
                  <a:graphicData uri="http://schemas.microsoft.com/office/word/2010/wordprocessingGroup">
                    <wpg:wgp>
                      <wpg:cNvGrpSpPr/>
                      <wpg:grpSpPr>
                        <a:xfrm>
                          <a:off x="0" y="0"/>
                          <a:ext cx="3792335" cy="59519"/>
                          <a:chOff x="0" y="0"/>
                          <a:chExt cx="3792335" cy="59519"/>
                        </a:xfrm>
                      </wpg:grpSpPr>
                      <wps:wsp>
                        <wps:cNvPr id="1263" name="Shape 1263"/>
                        <wps:cNvSpPr/>
                        <wps:spPr>
                          <a:xfrm>
                            <a:off x="625941" y="0"/>
                            <a:ext cx="62301" cy="59519"/>
                          </a:xfrm>
                          <a:custGeom>
                            <a:avLst/>
                            <a:gdLst/>
                            <a:ahLst/>
                            <a:cxnLst/>
                            <a:rect l="0" t="0" r="0" b="0"/>
                            <a:pathLst>
                              <a:path w="62301" h="59519">
                                <a:moveTo>
                                  <a:pt x="25924" y="0"/>
                                </a:moveTo>
                                <a:lnTo>
                                  <a:pt x="36378" y="0"/>
                                </a:lnTo>
                                <a:lnTo>
                                  <a:pt x="43266" y="1355"/>
                                </a:lnTo>
                                <a:cubicBezTo>
                                  <a:pt x="54443" y="5957"/>
                                  <a:pt x="62301" y="16726"/>
                                  <a:pt x="62301" y="29244"/>
                                </a:cubicBezTo>
                                <a:cubicBezTo>
                                  <a:pt x="62301" y="45938"/>
                                  <a:pt x="48328" y="59519"/>
                                  <a:pt x="31150" y="59519"/>
                                </a:cubicBezTo>
                                <a:cubicBezTo>
                                  <a:pt x="13976" y="59519"/>
                                  <a:pt x="0" y="45938"/>
                                  <a:pt x="0" y="29244"/>
                                </a:cubicBezTo>
                                <a:cubicBezTo>
                                  <a:pt x="0" y="16726"/>
                                  <a:pt x="7863" y="5957"/>
                                  <a:pt x="19039" y="1355"/>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64" name="Shape 1264"/>
                        <wps:cNvSpPr/>
                        <wps:spPr>
                          <a:xfrm>
                            <a:off x="751164" y="0"/>
                            <a:ext cx="62295" cy="59519"/>
                          </a:xfrm>
                          <a:custGeom>
                            <a:avLst/>
                            <a:gdLst/>
                            <a:ahLst/>
                            <a:cxnLst/>
                            <a:rect l="0" t="0" r="0" b="0"/>
                            <a:pathLst>
                              <a:path w="62295" h="59519">
                                <a:moveTo>
                                  <a:pt x="25895" y="0"/>
                                </a:moveTo>
                                <a:lnTo>
                                  <a:pt x="36364" y="0"/>
                                </a:lnTo>
                                <a:lnTo>
                                  <a:pt x="43253" y="1355"/>
                                </a:lnTo>
                                <a:cubicBezTo>
                                  <a:pt x="54434" y="5957"/>
                                  <a:pt x="62295" y="16726"/>
                                  <a:pt x="62295" y="29244"/>
                                </a:cubicBezTo>
                                <a:cubicBezTo>
                                  <a:pt x="62295" y="45938"/>
                                  <a:pt x="48316" y="59519"/>
                                  <a:pt x="31135" y="59519"/>
                                </a:cubicBezTo>
                                <a:cubicBezTo>
                                  <a:pt x="13884" y="59519"/>
                                  <a:pt x="0" y="45938"/>
                                  <a:pt x="0" y="29244"/>
                                </a:cubicBezTo>
                                <a:cubicBezTo>
                                  <a:pt x="0" y="16726"/>
                                  <a:pt x="7810" y="5957"/>
                                  <a:pt x="18992" y="1355"/>
                                </a:cubicBezTo>
                                <a:lnTo>
                                  <a:pt x="2589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65" name="Shape 1265"/>
                        <wps:cNvSpPr/>
                        <wps:spPr>
                          <a:xfrm>
                            <a:off x="500743" y="0"/>
                            <a:ext cx="62285" cy="59519"/>
                          </a:xfrm>
                          <a:custGeom>
                            <a:avLst/>
                            <a:gdLst/>
                            <a:ahLst/>
                            <a:cxnLst/>
                            <a:rect l="0" t="0" r="0" b="0"/>
                            <a:pathLst>
                              <a:path w="62285" h="59519">
                                <a:moveTo>
                                  <a:pt x="25923" y="0"/>
                                </a:moveTo>
                                <a:lnTo>
                                  <a:pt x="36375" y="0"/>
                                </a:lnTo>
                                <a:lnTo>
                                  <a:pt x="43258" y="1355"/>
                                </a:lnTo>
                                <a:cubicBezTo>
                                  <a:pt x="54429" y="5957"/>
                                  <a:pt x="62285" y="16726"/>
                                  <a:pt x="62285" y="29244"/>
                                </a:cubicBezTo>
                                <a:cubicBezTo>
                                  <a:pt x="62285" y="45938"/>
                                  <a:pt x="48313" y="59519"/>
                                  <a:pt x="31150" y="59519"/>
                                </a:cubicBezTo>
                                <a:cubicBezTo>
                                  <a:pt x="13975" y="59519"/>
                                  <a:pt x="0" y="45938"/>
                                  <a:pt x="0" y="29244"/>
                                </a:cubicBezTo>
                                <a:cubicBezTo>
                                  <a:pt x="0" y="16726"/>
                                  <a:pt x="7861" y="5957"/>
                                  <a:pt x="19037" y="1355"/>
                                </a:cubicBezTo>
                                <a:lnTo>
                                  <a:pt x="2592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66" name="Shape 1266"/>
                        <wps:cNvSpPr/>
                        <wps:spPr>
                          <a:xfrm>
                            <a:off x="1001495" y="0"/>
                            <a:ext cx="62301" cy="59519"/>
                          </a:xfrm>
                          <a:custGeom>
                            <a:avLst/>
                            <a:gdLst/>
                            <a:ahLst/>
                            <a:cxnLst/>
                            <a:rect l="0" t="0" r="0" b="0"/>
                            <a:pathLst>
                              <a:path w="62301" h="59519">
                                <a:moveTo>
                                  <a:pt x="25919" y="0"/>
                                </a:moveTo>
                                <a:lnTo>
                                  <a:pt x="36374" y="0"/>
                                </a:lnTo>
                                <a:lnTo>
                                  <a:pt x="43256" y="1355"/>
                                </a:lnTo>
                                <a:cubicBezTo>
                                  <a:pt x="54429" y="5957"/>
                                  <a:pt x="62301" y="16726"/>
                                  <a:pt x="62301" y="29244"/>
                                </a:cubicBezTo>
                                <a:cubicBezTo>
                                  <a:pt x="62301" y="45938"/>
                                  <a:pt x="48310" y="59519"/>
                                  <a:pt x="31150" y="59519"/>
                                </a:cubicBezTo>
                                <a:cubicBezTo>
                                  <a:pt x="13950" y="59519"/>
                                  <a:pt x="0" y="45938"/>
                                  <a:pt x="0" y="29244"/>
                                </a:cubicBezTo>
                                <a:cubicBezTo>
                                  <a:pt x="0" y="16726"/>
                                  <a:pt x="7847" y="5957"/>
                                  <a:pt x="19027" y="1355"/>
                                </a:cubicBezTo>
                                <a:lnTo>
                                  <a:pt x="2591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67" name="Shape 1267"/>
                        <wps:cNvSpPr/>
                        <wps:spPr>
                          <a:xfrm>
                            <a:off x="0" y="0"/>
                            <a:ext cx="62295" cy="59506"/>
                          </a:xfrm>
                          <a:custGeom>
                            <a:avLst/>
                            <a:gdLst/>
                            <a:ahLst/>
                            <a:cxnLst/>
                            <a:rect l="0" t="0" r="0" b="0"/>
                            <a:pathLst>
                              <a:path w="62295" h="59506">
                                <a:moveTo>
                                  <a:pt x="25874" y="0"/>
                                </a:moveTo>
                                <a:lnTo>
                                  <a:pt x="36419" y="0"/>
                                </a:lnTo>
                                <a:lnTo>
                                  <a:pt x="43062" y="1296"/>
                                </a:lnTo>
                                <a:cubicBezTo>
                                  <a:pt x="46817" y="2810"/>
                                  <a:pt x="50271" y="5030"/>
                                  <a:pt x="53158" y="7851"/>
                                </a:cubicBezTo>
                                <a:cubicBezTo>
                                  <a:pt x="58960" y="13465"/>
                                  <a:pt x="62295" y="21277"/>
                                  <a:pt x="62295" y="29240"/>
                                </a:cubicBezTo>
                                <a:cubicBezTo>
                                  <a:pt x="62295" y="37207"/>
                                  <a:pt x="58966" y="45013"/>
                                  <a:pt x="53158" y="50630"/>
                                </a:cubicBezTo>
                                <a:cubicBezTo>
                                  <a:pt x="47380" y="56266"/>
                                  <a:pt x="39333" y="59506"/>
                                  <a:pt x="31147" y="59506"/>
                                </a:cubicBezTo>
                                <a:cubicBezTo>
                                  <a:pt x="22943" y="59506"/>
                                  <a:pt x="14914" y="56278"/>
                                  <a:pt x="9137" y="50630"/>
                                </a:cubicBezTo>
                                <a:cubicBezTo>
                                  <a:pt x="3328" y="45013"/>
                                  <a:pt x="0" y="37202"/>
                                  <a:pt x="0" y="29240"/>
                                </a:cubicBezTo>
                                <a:cubicBezTo>
                                  <a:pt x="0" y="21277"/>
                                  <a:pt x="3319" y="13465"/>
                                  <a:pt x="9137" y="7851"/>
                                </a:cubicBezTo>
                                <a:cubicBezTo>
                                  <a:pt x="12026" y="5028"/>
                                  <a:pt x="15479" y="2809"/>
                                  <a:pt x="19235" y="1294"/>
                                </a:cubicBezTo>
                                <a:lnTo>
                                  <a:pt x="2587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68" name="Shape 1268"/>
                        <wps:cNvSpPr/>
                        <wps:spPr>
                          <a:xfrm>
                            <a:off x="1126709" y="0"/>
                            <a:ext cx="62285" cy="59519"/>
                          </a:xfrm>
                          <a:custGeom>
                            <a:avLst/>
                            <a:gdLst/>
                            <a:ahLst/>
                            <a:cxnLst/>
                            <a:rect l="0" t="0" r="0" b="0"/>
                            <a:pathLst>
                              <a:path w="62285" h="59519">
                                <a:moveTo>
                                  <a:pt x="25912" y="0"/>
                                </a:moveTo>
                                <a:lnTo>
                                  <a:pt x="36364" y="0"/>
                                </a:lnTo>
                                <a:lnTo>
                                  <a:pt x="43254" y="1355"/>
                                </a:lnTo>
                                <a:cubicBezTo>
                                  <a:pt x="54433" y="5957"/>
                                  <a:pt x="62285" y="16726"/>
                                  <a:pt x="62285" y="29244"/>
                                </a:cubicBezTo>
                                <a:cubicBezTo>
                                  <a:pt x="62285" y="45938"/>
                                  <a:pt x="48325" y="59519"/>
                                  <a:pt x="31135" y="59519"/>
                                </a:cubicBezTo>
                                <a:cubicBezTo>
                                  <a:pt x="13979" y="59519"/>
                                  <a:pt x="0" y="45938"/>
                                  <a:pt x="0" y="29244"/>
                                </a:cubicBezTo>
                                <a:cubicBezTo>
                                  <a:pt x="0" y="16726"/>
                                  <a:pt x="7863" y="5957"/>
                                  <a:pt x="19032" y="1355"/>
                                </a:cubicBezTo>
                                <a:lnTo>
                                  <a:pt x="2591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69" name="Shape 1269"/>
                        <wps:cNvSpPr/>
                        <wps:spPr>
                          <a:xfrm>
                            <a:off x="125195" y="0"/>
                            <a:ext cx="62301" cy="59519"/>
                          </a:xfrm>
                          <a:custGeom>
                            <a:avLst/>
                            <a:gdLst/>
                            <a:ahLst/>
                            <a:cxnLst/>
                            <a:rect l="0" t="0" r="0" b="0"/>
                            <a:pathLst>
                              <a:path w="62301" h="59519">
                                <a:moveTo>
                                  <a:pt x="25908" y="0"/>
                                </a:moveTo>
                                <a:lnTo>
                                  <a:pt x="36377" y="0"/>
                                </a:lnTo>
                                <a:lnTo>
                                  <a:pt x="43262" y="1355"/>
                                </a:lnTo>
                                <a:cubicBezTo>
                                  <a:pt x="54438" y="5957"/>
                                  <a:pt x="62301" y="16726"/>
                                  <a:pt x="62301" y="29244"/>
                                </a:cubicBezTo>
                                <a:cubicBezTo>
                                  <a:pt x="62301" y="45938"/>
                                  <a:pt x="48319" y="59519"/>
                                  <a:pt x="31150" y="59519"/>
                                </a:cubicBezTo>
                                <a:cubicBezTo>
                                  <a:pt x="13891" y="59519"/>
                                  <a:pt x="0" y="45938"/>
                                  <a:pt x="0" y="29244"/>
                                </a:cubicBezTo>
                                <a:cubicBezTo>
                                  <a:pt x="0" y="16726"/>
                                  <a:pt x="7814"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0" name="Shape 1270"/>
                        <wps:cNvSpPr/>
                        <wps:spPr>
                          <a:xfrm>
                            <a:off x="250403" y="0"/>
                            <a:ext cx="62301" cy="59519"/>
                          </a:xfrm>
                          <a:custGeom>
                            <a:avLst/>
                            <a:gdLst/>
                            <a:ahLst/>
                            <a:cxnLst/>
                            <a:rect l="0" t="0" r="0" b="0"/>
                            <a:pathLst>
                              <a:path w="62301" h="59519">
                                <a:moveTo>
                                  <a:pt x="25908" y="0"/>
                                </a:moveTo>
                                <a:lnTo>
                                  <a:pt x="36377" y="0"/>
                                </a:lnTo>
                                <a:lnTo>
                                  <a:pt x="43263" y="1355"/>
                                </a:lnTo>
                                <a:cubicBezTo>
                                  <a:pt x="54440" y="5957"/>
                                  <a:pt x="62301" y="16726"/>
                                  <a:pt x="62301" y="29244"/>
                                </a:cubicBezTo>
                                <a:cubicBezTo>
                                  <a:pt x="62301" y="45938"/>
                                  <a:pt x="48325" y="59519"/>
                                  <a:pt x="31150" y="59519"/>
                                </a:cubicBezTo>
                                <a:cubicBezTo>
                                  <a:pt x="13891" y="59519"/>
                                  <a:pt x="0" y="45938"/>
                                  <a:pt x="0" y="29244"/>
                                </a:cubicBezTo>
                                <a:cubicBezTo>
                                  <a:pt x="0" y="16726"/>
                                  <a:pt x="7814"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1" name="Shape 1271"/>
                        <wps:cNvSpPr/>
                        <wps:spPr>
                          <a:xfrm>
                            <a:off x="375529" y="0"/>
                            <a:ext cx="62285" cy="59519"/>
                          </a:xfrm>
                          <a:custGeom>
                            <a:avLst/>
                            <a:gdLst/>
                            <a:ahLst/>
                            <a:cxnLst/>
                            <a:rect l="0" t="0" r="0" b="0"/>
                            <a:pathLst>
                              <a:path w="62285" h="59519">
                                <a:moveTo>
                                  <a:pt x="25912" y="0"/>
                                </a:moveTo>
                                <a:lnTo>
                                  <a:pt x="36381" y="0"/>
                                </a:lnTo>
                                <a:lnTo>
                                  <a:pt x="43291" y="1355"/>
                                </a:lnTo>
                                <a:cubicBezTo>
                                  <a:pt x="54482" y="5957"/>
                                  <a:pt x="62285" y="16726"/>
                                  <a:pt x="62285" y="29244"/>
                                </a:cubicBezTo>
                                <a:cubicBezTo>
                                  <a:pt x="62285" y="45938"/>
                                  <a:pt x="48413" y="59519"/>
                                  <a:pt x="31135" y="59519"/>
                                </a:cubicBezTo>
                                <a:cubicBezTo>
                                  <a:pt x="13979" y="59519"/>
                                  <a:pt x="0" y="45938"/>
                                  <a:pt x="0" y="29244"/>
                                </a:cubicBezTo>
                                <a:cubicBezTo>
                                  <a:pt x="0" y="16726"/>
                                  <a:pt x="7863" y="5957"/>
                                  <a:pt x="19032" y="1355"/>
                                </a:cubicBezTo>
                                <a:lnTo>
                                  <a:pt x="2591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2" name="Shape 1272"/>
                        <wps:cNvSpPr/>
                        <wps:spPr>
                          <a:xfrm>
                            <a:off x="876363" y="0"/>
                            <a:ext cx="62207" cy="59519"/>
                          </a:xfrm>
                          <a:custGeom>
                            <a:avLst/>
                            <a:gdLst/>
                            <a:ahLst/>
                            <a:cxnLst/>
                            <a:rect l="0" t="0" r="0" b="0"/>
                            <a:pathLst>
                              <a:path w="62207" h="59519">
                                <a:moveTo>
                                  <a:pt x="25850" y="0"/>
                                </a:moveTo>
                                <a:lnTo>
                                  <a:pt x="36313" y="0"/>
                                </a:lnTo>
                                <a:lnTo>
                                  <a:pt x="43218" y="1355"/>
                                </a:lnTo>
                                <a:cubicBezTo>
                                  <a:pt x="54402" y="5957"/>
                                  <a:pt x="62207" y="16726"/>
                                  <a:pt x="62207" y="29244"/>
                                </a:cubicBezTo>
                                <a:cubicBezTo>
                                  <a:pt x="62207" y="45938"/>
                                  <a:pt x="48332" y="59519"/>
                                  <a:pt x="31072" y="59519"/>
                                </a:cubicBezTo>
                                <a:cubicBezTo>
                                  <a:pt x="13900" y="59519"/>
                                  <a:pt x="0" y="45938"/>
                                  <a:pt x="0" y="29244"/>
                                </a:cubicBezTo>
                                <a:cubicBezTo>
                                  <a:pt x="0" y="16726"/>
                                  <a:pt x="7817" y="5957"/>
                                  <a:pt x="18971" y="1355"/>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3" name="Shape 1273"/>
                        <wps:cNvSpPr/>
                        <wps:spPr>
                          <a:xfrm>
                            <a:off x="1877864" y="0"/>
                            <a:ext cx="62307" cy="59519"/>
                          </a:xfrm>
                          <a:custGeom>
                            <a:avLst/>
                            <a:gdLst/>
                            <a:ahLst/>
                            <a:cxnLst/>
                            <a:rect l="0" t="0" r="0" b="0"/>
                            <a:pathLst>
                              <a:path w="62307" h="59519">
                                <a:moveTo>
                                  <a:pt x="25917" y="0"/>
                                </a:moveTo>
                                <a:lnTo>
                                  <a:pt x="36386" y="0"/>
                                </a:lnTo>
                                <a:lnTo>
                                  <a:pt x="43271" y="1355"/>
                                </a:lnTo>
                                <a:cubicBezTo>
                                  <a:pt x="54446" y="5957"/>
                                  <a:pt x="62307" y="16726"/>
                                  <a:pt x="62307" y="29244"/>
                                </a:cubicBezTo>
                                <a:cubicBezTo>
                                  <a:pt x="62307" y="45938"/>
                                  <a:pt x="48332" y="59519"/>
                                  <a:pt x="31160" y="59519"/>
                                </a:cubicBezTo>
                                <a:cubicBezTo>
                                  <a:pt x="13897" y="59519"/>
                                  <a:pt x="0" y="45938"/>
                                  <a:pt x="0" y="29244"/>
                                </a:cubicBezTo>
                                <a:cubicBezTo>
                                  <a:pt x="0" y="16726"/>
                                  <a:pt x="7817" y="5957"/>
                                  <a:pt x="19009" y="1355"/>
                                </a:cubicBezTo>
                                <a:lnTo>
                                  <a:pt x="2591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4" name="Shape 1274"/>
                        <wps:cNvSpPr/>
                        <wps:spPr>
                          <a:xfrm>
                            <a:off x="2003097" y="0"/>
                            <a:ext cx="62288" cy="59519"/>
                          </a:xfrm>
                          <a:custGeom>
                            <a:avLst/>
                            <a:gdLst/>
                            <a:ahLst/>
                            <a:cxnLst/>
                            <a:rect l="0" t="0" r="0" b="0"/>
                            <a:pathLst>
                              <a:path w="62288" h="59519">
                                <a:moveTo>
                                  <a:pt x="25891" y="0"/>
                                </a:moveTo>
                                <a:lnTo>
                                  <a:pt x="36363" y="0"/>
                                </a:lnTo>
                                <a:lnTo>
                                  <a:pt x="43250" y="1355"/>
                                </a:lnTo>
                                <a:cubicBezTo>
                                  <a:pt x="54427" y="5957"/>
                                  <a:pt x="62288" y="16726"/>
                                  <a:pt x="62288" y="29244"/>
                                </a:cubicBezTo>
                                <a:cubicBezTo>
                                  <a:pt x="62288" y="45938"/>
                                  <a:pt x="48313" y="59519"/>
                                  <a:pt x="31135" y="59519"/>
                                </a:cubicBezTo>
                                <a:cubicBezTo>
                                  <a:pt x="13859" y="59519"/>
                                  <a:pt x="0" y="45938"/>
                                  <a:pt x="0" y="29244"/>
                                </a:cubicBezTo>
                                <a:cubicBezTo>
                                  <a:pt x="0" y="16726"/>
                                  <a:pt x="7796" y="5957"/>
                                  <a:pt x="18982" y="1355"/>
                                </a:cubicBezTo>
                                <a:lnTo>
                                  <a:pt x="2589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5" name="Shape 1275"/>
                        <wps:cNvSpPr/>
                        <wps:spPr>
                          <a:xfrm>
                            <a:off x="2128194" y="0"/>
                            <a:ext cx="62282" cy="59519"/>
                          </a:xfrm>
                          <a:custGeom>
                            <a:avLst/>
                            <a:gdLst/>
                            <a:ahLst/>
                            <a:cxnLst/>
                            <a:rect l="0" t="0" r="0" b="0"/>
                            <a:pathLst>
                              <a:path w="62282" h="59519">
                                <a:moveTo>
                                  <a:pt x="25926" y="0"/>
                                </a:moveTo>
                                <a:lnTo>
                                  <a:pt x="36397" y="0"/>
                                </a:lnTo>
                                <a:lnTo>
                                  <a:pt x="43305" y="1355"/>
                                </a:lnTo>
                                <a:cubicBezTo>
                                  <a:pt x="54490" y="5957"/>
                                  <a:pt x="62282" y="16726"/>
                                  <a:pt x="62282" y="29244"/>
                                </a:cubicBezTo>
                                <a:cubicBezTo>
                                  <a:pt x="62282" y="45938"/>
                                  <a:pt x="48429" y="59519"/>
                                  <a:pt x="31154" y="59519"/>
                                </a:cubicBezTo>
                                <a:cubicBezTo>
                                  <a:pt x="13976" y="59519"/>
                                  <a:pt x="0" y="45938"/>
                                  <a:pt x="0" y="29244"/>
                                </a:cubicBezTo>
                                <a:cubicBezTo>
                                  <a:pt x="0" y="16726"/>
                                  <a:pt x="7861" y="5957"/>
                                  <a:pt x="19039" y="1355"/>
                                </a:cubicBezTo>
                                <a:lnTo>
                                  <a:pt x="2592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6" name="Shape 1276"/>
                        <wps:cNvSpPr/>
                        <wps:spPr>
                          <a:xfrm>
                            <a:off x="2253408" y="0"/>
                            <a:ext cx="62301" cy="59519"/>
                          </a:xfrm>
                          <a:custGeom>
                            <a:avLst/>
                            <a:gdLst/>
                            <a:ahLst/>
                            <a:cxnLst/>
                            <a:rect l="0" t="0" r="0" b="0"/>
                            <a:pathLst>
                              <a:path w="62301" h="59519">
                                <a:moveTo>
                                  <a:pt x="25926" y="0"/>
                                </a:moveTo>
                                <a:lnTo>
                                  <a:pt x="36399" y="0"/>
                                </a:lnTo>
                                <a:lnTo>
                                  <a:pt x="43309" y="1355"/>
                                </a:lnTo>
                                <a:cubicBezTo>
                                  <a:pt x="54498" y="5957"/>
                                  <a:pt x="62301" y="16726"/>
                                  <a:pt x="62301" y="29244"/>
                                </a:cubicBezTo>
                                <a:cubicBezTo>
                                  <a:pt x="62301" y="45938"/>
                                  <a:pt x="48429" y="59519"/>
                                  <a:pt x="31154" y="59519"/>
                                </a:cubicBezTo>
                                <a:cubicBezTo>
                                  <a:pt x="13976" y="59519"/>
                                  <a:pt x="0" y="45938"/>
                                  <a:pt x="0" y="29244"/>
                                </a:cubicBezTo>
                                <a:cubicBezTo>
                                  <a:pt x="0" y="16726"/>
                                  <a:pt x="7861" y="5957"/>
                                  <a:pt x="19039" y="1355"/>
                                </a:cubicBezTo>
                                <a:lnTo>
                                  <a:pt x="2592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7" name="Shape 1277"/>
                        <wps:cNvSpPr/>
                        <wps:spPr>
                          <a:xfrm>
                            <a:off x="1752662" y="0"/>
                            <a:ext cx="62295" cy="59519"/>
                          </a:xfrm>
                          <a:custGeom>
                            <a:avLst/>
                            <a:gdLst/>
                            <a:ahLst/>
                            <a:cxnLst/>
                            <a:rect l="0" t="0" r="0" b="0"/>
                            <a:pathLst>
                              <a:path w="62295" h="59519">
                                <a:moveTo>
                                  <a:pt x="25910" y="0"/>
                                </a:moveTo>
                                <a:lnTo>
                                  <a:pt x="36378" y="0"/>
                                </a:lnTo>
                                <a:lnTo>
                                  <a:pt x="43286" y="1355"/>
                                </a:lnTo>
                                <a:cubicBezTo>
                                  <a:pt x="54477" y="5957"/>
                                  <a:pt x="62295" y="16726"/>
                                  <a:pt x="62295" y="29244"/>
                                </a:cubicBezTo>
                                <a:cubicBezTo>
                                  <a:pt x="62295" y="45938"/>
                                  <a:pt x="48397" y="59519"/>
                                  <a:pt x="31135" y="59519"/>
                                </a:cubicBezTo>
                                <a:cubicBezTo>
                                  <a:pt x="13963" y="59519"/>
                                  <a:pt x="0" y="45938"/>
                                  <a:pt x="0" y="29244"/>
                                </a:cubicBezTo>
                                <a:cubicBezTo>
                                  <a:pt x="0" y="16726"/>
                                  <a:pt x="7854" y="5957"/>
                                  <a:pt x="19026" y="1355"/>
                                </a:cubicBezTo>
                                <a:lnTo>
                                  <a:pt x="259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8" name="Shape 1278"/>
                        <wps:cNvSpPr/>
                        <wps:spPr>
                          <a:xfrm>
                            <a:off x="1377134" y="0"/>
                            <a:ext cx="62288" cy="59519"/>
                          </a:xfrm>
                          <a:custGeom>
                            <a:avLst/>
                            <a:gdLst/>
                            <a:ahLst/>
                            <a:cxnLst/>
                            <a:rect l="0" t="0" r="0" b="0"/>
                            <a:pathLst>
                              <a:path w="62288" h="59519">
                                <a:moveTo>
                                  <a:pt x="25891" y="0"/>
                                </a:moveTo>
                                <a:lnTo>
                                  <a:pt x="36362" y="0"/>
                                </a:lnTo>
                                <a:lnTo>
                                  <a:pt x="43249" y="1355"/>
                                </a:lnTo>
                                <a:cubicBezTo>
                                  <a:pt x="54427" y="5957"/>
                                  <a:pt x="62288" y="16726"/>
                                  <a:pt x="62288" y="29244"/>
                                </a:cubicBezTo>
                                <a:cubicBezTo>
                                  <a:pt x="62288" y="45938"/>
                                  <a:pt x="48313" y="59519"/>
                                  <a:pt x="31135" y="59519"/>
                                </a:cubicBezTo>
                                <a:cubicBezTo>
                                  <a:pt x="13859" y="59519"/>
                                  <a:pt x="0" y="45938"/>
                                  <a:pt x="0" y="29244"/>
                                </a:cubicBezTo>
                                <a:cubicBezTo>
                                  <a:pt x="0" y="16726"/>
                                  <a:pt x="7796" y="5957"/>
                                  <a:pt x="18982" y="1355"/>
                                </a:cubicBezTo>
                                <a:lnTo>
                                  <a:pt x="2589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79" name="Shape 1279"/>
                        <wps:cNvSpPr/>
                        <wps:spPr>
                          <a:xfrm>
                            <a:off x="1502241" y="0"/>
                            <a:ext cx="62282" cy="59519"/>
                          </a:xfrm>
                          <a:custGeom>
                            <a:avLst/>
                            <a:gdLst/>
                            <a:ahLst/>
                            <a:cxnLst/>
                            <a:rect l="0" t="0" r="0" b="0"/>
                            <a:pathLst>
                              <a:path w="62282" h="59519">
                                <a:moveTo>
                                  <a:pt x="25908" y="0"/>
                                </a:moveTo>
                                <a:lnTo>
                                  <a:pt x="36380" y="0"/>
                                </a:lnTo>
                                <a:lnTo>
                                  <a:pt x="43290" y="1355"/>
                                </a:lnTo>
                                <a:cubicBezTo>
                                  <a:pt x="54479" y="5957"/>
                                  <a:pt x="62282" y="16726"/>
                                  <a:pt x="62282" y="29244"/>
                                </a:cubicBezTo>
                                <a:cubicBezTo>
                                  <a:pt x="62282" y="45938"/>
                                  <a:pt x="48413" y="59519"/>
                                  <a:pt x="31135" y="59519"/>
                                </a:cubicBezTo>
                                <a:cubicBezTo>
                                  <a:pt x="13957" y="59519"/>
                                  <a:pt x="0" y="45938"/>
                                  <a:pt x="0" y="29244"/>
                                </a:cubicBezTo>
                                <a:cubicBezTo>
                                  <a:pt x="0" y="16726"/>
                                  <a:pt x="7851" y="5957"/>
                                  <a:pt x="19023"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0" name="Shape 1280"/>
                        <wps:cNvSpPr/>
                        <wps:spPr>
                          <a:xfrm>
                            <a:off x="1251926" y="0"/>
                            <a:ext cx="62301" cy="59519"/>
                          </a:xfrm>
                          <a:custGeom>
                            <a:avLst/>
                            <a:gdLst/>
                            <a:ahLst/>
                            <a:cxnLst/>
                            <a:rect l="0" t="0" r="0" b="0"/>
                            <a:pathLst>
                              <a:path w="62301" h="59519">
                                <a:moveTo>
                                  <a:pt x="25921" y="0"/>
                                </a:moveTo>
                                <a:lnTo>
                                  <a:pt x="36371" y="0"/>
                                </a:lnTo>
                                <a:lnTo>
                                  <a:pt x="43254" y="1355"/>
                                </a:lnTo>
                                <a:cubicBezTo>
                                  <a:pt x="54429" y="5957"/>
                                  <a:pt x="62301" y="16726"/>
                                  <a:pt x="62301" y="29244"/>
                                </a:cubicBezTo>
                                <a:cubicBezTo>
                                  <a:pt x="62301" y="45938"/>
                                  <a:pt x="48307" y="59519"/>
                                  <a:pt x="31147" y="59519"/>
                                </a:cubicBezTo>
                                <a:cubicBezTo>
                                  <a:pt x="13975" y="59519"/>
                                  <a:pt x="0" y="45938"/>
                                  <a:pt x="0" y="29244"/>
                                </a:cubicBezTo>
                                <a:cubicBezTo>
                                  <a:pt x="0" y="16726"/>
                                  <a:pt x="7861" y="5957"/>
                                  <a:pt x="19036" y="1355"/>
                                </a:cubicBezTo>
                                <a:lnTo>
                                  <a:pt x="2592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1" name="Shape 1281"/>
                        <wps:cNvSpPr/>
                        <wps:spPr>
                          <a:xfrm>
                            <a:off x="1627436" y="0"/>
                            <a:ext cx="62301" cy="59519"/>
                          </a:xfrm>
                          <a:custGeom>
                            <a:avLst/>
                            <a:gdLst/>
                            <a:ahLst/>
                            <a:cxnLst/>
                            <a:rect l="0" t="0" r="0" b="0"/>
                            <a:pathLst>
                              <a:path w="62301" h="59519">
                                <a:moveTo>
                                  <a:pt x="25929" y="0"/>
                                </a:moveTo>
                                <a:lnTo>
                                  <a:pt x="36381" y="0"/>
                                </a:lnTo>
                                <a:lnTo>
                                  <a:pt x="43268" y="1355"/>
                                </a:lnTo>
                                <a:cubicBezTo>
                                  <a:pt x="54443" y="5957"/>
                                  <a:pt x="62301" y="16726"/>
                                  <a:pt x="62301" y="29244"/>
                                </a:cubicBezTo>
                                <a:cubicBezTo>
                                  <a:pt x="62301" y="45938"/>
                                  <a:pt x="48332" y="59519"/>
                                  <a:pt x="31154" y="59519"/>
                                </a:cubicBezTo>
                                <a:cubicBezTo>
                                  <a:pt x="13994" y="59519"/>
                                  <a:pt x="0" y="45938"/>
                                  <a:pt x="0" y="29244"/>
                                </a:cubicBezTo>
                                <a:cubicBezTo>
                                  <a:pt x="0" y="16726"/>
                                  <a:pt x="7872" y="5957"/>
                                  <a:pt x="19047" y="1355"/>
                                </a:cubicBezTo>
                                <a:lnTo>
                                  <a:pt x="2592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2" name="Shape 1282"/>
                        <wps:cNvSpPr/>
                        <wps:spPr>
                          <a:xfrm>
                            <a:off x="3002721" y="0"/>
                            <a:ext cx="62301" cy="59519"/>
                          </a:xfrm>
                          <a:custGeom>
                            <a:avLst/>
                            <a:gdLst/>
                            <a:ahLst/>
                            <a:cxnLst/>
                            <a:rect l="0" t="0" r="0" b="0"/>
                            <a:pathLst>
                              <a:path w="62301" h="59519">
                                <a:moveTo>
                                  <a:pt x="25924" y="0"/>
                                </a:moveTo>
                                <a:lnTo>
                                  <a:pt x="36378" y="0"/>
                                </a:lnTo>
                                <a:lnTo>
                                  <a:pt x="43266" y="1355"/>
                                </a:lnTo>
                                <a:cubicBezTo>
                                  <a:pt x="54443" y="5957"/>
                                  <a:pt x="62301" y="16726"/>
                                  <a:pt x="62301" y="29244"/>
                                </a:cubicBezTo>
                                <a:cubicBezTo>
                                  <a:pt x="62301" y="45938"/>
                                  <a:pt x="48328" y="59519"/>
                                  <a:pt x="31150" y="59519"/>
                                </a:cubicBezTo>
                                <a:cubicBezTo>
                                  <a:pt x="13976" y="59519"/>
                                  <a:pt x="0" y="45938"/>
                                  <a:pt x="0" y="29244"/>
                                </a:cubicBezTo>
                                <a:cubicBezTo>
                                  <a:pt x="0" y="16726"/>
                                  <a:pt x="7863" y="5957"/>
                                  <a:pt x="19039" y="1355"/>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3" name="Shape 1283"/>
                        <wps:cNvSpPr/>
                        <wps:spPr>
                          <a:xfrm>
                            <a:off x="3127944" y="0"/>
                            <a:ext cx="62295" cy="59519"/>
                          </a:xfrm>
                          <a:custGeom>
                            <a:avLst/>
                            <a:gdLst/>
                            <a:ahLst/>
                            <a:cxnLst/>
                            <a:rect l="0" t="0" r="0" b="0"/>
                            <a:pathLst>
                              <a:path w="62295" h="59519">
                                <a:moveTo>
                                  <a:pt x="25895" y="0"/>
                                </a:moveTo>
                                <a:lnTo>
                                  <a:pt x="36364" y="0"/>
                                </a:lnTo>
                                <a:lnTo>
                                  <a:pt x="43253" y="1355"/>
                                </a:lnTo>
                                <a:cubicBezTo>
                                  <a:pt x="54434" y="5957"/>
                                  <a:pt x="62295" y="16726"/>
                                  <a:pt x="62295" y="29244"/>
                                </a:cubicBezTo>
                                <a:cubicBezTo>
                                  <a:pt x="62295" y="45938"/>
                                  <a:pt x="48316" y="59519"/>
                                  <a:pt x="31135" y="59519"/>
                                </a:cubicBezTo>
                                <a:cubicBezTo>
                                  <a:pt x="13884" y="59519"/>
                                  <a:pt x="0" y="45938"/>
                                  <a:pt x="0" y="29244"/>
                                </a:cubicBezTo>
                                <a:cubicBezTo>
                                  <a:pt x="0" y="16726"/>
                                  <a:pt x="7810" y="5957"/>
                                  <a:pt x="18992" y="1355"/>
                                </a:cubicBezTo>
                                <a:lnTo>
                                  <a:pt x="2589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4" name="Shape 1284"/>
                        <wps:cNvSpPr/>
                        <wps:spPr>
                          <a:xfrm>
                            <a:off x="2877523" y="0"/>
                            <a:ext cx="62285" cy="59519"/>
                          </a:xfrm>
                          <a:custGeom>
                            <a:avLst/>
                            <a:gdLst/>
                            <a:ahLst/>
                            <a:cxnLst/>
                            <a:rect l="0" t="0" r="0" b="0"/>
                            <a:pathLst>
                              <a:path w="62285" h="59519">
                                <a:moveTo>
                                  <a:pt x="25924" y="0"/>
                                </a:moveTo>
                                <a:lnTo>
                                  <a:pt x="36375" y="0"/>
                                </a:lnTo>
                                <a:lnTo>
                                  <a:pt x="43258" y="1355"/>
                                </a:lnTo>
                                <a:cubicBezTo>
                                  <a:pt x="54429" y="5957"/>
                                  <a:pt x="62285" y="16726"/>
                                  <a:pt x="62285" y="29244"/>
                                </a:cubicBezTo>
                                <a:cubicBezTo>
                                  <a:pt x="62285" y="45938"/>
                                  <a:pt x="48313" y="59519"/>
                                  <a:pt x="31150" y="59519"/>
                                </a:cubicBezTo>
                                <a:cubicBezTo>
                                  <a:pt x="13976" y="59519"/>
                                  <a:pt x="0" y="45938"/>
                                  <a:pt x="0" y="29244"/>
                                </a:cubicBezTo>
                                <a:cubicBezTo>
                                  <a:pt x="0" y="16726"/>
                                  <a:pt x="7861" y="5957"/>
                                  <a:pt x="19038" y="1355"/>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5" name="Shape 1285"/>
                        <wps:cNvSpPr/>
                        <wps:spPr>
                          <a:xfrm>
                            <a:off x="3378275" y="0"/>
                            <a:ext cx="62301" cy="59519"/>
                          </a:xfrm>
                          <a:custGeom>
                            <a:avLst/>
                            <a:gdLst/>
                            <a:ahLst/>
                            <a:cxnLst/>
                            <a:rect l="0" t="0" r="0" b="0"/>
                            <a:pathLst>
                              <a:path w="62301" h="59519">
                                <a:moveTo>
                                  <a:pt x="25919" y="0"/>
                                </a:moveTo>
                                <a:lnTo>
                                  <a:pt x="36374" y="0"/>
                                </a:lnTo>
                                <a:lnTo>
                                  <a:pt x="43256" y="1355"/>
                                </a:lnTo>
                                <a:cubicBezTo>
                                  <a:pt x="54429" y="5957"/>
                                  <a:pt x="62301" y="16726"/>
                                  <a:pt x="62301" y="29244"/>
                                </a:cubicBezTo>
                                <a:cubicBezTo>
                                  <a:pt x="62301" y="45938"/>
                                  <a:pt x="48310" y="59519"/>
                                  <a:pt x="31150" y="59519"/>
                                </a:cubicBezTo>
                                <a:cubicBezTo>
                                  <a:pt x="13950" y="59519"/>
                                  <a:pt x="0" y="45938"/>
                                  <a:pt x="0" y="29244"/>
                                </a:cubicBezTo>
                                <a:cubicBezTo>
                                  <a:pt x="0" y="16726"/>
                                  <a:pt x="7847" y="5957"/>
                                  <a:pt x="19027" y="1355"/>
                                </a:cubicBezTo>
                                <a:lnTo>
                                  <a:pt x="2591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6" name="Shape 1286"/>
                        <wps:cNvSpPr/>
                        <wps:spPr>
                          <a:xfrm>
                            <a:off x="2376780" y="0"/>
                            <a:ext cx="62294" cy="59506"/>
                          </a:xfrm>
                          <a:custGeom>
                            <a:avLst/>
                            <a:gdLst/>
                            <a:ahLst/>
                            <a:cxnLst/>
                            <a:rect l="0" t="0" r="0" b="0"/>
                            <a:pathLst>
                              <a:path w="62294" h="59506">
                                <a:moveTo>
                                  <a:pt x="25874" y="0"/>
                                </a:moveTo>
                                <a:lnTo>
                                  <a:pt x="36418" y="0"/>
                                </a:lnTo>
                                <a:lnTo>
                                  <a:pt x="43061" y="1296"/>
                                </a:lnTo>
                                <a:cubicBezTo>
                                  <a:pt x="46817" y="2810"/>
                                  <a:pt x="50270" y="5030"/>
                                  <a:pt x="53158" y="7851"/>
                                </a:cubicBezTo>
                                <a:cubicBezTo>
                                  <a:pt x="58960" y="13465"/>
                                  <a:pt x="62294" y="21277"/>
                                  <a:pt x="62294" y="29240"/>
                                </a:cubicBezTo>
                                <a:cubicBezTo>
                                  <a:pt x="62294" y="37207"/>
                                  <a:pt x="58966" y="45013"/>
                                  <a:pt x="53158" y="50630"/>
                                </a:cubicBezTo>
                                <a:cubicBezTo>
                                  <a:pt x="47380" y="56266"/>
                                  <a:pt x="39333" y="59506"/>
                                  <a:pt x="31147" y="59506"/>
                                </a:cubicBezTo>
                                <a:cubicBezTo>
                                  <a:pt x="22943" y="59506"/>
                                  <a:pt x="14914" y="56278"/>
                                  <a:pt x="9137" y="50630"/>
                                </a:cubicBezTo>
                                <a:cubicBezTo>
                                  <a:pt x="3328" y="45013"/>
                                  <a:pt x="0" y="37202"/>
                                  <a:pt x="0" y="29240"/>
                                </a:cubicBezTo>
                                <a:cubicBezTo>
                                  <a:pt x="0" y="21277"/>
                                  <a:pt x="3319" y="13465"/>
                                  <a:pt x="9137" y="7851"/>
                                </a:cubicBezTo>
                                <a:cubicBezTo>
                                  <a:pt x="12025" y="5028"/>
                                  <a:pt x="15479" y="2809"/>
                                  <a:pt x="19235" y="1294"/>
                                </a:cubicBezTo>
                                <a:lnTo>
                                  <a:pt x="2587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7" name="Shape 1287"/>
                        <wps:cNvSpPr/>
                        <wps:spPr>
                          <a:xfrm>
                            <a:off x="3503489" y="0"/>
                            <a:ext cx="62285" cy="59519"/>
                          </a:xfrm>
                          <a:custGeom>
                            <a:avLst/>
                            <a:gdLst/>
                            <a:ahLst/>
                            <a:cxnLst/>
                            <a:rect l="0" t="0" r="0" b="0"/>
                            <a:pathLst>
                              <a:path w="62285" h="59519">
                                <a:moveTo>
                                  <a:pt x="25912" y="0"/>
                                </a:moveTo>
                                <a:lnTo>
                                  <a:pt x="36364" y="0"/>
                                </a:lnTo>
                                <a:lnTo>
                                  <a:pt x="43254" y="1355"/>
                                </a:lnTo>
                                <a:cubicBezTo>
                                  <a:pt x="54433" y="5957"/>
                                  <a:pt x="62285" y="16726"/>
                                  <a:pt x="62285" y="29244"/>
                                </a:cubicBezTo>
                                <a:cubicBezTo>
                                  <a:pt x="62285" y="45938"/>
                                  <a:pt x="48325" y="59519"/>
                                  <a:pt x="31135" y="59519"/>
                                </a:cubicBezTo>
                                <a:cubicBezTo>
                                  <a:pt x="13979" y="59519"/>
                                  <a:pt x="0" y="45938"/>
                                  <a:pt x="0" y="29244"/>
                                </a:cubicBezTo>
                                <a:cubicBezTo>
                                  <a:pt x="0" y="16726"/>
                                  <a:pt x="7863" y="5957"/>
                                  <a:pt x="19032" y="1355"/>
                                </a:cubicBezTo>
                                <a:lnTo>
                                  <a:pt x="2591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8" name="Shape 1288"/>
                        <wps:cNvSpPr/>
                        <wps:spPr>
                          <a:xfrm>
                            <a:off x="2501975" y="0"/>
                            <a:ext cx="62301" cy="59519"/>
                          </a:xfrm>
                          <a:custGeom>
                            <a:avLst/>
                            <a:gdLst/>
                            <a:ahLst/>
                            <a:cxnLst/>
                            <a:rect l="0" t="0" r="0" b="0"/>
                            <a:pathLst>
                              <a:path w="62301" h="59519">
                                <a:moveTo>
                                  <a:pt x="25908" y="0"/>
                                </a:moveTo>
                                <a:lnTo>
                                  <a:pt x="36377" y="0"/>
                                </a:lnTo>
                                <a:lnTo>
                                  <a:pt x="43262" y="1355"/>
                                </a:lnTo>
                                <a:cubicBezTo>
                                  <a:pt x="54438" y="5957"/>
                                  <a:pt x="62301" y="16726"/>
                                  <a:pt x="62301" y="29244"/>
                                </a:cubicBezTo>
                                <a:cubicBezTo>
                                  <a:pt x="62301" y="45938"/>
                                  <a:pt x="48319" y="59519"/>
                                  <a:pt x="31150" y="59519"/>
                                </a:cubicBezTo>
                                <a:cubicBezTo>
                                  <a:pt x="13891" y="59519"/>
                                  <a:pt x="0" y="45938"/>
                                  <a:pt x="0" y="29244"/>
                                </a:cubicBezTo>
                                <a:cubicBezTo>
                                  <a:pt x="0" y="16726"/>
                                  <a:pt x="7813"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89" name="Shape 1289"/>
                        <wps:cNvSpPr/>
                        <wps:spPr>
                          <a:xfrm>
                            <a:off x="2627183" y="0"/>
                            <a:ext cx="62301" cy="59519"/>
                          </a:xfrm>
                          <a:custGeom>
                            <a:avLst/>
                            <a:gdLst/>
                            <a:ahLst/>
                            <a:cxnLst/>
                            <a:rect l="0" t="0" r="0" b="0"/>
                            <a:pathLst>
                              <a:path w="62301" h="59519">
                                <a:moveTo>
                                  <a:pt x="25908" y="0"/>
                                </a:moveTo>
                                <a:lnTo>
                                  <a:pt x="36377" y="0"/>
                                </a:lnTo>
                                <a:lnTo>
                                  <a:pt x="43263" y="1355"/>
                                </a:lnTo>
                                <a:cubicBezTo>
                                  <a:pt x="54440" y="5957"/>
                                  <a:pt x="62301" y="16726"/>
                                  <a:pt x="62301" y="29244"/>
                                </a:cubicBezTo>
                                <a:cubicBezTo>
                                  <a:pt x="62301" y="45938"/>
                                  <a:pt x="48325" y="59519"/>
                                  <a:pt x="31150" y="59519"/>
                                </a:cubicBezTo>
                                <a:cubicBezTo>
                                  <a:pt x="13891" y="59519"/>
                                  <a:pt x="0" y="45938"/>
                                  <a:pt x="0" y="29244"/>
                                </a:cubicBezTo>
                                <a:cubicBezTo>
                                  <a:pt x="0" y="16726"/>
                                  <a:pt x="7813" y="5957"/>
                                  <a:pt x="19002" y="1355"/>
                                </a:cubicBezTo>
                                <a:lnTo>
                                  <a:pt x="2590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90" name="Shape 1290"/>
                        <wps:cNvSpPr/>
                        <wps:spPr>
                          <a:xfrm>
                            <a:off x="2752309" y="0"/>
                            <a:ext cx="62285" cy="59519"/>
                          </a:xfrm>
                          <a:custGeom>
                            <a:avLst/>
                            <a:gdLst/>
                            <a:ahLst/>
                            <a:cxnLst/>
                            <a:rect l="0" t="0" r="0" b="0"/>
                            <a:pathLst>
                              <a:path w="62285" h="59519">
                                <a:moveTo>
                                  <a:pt x="25912" y="0"/>
                                </a:moveTo>
                                <a:lnTo>
                                  <a:pt x="36380" y="0"/>
                                </a:lnTo>
                                <a:lnTo>
                                  <a:pt x="43291" y="1355"/>
                                </a:lnTo>
                                <a:cubicBezTo>
                                  <a:pt x="54482" y="5957"/>
                                  <a:pt x="62285" y="16726"/>
                                  <a:pt x="62285" y="29244"/>
                                </a:cubicBezTo>
                                <a:cubicBezTo>
                                  <a:pt x="62285" y="45938"/>
                                  <a:pt x="48413" y="59519"/>
                                  <a:pt x="31135" y="59519"/>
                                </a:cubicBezTo>
                                <a:cubicBezTo>
                                  <a:pt x="13979" y="59519"/>
                                  <a:pt x="0" y="45938"/>
                                  <a:pt x="0" y="29244"/>
                                </a:cubicBezTo>
                                <a:cubicBezTo>
                                  <a:pt x="0" y="16726"/>
                                  <a:pt x="7863" y="5957"/>
                                  <a:pt x="19032" y="1355"/>
                                </a:cubicBezTo>
                                <a:lnTo>
                                  <a:pt x="2591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91" name="Shape 1291"/>
                        <wps:cNvSpPr/>
                        <wps:spPr>
                          <a:xfrm>
                            <a:off x="3253143" y="0"/>
                            <a:ext cx="62207" cy="59519"/>
                          </a:xfrm>
                          <a:custGeom>
                            <a:avLst/>
                            <a:gdLst/>
                            <a:ahLst/>
                            <a:cxnLst/>
                            <a:rect l="0" t="0" r="0" b="0"/>
                            <a:pathLst>
                              <a:path w="62207" h="59519">
                                <a:moveTo>
                                  <a:pt x="25850" y="0"/>
                                </a:moveTo>
                                <a:lnTo>
                                  <a:pt x="36313" y="0"/>
                                </a:lnTo>
                                <a:lnTo>
                                  <a:pt x="43218" y="1355"/>
                                </a:lnTo>
                                <a:cubicBezTo>
                                  <a:pt x="54402" y="5957"/>
                                  <a:pt x="62207" y="16726"/>
                                  <a:pt x="62207" y="29244"/>
                                </a:cubicBezTo>
                                <a:cubicBezTo>
                                  <a:pt x="62207" y="45938"/>
                                  <a:pt x="48332" y="59519"/>
                                  <a:pt x="31072" y="59519"/>
                                </a:cubicBezTo>
                                <a:cubicBezTo>
                                  <a:pt x="13900" y="59519"/>
                                  <a:pt x="0" y="45938"/>
                                  <a:pt x="0" y="29244"/>
                                </a:cubicBezTo>
                                <a:cubicBezTo>
                                  <a:pt x="0" y="16726"/>
                                  <a:pt x="7817" y="5957"/>
                                  <a:pt x="18971" y="1355"/>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92" name="Shape 1292"/>
                        <wps:cNvSpPr/>
                        <wps:spPr>
                          <a:xfrm>
                            <a:off x="3753914" y="0"/>
                            <a:ext cx="38421" cy="59519"/>
                          </a:xfrm>
                          <a:custGeom>
                            <a:avLst/>
                            <a:gdLst/>
                            <a:ahLst/>
                            <a:cxnLst/>
                            <a:rect l="0" t="0" r="0" b="0"/>
                            <a:pathLst>
                              <a:path w="38421" h="59519">
                                <a:moveTo>
                                  <a:pt x="25891" y="0"/>
                                </a:moveTo>
                                <a:lnTo>
                                  <a:pt x="36362" y="0"/>
                                </a:lnTo>
                                <a:lnTo>
                                  <a:pt x="38421" y="405"/>
                                </a:lnTo>
                                <a:lnTo>
                                  <a:pt x="38421" y="58086"/>
                                </a:lnTo>
                                <a:lnTo>
                                  <a:pt x="31135" y="59519"/>
                                </a:lnTo>
                                <a:cubicBezTo>
                                  <a:pt x="13859" y="59519"/>
                                  <a:pt x="0" y="45938"/>
                                  <a:pt x="0" y="29244"/>
                                </a:cubicBezTo>
                                <a:cubicBezTo>
                                  <a:pt x="0" y="16726"/>
                                  <a:pt x="7796" y="5957"/>
                                  <a:pt x="18982" y="1355"/>
                                </a:cubicBezTo>
                                <a:lnTo>
                                  <a:pt x="2589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293" name="Shape 1293"/>
                        <wps:cNvSpPr/>
                        <wps:spPr>
                          <a:xfrm>
                            <a:off x="3628706" y="0"/>
                            <a:ext cx="62301" cy="59519"/>
                          </a:xfrm>
                          <a:custGeom>
                            <a:avLst/>
                            <a:gdLst/>
                            <a:ahLst/>
                            <a:cxnLst/>
                            <a:rect l="0" t="0" r="0" b="0"/>
                            <a:pathLst>
                              <a:path w="62301" h="59519">
                                <a:moveTo>
                                  <a:pt x="25921" y="0"/>
                                </a:moveTo>
                                <a:lnTo>
                                  <a:pt x="36371" y="0"/>
                                </a:lnTo>
                                <a:lnTo>
                                  <a:pt x="43254" y="1355"/>
                                </a:lnTo>
                                <a:cubicBezTo>
                                  <a:pt x="54429" y="5957"/>
                                  <a:pt x="62301" y="16726"/>
                                  <a:pt x="62301" y="29244"/>
                                </a:cubicBezTo>
                                <a:cubicBezTo>
                                  <a:pt x="62301" y="45938"/>
                                  <a:pt x="48307" y="59519"/>
                                  <a:pt x="31147" y="59519"/>
                                </a:cubicBezTo>
                                <a:cubicBezTo>
                                  <a:pt x="13976" y="59519"/>
                                  <a:pt x="0" y="45938"/>
                                  <a:pt x="0" y="29244"/>
                                </a:cubicBezTo>
                                <a:cubicBezTo>
                                  <a:pt x="0" y="16726"/>
                                  <a:pt x="7861" y="5957"/>
                                  <a:pt x="19036" y="1355"/>
                                </a:cubicBezTo>
                                <a:lnTo>
                                  <a:pt x="2592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302" style="width:298.609pt;height:4.68652pt;mso-position-horizontal-relative:char;mso-position-vertical-relative:line" coordsize="37923,595">
                <v:shape id="Shape 1263" style="position:absolute;width:623;height:595;left:6259;top:0;" coordsize="62301,59519" path="m25924,0l36378,0l43266,1355c54443,5957,62301,16726,62301,29244c62301,45938,48328,59519,31150,59519c13976,59519,0,45938,0,29244c0,16726,7863,5957,19039,1355l25924,0x">
                  <v:stroke weight="0pt" endcap="flat" joinstyle="miter" miterlimit="4" on="false" color="#000000" opacity="0"/>
                  <v:fill on="true" color="#c15e2e"/>
                </v:shape>
                <v:shape id="Shape 1264" style="position:absolute;width:622;height:595;left:7511;top:0;" coordsize="62295,59519" path="m25895,0l36364,0l43253,1355c54434,5957,62295,16726,62295,29244c62295,45938,48316,59519,31135,59519c13884,59519,0,45938,0,29244c0,16726,7810,5957,18992,1355l25895,0x">
                  <v:stroke weight="0pt" endcap="flat" joinstyle="miter" miterlimit="4" on="false" color="#000000" opacity="0"/>
                  <v:fill on="true" color="#c15e2e"/>
                </v:shape>
                <v:shape id="Shape 1265" style="position:absolute;width:622;height:595;left:5007;top:0;" coordsize="62285,59519" path="m25923,0l36375,0l43258,1355c54429,5957,62285,16726,62285,29244c62285,45938,48313,59519,31150,59519c13975,59519,0,45938,0,29244c0,16726,7861,5957,19037,1355l25923,0x">
                  <v:stroke weight="0pt" endcap="flat" joinstyle="miter" miterlimit="4" on="false" color="#000000" opacity="0"/>
                  <v:fill on="true" color="#c15e2e"/>
                </v:shape>
                <v:shape id="Shape 1266" style="position:absolute;width:623;height:595;left:10014;top:0;" coordsize="62301,59519" path="m25919,0l36374,0l43256,1355c54429,5957,62301,16726,62301,29244c62301,45938,48310,59519,31150,59519c13950,59519,0,45938,0,29244c0,16726,7847,5957,19027,1355l25919,0x">
                  <v:stroke weight="0pt" endcap="flat" joinstyle="miter" miterlimit="4" on="false" color="#000000" opacity="0"/>
                  <v:fill on="true" color="#c15e2e"/>
                </v:shape>
                <v:shape id="Shape 1267" style="position:absolute;width:622;height:595;left:0;top:0;" coordsize="62295,59506" path="m25874,0l36419,0l43062,1296c46817,2810,50271,5030,53158,7851c58960,13465,62295,21277,62295,29240c62295,37207,58966,45013,53158,50630c47380,56266,39333,59506,31147,59506c22943,59506,14914,56278,9137,50630c3328,45013,0,37202,0,29240c0,21277,3319,13465,9137,7851c12026,5028,15479,2809,19235,1294l25874,0x">
                  <v:stroke weight="0pt" endcap="flat" joinstyle="miter" miterlimit="4" on="false" color="#000000" opacity="0"/>
                  <v:fill on="true" color="#c15e2e"/>
                </v:shape>
                <v:shape id="Shape 1268" style="position:absolute;width:622;height:595;left:11267;top:0;" coordsize="62285,59519" path="m25912,0l36364,0l43254,1355c54433,5957,62285,16726,62285,29244c62285,45938,48325,59519,31135,59519c13979,59519,0,45938,0,29244c0,16726,7863,5957,19032,1355l25912,0x">
                  <v:stroke weight="0pt" endcap="flat" joinstyle="miter" miterlimit="4" on="false" color="#000000" opacity="0"/>
                  <v:fill on="true" color="#c15e2e"/>
                </v:shape>
                <v:shape id="Shape 1269" style="position:absolute;width:623;height:595;left:1251;top:0;" coordsize="62301,59519" path="m25908,0l36377,0l43262,1355c54438,5957,62301,16726,62301,29244c62301,45938,48319,59519,31150,59519c13891,59519,0,45938,0,29244c0,16726,7814,5957,19002,1355l25908,0x">
                  <v:stroke weight="0pt" endcap="flat" joinstyle="miter" miterlimit="4" on="false" color="#000000" opacity="0"/>
                  <v:fill on="true" color="#c15e2e"/>
                </v:shape>
                <v:shape id="Shape 1270" style="position:absolute;width:623;height:595;left:2504;top:0;" coordsize="62301,59519" path="m25908,0l36377,0l43263,1355c54440,5957,62301,16726,62301,29244c62301,45938,48325,59519,31150,59519c13891,59519,0,45938,0,29244c0,16726,7814,5957,19002,1355l25908,0x">
                  <v:stroke weight="0pt" endcap="flat" joinstyle="miter" miterlimit="4" on="false" color="#000000" opacity="0"/>
                  <v:fill on="true" color="#c15e2e"/>
                </v:shape>
                <v:shape id="Shape 1271" style="position:absolute;width:622;height:595;left:3755;top:0;" coordsize="62285,59519" path="m25912,0l36381,0l43291,1355c54482,5957,62285,16726,62285,29244c62285,45938,48413,59519,31135,59519c13979,59519,0,45938,0,29244c0,16726,7863,5957,19032,1355l25912,0x">
                  <v:stroke weight="0pt" endcap="flat" joinstyle="miter" miterlimit="4" on="false" color="#000000" opacity="0"/>
                  <v:fill on="true" color="#c15e2e"/>
                </v:shape>
                <v:shape id="Shape 1272" style="position:absolute;width:622;height:595;left:8763;top:0;" coordsize="62207,59519" path="m25850,0l36313,0l43218,1355c54402,5957,62207,16726,62207,29244c62207,45938,48332,59519,31072,59519c13900,59519,0,45938,0,29244c0,16726,7817,5957,18971,1355l25850,0x">
                  <v:stroke weight="0pt" endcap="flat" joinstyle="miter" miterlimit="4" on="false" color="#000000" opacity="0"/>
                  <v:fill on="true" color="#c15e2e"/>
                </v:shape>
                <v:shape id="Shape 1273" style="position:absolute;width:623;height:595;left:18778;top:0;" coordsize="62307,59519" path="m25917,0l36386,0l43271,1355c54446,5957,62307,16726,62307,29244c62307,45938,48332,59519,31160,59519c13897,59519,0,45938,0,29244c0,16726,7817,5957,19009,1355l25917,0x">
                  <v:stroke weight="0pt" endcap="flat" joinstyle="miter" miterlimit="4" on="false" color="#000000" opacity="0"/>
                  <v:fill on="true" color="#c15e2e"/>
                </v:shape>
                <v:shape id="Shape 1274" style="position:absolute;width:622;height:595;left:20030;top:0;" coordsize="62288,59519" path="m25891,0l36363,0l43250,1355c54427,5957,62288,16726,62288,29244c62288,45938,48313,59519,31135,59519c13859,59519,0,45938,0,29244c0,16726,7796,5957,18982,1355l25891,0x">
                  <v:stroke weight="0pt" endcap="flat" joinstyle="miter" miterlimit="4" on="false" color="#000000" opacity="0"/>
                  <v:fill on="true" color="#c15e2e"/>
                </v:shape>
                <v:shape id="Shape 1275" style="position:absolute;width:622;height:595;left:21281;top:0;" coordsize="62282,59519" path="m25926,0l36397,0l43305,1355c54490,5957,62282,16726,62282,29244c62282,45938,48429,59519,31154,59519c13976,59519,0,45938,0,29244c0,16726,7861,5957,19039,1355l25926,0x">
                  <v:stroke weight="0pt" endcap="flat" joinstyle="miter" miterlimit="4" on="false" color="#000000" opacity="0"/>
                  <v:fill on="true" color="#c15e2e"/>
                </v:shape>
                <v:shape id="Shape 1276" style="position:absolute;width:623;height:595;left:22534;top:0;" coordsize="62301,59519" path="m25926,0l36399,0l43309,1355c54498,5957,62301,16726,62301,29244c62301,45938,48429,59519,31154,59519c13976,59519,0,45938,0,29244c0,16726,7861,5957,19039,1355l25926,0x">
                  <v:stroke weight="0pt" endcap="flat" joinstyle="miter" miterlimit="4" on="false" color="#000000" opacity="0"/>
                  <v:fill on="true" color="#c15e2e"/>
                </v:shape>
                <v:shape id="Shape 1277" style="position:absolute;width:622;height:595;left:17526;top:0;" coordsize="62295,59519" path="m25910,0l36378,0l43286,1355c54477,5957,62295,16726,62295,29244c62295,45938,48397,59519,31135,59519c13963,59519,0,45938,0,29244c0,16726,7854,5957,19026,1355l25910,0x">
                  <v:stroke weight="0pt" endcap="flat" joinstyle="miter" miterlimit="4" on="false" color="#000000" opacity="0"/>
                  <v:fill on="true" color="#c15e2e"/>
                </v:shape>
                <v:shape id="Shape 1278" style="position:absolute;width:622;height:595;left:13771;top:0;" coordsize="62288,59519" path="m25891,0l36362,0l43249,1355c54427,5957,62288,16726,62288,29244c62288,45938,48313,59519,31135,59519c13859,59519,0,45938,0,29244c0,16726,7796,5957,18982,1355l25891,0x">
                  <v:stroke weight="0pt" endcap="flat" joinstyle="miter" miterlimit="4" on="false" color="#000000" opacity="0"/>
                  <v:fill on="true" color="#c15e2e"/>
                </v:shape>
                <v:shape id="Shape 1279" style="position:absolute;width:622;height:595;left:15022;top:0;" coordsize="62282,59519" path="m25908,0l36380,0l43290,1355c54479,5957,62282,16726,62282,29244c62282,45938,48413,59519,31135,59519c13957,59519,0,45938,0,29244c0,16726,7851,5957,19023,1355l25908,0x">
                  <v:stroke weight="0pt" endcap="flat" joinstyle="miter" miterlimit="4" on="false" color="#000000" opacity="0"/>
                  <v:fill on="true" color="#c15e2e"/>
                </v:shape>
                <v:shape id="Shape 1280" style="position:absolute;width:623;height:595;left:12519;top:0;" coordsize="62301,59519" path="m25921,0l36371,0l43254,1355c54429,5957,62301,16726,62301,29244c62301,45938,48307,59519,31147,59519c13975,59519,0,45938,0,29244c0,16726,7861,5957,19036,1355l25921,0x">
                  <v:stroke weight="0pt" endcap="flat" joinstyle="miter" miterlimit="4" on="false" color="#000000" opacity="0"/>
                  <v:fill on="true" color="#c15e2e"/>
                </v:shape>
                <v:shape id="Shape 1281" style="position:absolute;width:623;height:595;left:16274;top:0;" coordsize="62301,59519" path="m25929,0l36381,0l43268,1355c54443,5957,62301,16726,62301,29244c62301,45938,48332,59519,31154,59519c13994,59519,0,45938,0,29244c0,16726,7872,5957,19047,1355l25929,0x">
                  <v:stroke weight="0pt" endcap="flat" joinstyle="miter" miterlimit="4" on="false" color="#000000" opacity="0"/>
                  <v:fill on="true" color="#c15e2e"/>
                </v:shape>
                <v:shape id="Shape 1282" style="position:absolute;width:623;height:595;left:30027;top:0;" coordsize="62301,59519" path="m25924,0l36378,0l43266,1355c54443,5957,62301,16726,62301,29244c62301,45938,48328,59519,31150,59519c13976,59519,0,45938,0,29244c0,16726,7863,5957,19039,1355l25924,0x">
                  <v:stroke weight="0pt" endcap="flat" joinstyle="miter" miterlimit="4" on="false" color="#000000" opacity="0"/>
                  <v:fill on="true" color="#c15e2e"/>
                </v:shape>
                <v:shape id="Shape 1283" style="position:absolute;width:622;height:595;left:31279;top:0;" coordsize="62295,59519" path="m25895,0l36364,0l43253,1355c54434,5957,62295,16726,62295,29244c62295,45938,48316,59519,31135,59519c13884,59519,0,45938,0,29244c0,16726,7810,5957,18992,1355l25895,0x">
                  <v:stroke weight="0pt" endcap="flat" joinstyle="miter" miterlimit="4" on="false" color="#000000" opacity="0"/>
                  <v:fill on="true" color="#c15e2e"/>
                </v:shape>
                <v:shape id="Shape 1284" style="position:absolute;width:622;height:595;left:28775;top:0;" coordsize="62285,59519" path="m25924,0l36375,0l43258,1355c54429,5957,62285,16726,62285,29244c62285,45938,48313,59519,31150,59519c13976,59519,0,45938,0,29244c0,16726,7861,5957,19038,1355l25924,0x">
                  <v:stroke weight="0pt" endcap="flat" joinstyle="miter" miterlimit="4" on="false" color="#000000" opacity="0"/>
                  <v:fill on="true" color="#c15e2e"/>
                </v:shape>
                <v:shape id="Shape 1285" style="position:absolute;width:623;height:595;left:33782;top:0;" coordsize="62301,59519" path="m25919,0l36374,0l43256,1355c54429,5957,62301,16726,62301,29244c62301,45938,48310,59519,31150,59519c13950,59519,0,45938,0,29244c0,16726,7847,5957,19027,1355l25919,0x">
                  <v:stroke weight="0pt" endcap="flat" joinstyle="miter" miterlimit="4" on="false" color="#000000" opacity="0"/>
                  <v:fill on="true" color="#c15e2e"/>
                </v:shape>
                <v:shape id="Shape 1286" style="position:absolute;width:622;height:595;left:23767;top:0;" coordsize="62294,59506" path="m25874,0l36418,0l43061,1296c46817,2810,50270,5030,53158,7851c58960,13465,62294,21277,62294,29240c62294,37207,58966,45013,53158,50630c47380,56266,39333,59506,31147,59506c22943,59506,14914,56278,9137,50630c3328,45013,0,37202,0,29240c0,21277,3319,13465,9137,7851c12025,5028,15479,2809,19235,1294l25874,0x">
                  <v:stroke weight="0pt" endcap="flat" joinstyle="miter" miterlimit="4" on="false" color="#000000" opacity="0"/>
                  <v:fill on="true" color="#c15e2e"/>
                </v:shape>
                <v:shape id="Shape 1287" style="position:absolute;width:622;height:595;left:35034;top:0;" coordsize="62285,59519" path="m25912,0l36364,0l43254,1355c54433,5957,62285,16726,62285,29244c62285,45938,48325,59519,31135,59519c13979,59519,0,45938,0,29244c0,16726,7863,5957,19032,1355l25912,0x">
                  <v:stroke weight="0pt" endcap="flat" joinstyle="miter" miterlimit="4" on="false" color="#000000" opacity="0"/>
                  <v:fill on="true" color="#c15e2e"/>
                </v:shape>
                <v:shape id="Shape 1288" style="position:absolute;width:623;height:595;left:25019;top:0;" coordsize="62301,59519" path="m25908,0l36377,0l43262,1355c54438,5957,62301,16726,62301,29244c62301,45938,48319,59519,31150,59519c13891,59519,0,45938,0,29244c0,16726,7813,5957,19002,1355l25908,0x">
                  <v:stroke weight="0pt" endcap="flat" joinstyle="miter" miterlimit="4" on="false" color="#000000" opacity="0"/>
                  <v:fill on="true" color="#c15e2e"/>
                </v:shape>
                <v:shape id="Shape 1289" style="position:absolute;width:623;height:595;left:26271;top:0;" coordsize="62301,59519" path="m25908,0l36377,0l43263,1355c54440,5957,62301,16726,62301,29244c62301,45938,48325,59519,31150,59519c13891,59519,0,45938,0,29244c0,16726,7813,5957,19002,1355l25908,0x">
                  <v:stroke weight="0pt" endcap="flat" joinstyle="miter" miterlimit="4" on="false" color="#000000" opacity="0"/>
                  <v:fill on="true" color="#c15e2e"/>
                </v:shape>
                <v:shape id="Shape 1290" style="position:absolute;width:622;height:595;left:27523;top:0;" coordsize="62285,59519" path="m25912,0l36380,0l43291,1355c54482,5957,62285,16726,62285,29244c62285,45938,48413,59519,31135,59519c13979,59519,0,45938,0,29244c0,16726,7863,5957,19032,1355l25912,0x">
                  <v:stroke weight="0pt" endcap="flat" joinstyle="miter" miterlimit="4" on="false" color="#000000" opacity="0"/>
                  <v:fill on="true" color="#c15e2e"/>
                </v:shape>
                <v:shape id="Shape 1291" style="position:absolute;width:622;height:595;left:32531;top:0;" coordsize="62207,59519" path="m25850,0l36313,0l43218,1355c54402,5957,62207,16726,62207,29244c62207,45938,48332,59519,31072,59519c13900,59519,0,45938,0,29244c0,16726,7817,5957,18971,1355l25850,0x">
                  <v:stroke weight="0pt" endcap="flat" joinstyle="miter" miterlimit="4" on="false" color="#000000" opacity="0"/>
                  <v:fill on="true" color="#c15e2e"/>
                </v:shape>
                <v:shape id="Shape 1292" style="position:absolute;width:384;height:595;left:37539;top:0;" coordsize="38421,59519" path="m25891,0l36362,0l38421,405l38421,58086l31135,59519c13859,59519,0,45938,0,29244c0,16726,7796,5957,18982,1355l25891,0x">
                  <v:stroke weight="0pt" endcap="flat" joinstyle="miter" miterlimit="4" on="false" color="#000000" opacity="0"/>
                  <v:fill on="true" color="#c15e2e"/>
                </v:shape>
                <v:shape id="Shape 1293" style="position:absolute;width:623;height:595;left:36287;top:0;" coordsize="62301,59519" path="m25921,0l36371,0l43254,1355c54429,5957,62301,16726,62301,29244c62301,45938,48307,59519,31147,59519c13976,59519,0,45938,0,29244c0,16726,7861,5957,19036,1355l25921,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 xml:space="preserve"> 49 El diálogo i</w:t>
      </w:r>
      <w:r>
        <w:rPr>
          <w:rFonts w:ascii="Open Sans" w:eastAsia="Open Sans" w:hAnsi="Open Sans" w:cs="Open Sans"/>
          <w:b/>
          <w:color w:val="222222"/>
          <w:sz w:val="40"/>
        </w:rPr>
        <w:t>nterreligiosos como respuesta</w:t>
      </w:r>
      <w:r>
        <w:rPr>
          <w:noProof/>
        </w:rPr>
        <mc:AlternateContent>
          <mc:Choice Requires="wpg">
            <w:drawing>
              <wp:inline distT="0" distB="0" distL="0" distR="0">
                <wp:extent cx="3058370" cy="59519"/>
                <wp:effectExtent l="0" t="0" r="0" b="0"/>
                <wp:docPr id="213303" name="Group 213303"/>
                <wp:cNvGraphicFramePr/>
                <a:graphic xmlns:a="http://schemas.openxmlformats.org/drawingml/2006/main">
                  <a:graphicData uri="http://schemas.microsoft.com/office/word/2010/wordprocessingGroup">
                    <wpg:wgp>
                      <wpg:cNvGrpSpPr/>
                      <wpg:grpSpPr>
                        <a:xfrm>
                          <a:off x="0" y="0"/>
                          <a:ext cx="3058370" cy="59519"/>
                          <a:chOff x="0" y="0"/>
                          <a:chExt cx="3058370" cy="59519"/>
                        </a:xfrm>
                      </wpg:grpSpPr>
                      <wps:wsp>
                        <wps:cNvPr id="1340" name="Shape 1340"/>
                        <wps:cNvSpPr/>
                        <wps:spPr>
                          <a:xfrm>
                            <a:off x="624581" y="0"/>
                            <a:ext cx="62166" cy="59519"/>
                          </a:xfrm>
                          <a:custGeom>
                            <a:avLst/>
                            <a:gdLst/>
                            <a:ahLst/>
                            <a:cxnLst/>
                            <a:rect l="0" t="0" r="0" b="0"/>
                            <a:pathLst>
                              <a:path w="62166" h="59519">
                                <a:moveTo>
                                  <a:pt x="25866" y="0"/>
                                </a:moveTo>
                                <a:lnTo>
                                  <a:pt x="36301" y="0"/>
                                </a:lnTo>
                                <a:lnTo>
                                  <a:pt x="43172" y="1354"/>
                                </a:lnTo>
                                <a:cubicBezTo>
                                  <a:pt x="54325" y="5956"/>
                                  <a:pt x="62166" y="16725"/>
                                  <a:pt x="62166" y="29244"/>
                                </a:cubicBezTo>
                                <a:cubicBezTo>
                                  <a:pt x="62166" y="45938"/>
                                  <a:pt x="48223" y="59519"/>
                                  <a:pt x="31083" y="59519"/>
                                </a:cubicBezTo>
                                <a:cubicBezTo>
                                  <a:pt x="13945" y="59519"/>
                                  <a:pt x="0" y="45938"/>
                                  <a:pt x="0" y="29244"/>
                                </a:cubicBezTo>
                                <a:cubicBezTo>
                                  <a:pt x="0" y="16725"/>
                                  <a:pt x="7846" y="5956"/>
                                  <a:pt x="18997" y="1354"/>
                                </a:cubicBezTo>
                                <a:lnTo>
                                  <a:pt x="2586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1" name="Shape 1341"/>
                        <wps:cNvSpPr/>
                        <wps:spPr>
                          <a:xfrm>
                            <a:off x="749533" y="0"/>
                            <a:ext cx="62159" cy="59519"/>
                          </a:xfrm>
                          <a:custGeom>
                            <a:avLst/>
                            <a:gdLst/>
                            <a:ahLst/>
                            <a:cxnLst/>
                            <a:rect l="0" t="0" r="0" b="0"/>
                            <a:pathLst>
                              <a:path w="62159" h="59519">
                                <a:moveTo>
                                  <a:pt x="25837" y="0"/>
                                </a:moveTo>
                                <a:lnTo>
                                  <a:pt x="36287" y="0"/>
                                </a:lnTo>
                                <a:lnTo>
                                  <a:pt x="43159" y="1354"/>
                                </a:lnTo>
                                <a:cubicBezTo>
                                  <a:pt x="54315" y="5956"/>
                                  <a:pt x="62159" y="16725"/>
                                  <a:pt x="62159" y="29244"/>
                                </a:cubicBezTo>
                                <a:cubicBezTo>
                                  <a:pt x="62159" y="45938"/>
                                  <a:pt x="48211" y="59519"/>
                                  <a:pt x="31067" y="59519"/>
                                </a:cubicBezTo>
                                <a:cubicBezTo>
                                  <a:pt x="13854" y="59519"/>
                                  <a:pt x="0" y="45938"/>
                                  <a:pt x="0" y="29244"/>
                                </a:cubicBezTo>
                                <a:cubicBezTo>
                                  <a:pt x="0" y="16725"/>
                                  <a:pt x="7793" y="5956"/>
                                  <a:pt x="18951" y="1354"/>
                                </a:cubicBezTo>
                                <a:lnTo>
                                  <a:pt x="2583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2" name="Shape 1342"/>
                        <wps:cNvSpPr/>
                        <wps:spPr>
                          <a:xfrm>
                            <a:off x="499655" y="0"/>
                            <a:ext cx="62150" cy="59519"/>
                          </a:xfrm>
                          <a:custGeom>
                            <a:avLst/>
                            <a:gdLst/>
                            <a:ahLst/>
                            <a:cxnLst/>
                            <a:rect l="0" t="0" r="0" b="0"/>
                            <a:pathLst>
                              <a:path w="62150" h="59519">
                                <a:moveTo>
                                  <a:pt x="25865" y="0"/>
                                </a:moveTo>
                                <a:lnTo>
                                  <a:pt x="36298" y="0"/>
                                </a:lnTo>
                                <a:lnTo>
                                  <a:pt x="43164" y="1354"/>
                                </a:lnTo>
                                <a:cubicBezTo>
                                  <a:pt x="54311" y="5956"/>
                                  <a:pt x="62150" y="16725"/>
                                  <a:pt x="62150" y="29244"/>
                                </a:cubicBezTo>
                                <a:cubicBezTo>
                                  <a:pt x="62150" y="45938"/>
                                  <a:pt x="48208" y="59519"/>
                                  <a:pt x="31083" y="59519"/>
                                </a:cubicBezTo>
                                <a:cubicBezTo>
                                  <a:pt x="13945" y="59519"/>
                                  <a:pt x="0" y="45938"/>
                                  <a:pt x="0" y="29244"/>
                                </a:cubicBezTo>
                                <a:cubicBezTo>
                                  <a:pt x="0" y="16725"/>
                                  <a:pt x="7844" y="5956"/>
                                  <a:pt x="18996" y="1354"/>
                                </a:cubicBezTo>
                                <a:lnTo>
                                  <a:pt x="2586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3" name="Shape 1343"/>
                        <wps:cNvSpPr/>
                        <wps:spPr>
                          <a:xfrm>
                            <a:off x="999320" y="0"/>
                            <a:ext cx="62165" cy="59519"/>
                          </a:xfrm>
                          <a:custGeom>
                            <a:avLst/>
                            <a:gdLst/>
                            <a:ahLst/>
                            <a:cxnLst/>
                            <a:rect l="0" t="0" r="0" b="0"/>
                            <a:pathLst>
                              <a:path w="62165" h="59519">
                                <a:moveTo>
                                  <a:pt x="25860" y="0"/>
                                </a:moveTo>
                                <a:lnTo>
                                  <a:pt x="36297" y="0"/>
                                </a:lnTo>
                                <a:lnTo>
                                  <a:pt x="43161" y="1354"/>
                                </a:lnTo>
                                <a:cubicBezTo>
                                  <a:pt x="54311" y="5956"/>
                                  <a:pt x="62165" y="16725"/>
                                  <a:pt x="62165" y="29244"/>
                                </a:cubicBezTo>
                                <a:cubicBezTo>
                                  <a:pt x="62165" y="45938"/>
                                  <a:pt x="48204" y="59519"/>
                                  <a:pt x="31083" y="59519"/>
                                </a:cubicBezTo>
                                <a:cubicBezTo>
                                  <a:pt x="13920" y="59519"/>
                                  <a:pt x="0" y="45938"/>
                                  <a:pt x="0" y="29244"/>
                                </a:cubicBezTo>
                                <a:cubicBezTo>
                                  <a:pt x="0" y="16725"/>
                                  <a:pt x="7830" y="5956"/>
                                  <a:pt x="18985" y="1354"/>
                                </a:cubicBezTo>
                                <a:lnTo>
                                  <a:pt x="2586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4" name="Shape 1344"/>
                        <wps:cNvSpPr/>
                        <wps:spPr>
                          <a:xfrm>
                            <a:off x="0" y="0"/>
                            <a:ext cx="62159" cy="59506"/>
                          </a:xfrm>
                          <a:custGeom>
                            <a:avLst/>
                            <a:gdLst/>
                            <a:ahLst/>
                            <a:cxnLst/>
                            <a:rect l="0" t="0" r="0" b="0"/>
                            <a:pathLst>
                              <a:path w="62159" h="59506">
                                <a:moveTo>
                                  <a:pt x="25816" y="0"/>
                                </a:moveTo>
                                <a:lnTo>
                                  <a:pt x="36341" y="0"/>
                                </a:lnTo>
                                <a:lnTo>
                                  <a:pt x="42968" y="1295"/>
                                </a:lnTo>
                                <a:cubicBezTo>
                                  <a:pt x="46716" y="2810"/>
                                  <a:pt x="50161" y="5030"/>
                                  <a:pt x="53042" y="7851"/>
                                </a:cubicBezTo>
                                <a:cubicBezTo>
                                  <a:pt x="58832" y="13465"/>
                                  <a:pt x="62159" y="21277"/>
                                  <a:pt x="62159" y="29241"/>
                                </a:cubicBezTo>
                                <a:cubicBezTo>
                                  <a:pt x="62159" y="37208"/>
                                  <a:pt x="58838" y="45013"/>
                                  <a:pt x="53042" y="50630"/>
                                </a:cubicBezTo>
                                <a:cubicBezTo>
                                  <a:pt x="47277" y="56266"/>
                                  <a:pt x="39247" y="59506"/>
                                  <a:pt x="31080" y="59506"/>
                                </a:cubicBezTo>
                                <a:cubicBezTo>
                                  <a:pt x="22893" y="59506"/>
                                  <a:pt x="14882" y="56278"/>
                                  <a:pt x="9117" y="50630"/>
                                </a:cubicBezTo>
                                <a:cubicBezTo>
                                  <a:pt x="3321" y="45013"/>
                                  <a:pt x="0" y="37202"/>
                                  <a:pt x="0" y="29241"/>
                                </a:cubicBezTo>
                                <a:cubicBezTo>
                                  <a:pt x="0" y="21277"/>
                                  <a:pt x="3312" y="13465"/>
                                  <a:pt x="9117" y="7851"/>
                                </a:cubicBezTo>
                                <a:cubicBezTo>
                                  <a:pt x="11999" y="5028"/>
                                  <a:pt x="15446" y="2808"/>
                                  <a:pt x="19194" y="1294"/>
                                </a:cubicBezTo>
                                <a:lnTo>
                                  <a:pt x="2581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5" name="Shape 1345"/>
                        <wps:cNvSpPr/>
                        <wps:spPr>
                          <a:xfrm>
                            <a:off x="1124261" y="0"/>
                            <a:ext cx="62150" cy="59519"/>
                          </a:xfrm>
                          <a:custGeom>
                            <a:avLst/>
                            <a:gdLst/>
                            <a:ahLst/>
                            <a:cxnLst/>
                            <a:rect l="0" t="0" r="0" b="0"/>
                            <a:pathLst>
                              <a:path w="62150" h="59519">
                                <a:moveTo>
                                  <a:pt x="25854" y="0"/>
                                </a:moveTo>
                                <a:lnTo>
                                  <a:pt x="36287" y="0"/>
                                </a:lnTo>
                                <a:lnTo>
                                  <a:pt x="43161" y="1354"/>
                                </a:lnTo>
                                <a:cubicBezTo>
                                  <a:pt x="54315" y="5956"/>
                                  <a:pt x="62150" y="16725"/>
                                  <a:pt x="62150" y="29244"/>
                                </a:cubicBezTo>
                                <a:cubicBezTo>
                                  <a:pt x="62150" y="45938"/>
                                  <a:pt x="48221" y="59519"/>
                                  <a:pt x="31067" y="59519"/>
                                </a:cubicBezTo>
                                <a:cubicBezTo>
                                  <a:pt x="13948" y="59519"/>
                                  <a:pt x="0" y="45938"/>
                                  <a:pt x="0" y="29244"/>
                                </a:cubicBezTo>
                                <a:cubicBezTo>
                                  <a:pt x="0" y="16725"/>
                                  <a:pt x="7846" y="5956"/>
                                  <a:pt x="18991" y="1354"/>
                                </a:cubicBezTo>
                                <a:lnTo>
                                  <a:pt x="2585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6" name="Shape 1346"/>
                        <wps:cNvSpPr/>
                        <wps:spPr>
                          <a:xfrm>
                            <a:off x="124923" y="0"/>
                            <a:ext cx="62166" cy="59519"/>
                          </a:xfrm>
                          <a:custGeom>
                            <a:avLst/>
                            <a:gdLst/>
                            <a:ahLst/>
                            <a:cxnLst/>
                            <a:rect l="0" t="0" r="0" b="0"/>
                            <a:pathLst>
                              <a:path w="62166" h="59519">
                                <a:moveTo>
                                  <a:pt x="25850" y="0"/>
                                </a:moveTo>
                                <a:lnTo>
                                  <a:pt x="36300" y="0"/>
                                </a:lnTo>
                                <a:lnTo>
                                  <a:pt x="43168" y="1354"/>
                                </a:lnTo>
                                <a:cubicBezTo>
                                  <a:pt x="54320" y="5956"/>
                                  <a:pt x="62166" y="16725"/>
                                  <a:pt x="62166" y="29244"/>
                                </a:cubicBezTo>
                                <a:cubicBezTo>
                                  <a:pt x="62166" y="45938"/>
                                  <a:pt x="48214" y="59519"/>
                                  <a:pt x="31083" y="59519"/>
                                </a:cubicBezTo>
                                <a:cubicBezTo>
                                  <a:pt x="13861" y="59519"/>
                                  <a:pt x="0" y="45938"/>
                                  <a:pt x="0" y="29244"/>
                                </a:cubicBezTo>
                                <a:cubicBezTo>
                                  <a:pt x="0" y="16725"/>
                                  <a:pt x="7797" y="5956"/>
                                  <a:pt x="18960" y="1354"/>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7" name="Shape 1347"/>
                        <wps:cNvSpPr/>
                        <wps:spPr>
                          <a:xfrm>
                            <a:off x="249859" y="0"/>
                            <a:ext cx="62165" cy="59519"/>
                          </a:xfrm>
                          <a:custGeom>
                            <a:avLst/>
                            <a:gdLst/>
                            <a:ahLst/>
                            <a:cxnLst/>
                            <a:rect l="0" t="0" r="0" b="0"/>
                            <a:pathLst>
                              <a:path w="62165" h="59519">
                                <a:moveTo>
                                  <a:pt x="25850" y="0"/>
                                </a:moveTo>
                                <a:lnTo>
                                  <a:pt x="36300" y="0"/>
                                </a:lnTo>
                                <a:lnTo>
                                  <a:pt x="43169" y="1354"/>
                                </a:lnTo>
                                <a:cubicBezTo>
                                  <a:pt x="54321" y="5956"/>
                                  <a:pt x="62165" y="16725"/>
                                  <a:pt x="62165" y="29244"/>
                                </a:cubicBezTo>
                                <a:cubicBezTo>
                                  <a:pt x="62165" y="45938"/>
                                  <a:pt x="48220" y="59519"/>
                                  <a:pt x="31083" y="59519"/>
                                </a:cubicBezTo>
                                <a:cubicBezTo>
                                  <a:pt x="13860" y="59519"/>
                                  <a:pt x="0" y="45938"/>
                                  <a:pt x="0" y="29244"/>
                                </a:cubicBezTo>
                                <a:cubicBezTo>
                                  <a:pt x="0" y="16725"/>
                                  <a:pt x="7796" y="5956"/>
                                  <a:pt x="18960" y="1354"/>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8" name="Shape 1348"/>
                        <wps:cNvSpPr/>
                        <wps:spPr>
                          <a:xfrm>
                            <a:off x="374713" y="0"/>
                            <a:ext cx="62150" cy="59519"/>
                          </a:xfrm>
                          <a:custGeom>
                            <a:avLst/>
                            <a:gdLst/>
                            <a:ahLst/>
                            <a:cxnLst/>
                            <a:rect l="0" t="0" r="0" b="0"/>
                            <a:pathLst>
                              <a:path w="62150" h="59519">
                                <a:moveTo>
                                  <a:pt x="25854" y="0"/>
                                </a:moveTo>
                                <a:lnTo>
                                  <a:pt x="36303" y="0"/>
                                </a:lnTo>
                                <a:lnTo>
                                  <a:pt x="43197" y="1354"/>
                                </a:lnTo>
                                <a:cubicBezTo>
                                  <a:pt x="54364" y="5956"/>
                                  <a:pt x="62150" y="16725"/>
                                  <a:pt x="62150" y="29244"/>
                                </a:cubicBezTo>
                                <a:cubicBezTo>
                                  <a:pt x="62150" y="45938"/>
                                  <a:pt x="48308" y="59519"/>
                                  <a:pt x="31067" y="59519"/>
                                </a:cubicBezTo>
                                <a:cubicBezTo>
                                  <a:pt x="13948" y="59519"/>
                                  <a:pt x="0" y="45938"/>
                                  <a:pt x="0" y="29244"/>
                                </a:cubicBezTo>
                                <a:cubicBezTo>
                                  <a:pt x="0" y="16725"/>
                                  <a:pt x="7846" y="5956"/>
                                  <a:pt x="18991" y="1354"/>
                                </a:cubicBezTo>
                                <a:lnTo>
                                  <a:pt x="2585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49" name="Shape 1349"/>
                        <wps:cNvSpPr/>
                        <wps:spPr>
                          <a:xfrm>
                            <a:off x="874459" y="0"/>
                            <a:ext cx="62071" cy="59519"/>
                          </a:xfrm>
                          <a:custGeom>
                            <a:avLst/>
                            <a:gdLst/>
                            <a:ahLst/>
                            <a:cxnLst/>
                            <a:rect l="0" t="0" r="0" b="0"/>
                            <a:pathLst>
                              <a:path w="62071" h="59519">
                                <a:moveTo>
                                  <a:pt x="25792" y="0"/>
                                </a:moveTo>
                                <a:lnTo>
                                  <a:pt x="36236" y="0"/>
                                </a:lnTo>
                                <a:lnTo>
                                  <a:pt x="43124" y="1354"/>
                                </a:lnTo>
                                <a:cubicBezTo>
                                  <a:pt x="54284" y="5956"/>
                                  <a:pt x="62071" y="16725"/>
                                  <a:pt x="62071" y="29244"/>
                                </a:cubicBezTo>
                                <a:cubicBezTo>
                                  <a:pt x="62071" y="45938"/>
                                  <a:pt x="48227" y="59519"/>
                                  <a:pt x="31004" y="59519"/>
                                </a:cubicBezTo>
                                <a:cubicBezTo>
                                  <a:pt x="13870" y="59519"/>
                                  <a:pt x="0" y="45938"/>
                                  <a:pt x="0" y="29244"/>
                                </a:cubicBezTo>
                                <a:cubicBezTo>
                                  <a:pt x="0" y="16725"/>
                                  <a:pt x="7800" y="5956"/>
                                  <a:pt x="18930" y="1354"/>
                                </a:cubicBezTo>
                                <a:lnTo>
                                  <a:pt x="2579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0" name="Shape 1350"/>
                        <wps:cNvSpPr/>
                        <wps:spPr>
                          <a:xfrm>
                            <a:off x="1873785" y="0"/>
                            <a:ext cx="62171" cy="59519"/>
                          </a:xfrm>
                          <a:custGeom>
                            <a:avLst/>
                            <a:gdLst/>
                            <a:ahLst/>
                            <a:cxnLst/>
                            <a:rect l="0" t="0" r="0" b="0"/>
                            <a:pathLst>
                              <a:path w="62171" h="59519">
                                <a:moveTo>
                                  <a:pt x="25858" y="0"/>
                                </a:moveTo>
                                <a:lnTo>
                                  <a:pt x="36309" y="0"/>
                                </a:lnTo>
                                <a:lnTo>
                                  <a:pt x="43177" y="1354"/>
                                </a:lnTo>
                                <a:cubicBezTo>
                                  <a:pt x="54327" y="5956"/>
                                  <a:pt x="62171" y="16725"/>
                                  <a:pt x="62171" y="29244"/>
                                </a:cubicBezTo>
                                <a:cubicBezTo>
                                  <a:pt x="62171" y="45938"/>
                                  <a:pt x="48227" y="59519"/>
                                  <a:pt x="31092" y="59519"/>
                                </a:cubicBezTo>
                                <a:cubicBezTo>
                                  <a:pt x="13867" y="59519"/>
                                  <a:pt x="0" y="45938"/>
                                  <a:pt x="0" y="29244"/>
                                </a:cubicBezTo>
                                <a:cubicBezTo>
                                  <a:pt x="0" y="16725"/>
                                  <a:pt x="7800" y="5956"/>
                                  <a:pt x="18967" y="1354"/>
                                </a:cubicBezTo>
                                <a:lnTo>
                                  <a:pt x="2585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1" name="Shape 1351"/>
                        <wps:cNvSpPr/>
                        <wps:spPr>
                          <a:xfrm>
                            <a:off x="1998746" y="0"/>
                            <a:ext cx="62153" cy="59519"/>
                          </a:xfrm>
                          <a:custGeom>
                            <a:avLst/>
                            <a:gdLst/>
                            <a:ahLst/>
                            <a:cxnLst/>
                            <a:rect l="0" t="0" r="0" b="0"/>
                            <a:pathLst>
                              <a:path w="62153" h="59519">
                                <a:moveTo>
                                  <a:pt x="25833" y="0"/>
                                </a:moveTo>
                                <a:lnTo>
                                  <a:pt x="36285" y="0"/>
                                </a:lnTo>
                                <a:lnTo>
                                  <a:pt x="43156" y="1354"/>
                                </a:lnTo>
                                <a:cubicBezTo>
                                  <a:pt x="54309" y="5956"/>
                                  <a:pt x="62153" y="16725"/>
                                  <a:pt x="62153" y="29244"/>
                                </a:cubicBezTo>
                                <a:cubicBezTo>
                                  <a:pt x="62153" y="45938"/>
                                  <a:pt x="48208" y="59519"/>
                                  <a:pt x="31067" y="59519"/>
                                </a:cubicBezTo>
                                <a:cubicBezTo>
                                  <a:pt x="13829" y="59519"/>
                                  <a:pt x="0" y="45938"/>
                                  <a:pt x="0" y="29244"/>
                                </a:cubicBezTo>
                                <a:cubicBezTo>
                                  <a:pt x="0" y="16725"/>
                                  <a:pt x="7779" y="5956"/>
                                  <a:pt x="18941" y="1354"/>
                                </a:cubicBezTo>
                                <a:lnTo>
                                  <a:pt x="2583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2" name="Shape 1352"/>
                        <wps:cNvSpPr/>
                        <wps:spPr>
                          <a:xfrm>
                            <a:off x="2123572" y="0"/>
                            <a:ext cx="62147" cy="59519"/>
                          </a:xfrm>
                          <a:custGeom>
                            <a:avLst/>
                            <a:gdLst/>
                            <a:ahLst/>
                            <a:cxnLst/>
                            <a:rect l="0" t="0" r="0" b="0"/>
                            <a:pathLst>
                              <a:path w="62147" h="59519">
                                <a:moveTo>
                                  <a:pt x="25868" y="0"/>
                                </a:moveTo>
                                <a:lnTo>
                                  <a:pt x="36320" y="0"/>
                                </a:lnTo>
                                <a:lnTo>
                                  <a:pt x="43212" y="1354"/>
                                </a:lnTo>
                                <a:cubicBezTo>
                                  <a:pt x="54371" y="5956"/>
                                  <a:pt x="62147" y="16725"/>
                                  <a:pt x="62147" y="29244"/>
                                </a:cubicBezTo>
                                <a:cubicBezTo>
                                  <a:pt x="62147" y="45938"/>
                                  <a:pt x="48324" y="59519"/>
                                  <a:pt x="31086" y="59519"/>
                                </a:cubicBezTo>
                                <a:cubicBezTo>
                                  <a:pt x="13945" y="59519"/>
                                  <a:pt x="0" y="45938"/>
                                  <a:pt x="0" y="29244"/>
                                </a:cubicBezTo>
                                <a:cubicBezTo>
                                  <a:pt x="0" y="16725"/>
                                  <a:pt x="7844" y="5956"/>
                                  <a:pt x="18998" y="1354"/>
                                </a:cubicBezTo>
                                <a:lnTo>
                                  <a:pt x="2586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3" name="Shape 1353"/>
                        <wps:cNvSpPr/>
                        <wps:spPr>
                          <a:xfrm>
                            <a:off x="2248513" y="0"/>
                            <a:ext cx="62166" cy="59519"/>
                          </a:xfrm>
                          <a:custGeom>
                            <a:avLst/>
                            <a:gdLst/>
                            <a:ahLst/>
                            <a:cxnLst/>
                            <a:rect l="0" t="0" r="0" b="0"/>
                            <a:pathLst>
                              <a:path w="62166" h="59519">
                                <a:moveTo>
                                  <a:pt x="25868" y="0"/>
                                </a:moveTo>
                                <a:lnTo>
                                  <a:pt x="36321" y="0"/>
                                </a:lnTo>
                                <a:lnTo>
                                  <a:pt x="43215" y="1354"/>
                                </a:lnTo>
                                <a:cubicBezTo>
                                  <a:pt x="54380" y="5956"/>
                                  <a:pt x="62166" y="16725"/>
                                  <a:pt x="62166" y="29244"/>
                                </a:cubicBezTo>
                                <a:cubicBezTo>
                                  <a:pt x="62166" y="45938"/>
                                  <a:pt x="48324" y="59519"/>
                                  <a:pt x="31086" y="59519"/>
                                </a:cubicBezTo>
                                <a:cubicBezTo>
                                  <a:pt x="13945" y="59519"/>
                                  <a:pt x="0" y="45938"/>
                                  <a:pt x="0" y="29244"/>
                                </a:cubicBezTo>
                                <a:cubicBezTo>
                                  <a:pt x="0" y="16725"/>
                                  <a:pt x="7844" y="5956"/>
                                  <a:pt x="18998" y="1354"/>
                                </a:cubicBezTo>
                                <a:lnTo>
                                  <a:pt x="2586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4" name="Shape 1354"/>
                        <wps:cNvSpPr/>
                        <wps:spPr>
                          <a:xfrm>
                            <a:off x="1748856" y="0"/>
                            <a:ext cx="62159" cy="59519"/>
                          </a:xfrm>
                          <a:custGeom>
                            <a:avLst/>
                            <a:gdLst/>
                            <a:ahLst/>
                            <a:cxnLst/>
                            <a:rect l="0" t="0" r="0" b="0"/>
                            <a:pathLst>
                              <a:path w="62159" h="59519">
                                <a:moveTo>
                                  <a:pt x="25851" y="0"/>
                                </a:moveTo>
                                <a:lnTo>
                                  <a:pt x="36301" y="0"/>
                                </a:lnTo>
                                <a:lnTo>
                                  <a:pt x="43192" y="1354"/>
                                </a:lnTo>
                                <a:cubicBezTo>
                                  <a:pt x="54359" y="5956"/>
                                  <a:pt x="62159" y="16725"/>
                                  <a:pt x="62159" y="29244"/>
                                </a:cubicBezTo>
                                <a:cubicBezTo>
                                  <a:pt x="62159" y="45938"/>
                                  <a:pt x="48292" y="59519"/>
                                  <a:pt x="31067" y="59519"/>
                                </a:cubicBezTo>
                                <a:cubicBezTo>
                                  <a:pt x="13932" y="59519"/>
                                  <a:pt x="0" y="45938"/>
                                  <a:pt x="0" y="29244"/>
                                </a:cubicBezTo>
                                <a:cubicBezTo>
                                  <a:pt x="0" y="16725"/>
                                  <a:pt x="7837" y="5956"/>
                                  <a:pt x="18984" y="1354"/>
                                </a:cubicBezTo>
                                <a:lnTo>
                                  <a:pt x="2585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5" name="Shape 1355"/>
                        <wps:cNvSpPr/>
                        <wps:spPr>
                          <a:xfrm>
                            <a:off x="1374142" y="0"/>
                            <a:ext cx="62153" cy="59519"/>
                          </a:xfrm>
                          <a:custGeom>
                            <a:avLst/>
                            <a:gdLst/>
                            <a:ahLst/>
                            <a:cxnLst/>
                            <a:rect l="0" t="0" r="0" b="0"/>
                            <a:pathLst>
                              <a:path w="62153" h="59519">
                                <a:moveTo>
                                  <a:pt x="25833" y="0"/>
                                </a:moveTo>
                                <a:lnTo>
                                  <a:pt x="36285" y="0"/>
                                </a:lnTo>
                                <a:lnTo>
                                  <a:pt x="43156" y="1354"/>
                                </a:lnTo>
                                <a:cubicBezTo>
                                  <a:pt x="54309" y="5956"/>
                                  <a:pt x="62153" y="16725"/>
                                  <a:pt x="62153" y="29244"/>
                                </a:cubicBezTo>
                                <a:cubicBezTo>
                                  <a:pt x="62153" y="45938"/>
                                  <a:pt x="48208" y="59519"/>
                                  <a:pt x="31067" y="59519"/>
                                </a:cubicBezTo>
                                <a:cubicBezTo>
                                  <a:pt x="13829" y="59519"/>
                                  <a:pt x="0" y="45938"/>
                                  <a:pt x="0" y="29244"/>
                                </a:cubicBezTo>
                                <a:cubicBezTo>
                                  <a:pt x="0" y="16725"/>
                                  <a:pt x="7779" y="5956"/>
                                  <a:pt x="18941" y="1354"/>
                                </a:cubicBezTo>
                                <a:lnTo>
                                  <a:pt x="2583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6" name="Shape 1356"/>
                        <wps:cNvSpPr/>
                        <wps:spPr>
                          <a:xfrm>
                            <a:off x="1498978" y="0"/>
                            <a:ext cx="62147" cy="59519"/>
                          </a:xfrm>
                          <a:custGeom>
                            <a:avLst/>
                            <a:gdLst/>
                            <a:ahLst/>
                            <a:cxnLst/>
                            <a:rect l="0" t="0" r="0" b="0"/>
                            <a:pathLst>
                              <a:path w="62147" h="59519">
                                <a:moveTo>
                                  <a:pt x="25850" y="0"/>
                                </a:moveTo>
                                <a:lnTo>
                                  <a:pt x="36302" y="0"/>
                                </a:lnTo>
                                <a:lnTo>
                                  <a:pt x="43195" y="1354"/>
                                </a:lnTo>
                                <a:cubicBezTo>
                                  <a:pt x="54361" y="5956"/>
                                  <a:pt x="62147" y="16725"/>
                                  <a:pt x="62147" y="29244"/>
                                </a:cubicBezTo>
                                <a:cubicBezTo>
                                  <a:pt x="62147" y="45938"/>
                                  <a:pt x="48308" y="59519"/>
                                  <a:pt x="31067" y="59519"/>
                                </a:cubicBezTo>
                                <a:cubicBezTo>
                                  <a:pt x="13926" y="59519"/>
                                  <a:pt x="0" y="45938"/>
                                  <a:pt x="0" y="29244"/>
                                </a:cubicBezTo>
                                <a:cubicBezTo>
                                  <a:pt x="0" y="16725"/>
                                  <a:pt x="7834" y="5956"/>
                                  <a:pt x="18981" y="1354"/>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7" name="Shape 1357"/>
                        <wps:cNvSpPr/>
                        <wps:spPr>
                          <a:xfrm>
                            <a:off x="1249207" y="0"/>
                            <a:ext cx="62166" cy="59519"/>
                          </a:xfrm>
                          <a:custGeom>
                            <a:avLst/>
                            <a:gdLst/>
                            <a:ahLst/>
                            <a:cxnLst/>
                            <a:rect l="0" t="0" r="0" b="0"/>
                            <a:pathLst>
                              <a:path w="62166" h="59519">
                                <a:moveTo>
                                  <a:pt x="25863" y="0"/>
                                </a:moveTo>
                                <a:lnTo>
                                  <a:pt x="36295" y="0"/>
                                </a:lnTo>
                                <a:lnTo>
                                  <a:pt x="43160" y="1354"/>
                                </a:lnTo>
                                <a:cubicBezTo>
                                  <a:pt x="54311" y="5956"/>
                                  <a:pt x="62166" y="16725"/>
                                  <a:pt x="62166" y="29244"/>
                                </a:cubicBezTo>
                                <a:cubicBezTo>
                                  <a:pt x="62166" y="45938"/>
                                  <a:pt x="48202" y="59519"/>
                                  <a:pt x="31080" y="59519"/>
                                </a:cubicBezTo>
                                <a:cubicBezTo>
                                  <a:pt x="13945" y="59519"/>
                                  <a:pt x="0" y="45938"/>
                                  <a:pt x="0" y="29244"/>
                                </a:cubicBezTo>
                                <a:cubicBezTo>
                                  <a:pt x="0" y="16725"/>
                                  <a:pt x="7844" y="5956"/>
                                  <a:pt x="18995" y="1354"/>
                                </a:cubicBezTo>
                                <a:lnTo>
                                  <a:pt x="2586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8" name="Shape 1358"/>
                        <wps:cNvSpPr/>
                        <wps:spPr>
                          <a:xfrm>
                            <a:off x="1623901" y="0"/>
                            <a:ext cx="62165" cy="59519"/>
                          </a:xfrm>
                          <a:custGeom>
                            <a:avLst/>
                            <a:gdLst/>
                            <a:ahLst/>
                            <a:cxnLst/>
                            <a:rect l="0" t="0" r="0" b="0"/>
                            <a:pathLst>
                              <a:path w="62165" h="59519">
                                <a:moveTo>
                                  <a:pt x="25871" y="0"/>
                                </a:moveTo>
                                <a:lnTo>
                                  <a:pt x="36304" y="0"/>
                                </a:lnTo>
                                <a:lnTo>
                                  <a:pt x="43173" y="1354"/>
                                </a:lnTo>
                                <a:cubicBezTo>
                                  <a:pt x="54325" y="5956"/>
                                  <a:pt x="62165" y="16725"/>
                                  <a:pt x="62165" y="29244"/>
                                </a:cubicBezTo>
                                <a:cubicBezTo>
                                  <a:pt x="62165" y="45938"/>
                                  <a:pt x="48227" y="59519"/>
                                  <a:pt x="31086" y="59519"/>
                                </a:cubicBezTo>
                                <a:cubicBezTo>
                                  <a:pt x="13963" y="59519"/>
                                  <a:pt x="0" y="45938"/>
                                  <a:pt x="0" y="29244"/>
                                </a:cubicBezTo>
                                <a:cubicBezTo>
                                  <a:pt x="0" y="16725"/>
                                  <a:pt x="7855" y="5956"/>
                                  <a:pt x="19005" y="1354"/>
                                </a:cubicBezTo>
                                <a:lnTo>
                                  <a:pt x="2587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59" name="Shape 1359"/>
                        <wps:cNvSpPr/>
                        <wps:spPr>
                          <a:xfrm>
                            <a:off x="2996205" y="0"/>
                            <a:ext cx="62166" cy="59519"/>
                          </a:xfrm>
                          <a:custGeom>
                            <a:avLst/>
                            <a:gdLst/>
                            <a:ahLst/>
                            <a:cxnLst/>
                            <a:rect l="0" t="0" r="0" b="0"/>
                            <a:pathLst>
                              <a:path w="62166" h="59519">
                                <a:moveTo>
                                  <a:pt x="25866" y="0"/>
                                </a:moveTo>
                                <a:lnTo>
                                  <a:pt x="36302" y="0"/>
                                </a:lnTo>
                                <a:lnTo>
                                  <a:pt x="43172" y="1354"/>
                                </a:lnTo>
                                <a:cubicBezTo>
                                  <a:pt x="54325" y="5956"/>
                                  <a:pt x="62166" y="16725"/>
                                  <a:pt x="62166" y="29244"/>
                                </a:cubicBezTo>
                                <a:cubicBezTo>
                                  <a:pt x="62166" y="45938"/>
                                  <a:pt x="48224" y="59519"/>
                                  <a:pt x="31083" y="59519"/>
                                </a:cubicBezTo>
                                <a:cubicBezTo>
                                  <a:pt x="13945" y="59519"/>
                                  <a:pt x="0" y="45938"/>
                                  <a:pt x="0" y="29244"/>
                                </a:cubicBezTo>
                                <a:cubicBezTo>
                                  <a:pt x="0" y="16725"/>
                                  <a:pt x="7846" y="5956"/>
                                  <a:pt x="18998" y="1354"/>
                                </a:cubicBezTo>
                                <a:lnTo>
                                  <a:pt x="2586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60" name="Shape 1360"/>
                        <wps:cNvSpPr/>
                        <wps:spPr>
                          <a:xfrm>
                            <a:off x="2871279" y="0"/>
                            <a:ext cx="62150" cy="59519"/>
                          </a:xfrm>
                          <a:custGeom>
                            <a:avLst/>
                            <a:gdLst/>
                            <a:ahLst/>
                            <a:cxnLst/>
                            <a:rect l="0" t="0" r="0" b="0"/>
                            <a:pathLst>
                              <a:path w="62150" h="59519">
                                <a:moveTo>
                                  <a:pt x="25865" y="0"/>
                                </a:moveTo>
                                <a:lnTo>
                                  <a:pt x="36298" y="0"/>
                                </a:lnTo>
                                <a:lnTo>
                                  <a:pt x="43164" y="1354"/>
                                </a:lnTo>
                                <a:cubicBezTo>
                                  <a:pt x="54311" y="5956"/>
                                  <a:pt x="62150" y="16725"/>
                                  <a:pt x="62150" y="29244"/>
                                </a:cubicBezTo>
                                <a:cubicBezTo>
                                  <a:pt x="62150" y="45938"/>
                                  <a:pt x="48208" y="59519"/>
                                  <a:pt x="31083" y="59519"/>
                                </a:cubicBezTo>
                                <a:cubicBezTo>
                                  <a:pt x="13945" y="59519"/>
                                  <a:pt x="0" y="45938"/>
                                  <a:pt x="0" y="29244"/>
                                </a:cubicBezTo>
                                <a:cubicBezTo>
                                  <a:pt x="0" y="16725"/>
                                  <a:pt x="7844" y="5956"/>
                                  <a:pt x="18996" y="1354"/>
                                </a:cubicBezTo>
                                <a:lnTo>
                                  <a:pt x="2586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61" name="Shape 1361"/>
                        <wps:cNvSpPr/>
                        <wps:spPr>
                          <a:xfrm>
                            <a:off x="2371623" y="0"/>
                            <a:ext cx="62159" cy="59506"/>
                          </a:xfrm>
                          <a:custGeom>
                            <a:avLst/>
                            <a:gdLst/>
                            <a:ahLst/>
                            <a:cxnLst/>
                            <a:rect l="0" t="0" r="0" b="0"/>
                            <a:pathLst>
                              <a:path w="62159" h="59506">
                                <a:moveTo>
                                  <a:pt x="25816" y="0"/>
                                </a:moveTo>
                                <a:lnTo>
                                  <a:pt x="36341" y="0"/>
                                </a:lnTo>
                                <a:lnTo>
                                  <a:pt x="42968" y="1295"/>
                                </a:lnTo>
                                <a:cubicBezTo>
                                  <a:pt x="46716" y="2810"/>
                                  <a:pt x="50161" y="5030"/>
                                  <a:pt x="53042" y="7851"/>
                                </a:cubicBezTo>
                                <a:cubicBezTo>
                                  <a:pt x="58832" y="13465"/>
                                  <a:pt x="62159" y="21277"/>
                                  <a:pt x="62159" y="29241"/>
                                </a:cubicBezTo>
                                <a:cubicBezTo>
                                  <a:pt x="62159" y="37208"/>
                                  <a:pt x="58838" y="45013"/>
                                  <a:pt x="53042" y="50630"/>
                                </a:cubicBezTo>
                                <a:cubicBezTo>
                                  <a:pt x="47277" y="56266"/>
                                  <a:pt x="39248" y="59506"/>
                                  <a:pt x="31079" y="59506"/>
                                </a:cubicBezTo>
                                <a:cubicBezTo>
                                  <a:pt x="22893" y="59506"/>
                                  <a:pt x="14882" y="56278"/>
                                  <a:pt x="9117" y="50630"/>
                                </a:cubicBezTo>
                                <a:cubicBezTo>
                                  <a:pt x="3321" y="45013"/>
                                  <a:pt x="0" y="37202"/>
                                  <a:pt x="0" y="29241"/>
                                </a:cubicBezTo>
                                <a:cubicBezTo>
                                  <a:pt x="0" y="21277"/>
                                  <a:pt x="3312" y="13465"/>
                                  <a:pt x="9117" y="7851"/>
                                </a:cubicBezTo>
                                <a:cubicBezTo>
                                  <a:pt x="12000" y="5028"/>
                                  <a:pt x="15446" y="2808"/>
                                  <a:pt x="19194" y="1294"/>
                                </a:cubicBezTo>
                                <a:lnTo>
                                  <a:pt x="2581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62" name="Shape 1362"/>
                        <wps:cNvSpPr/>
                        <wps:spPr>
                          <a:xfrm>
                            <a:off x="2496547" y="0"/>
                            <a:ext cx="62165" cy="59519"/>
                          </a:xfrm>
                          <a:custGeom>
                            <a:avLst/>
                            <a:gdLst/>
                            <a:ahLst/>
                            <a:cxnLst/>
                            <a:rect l="0" t="0" r="0" b="0"/>
                            <a:pathLst>
                              <a:path w="62165" h="59519">
                                <a:moveTo>
                                  <a:pt x="25850" y="0"/>
                                </a:moveTo>
                                <a:lnTo>
                                  <a:pt x="36299" y="0"/>
                                </a:lnTo>
                                <a:lnTo>
                                  <a:pt x="43168" y="1354"/>
                                </a:lnTo>
                                <a:cubicBezTo>
                                  <a:pt x="54320" y="5956"/>
                                  <a:pt x="62165" y="16725"/>
                                  <a:pt x="62165" y="29244"/>
                                </a:cubicBezTo>
                                <a:cubicBezTo>
                                  <a:pt x="62165" y="45938"/>
                                  <a:pt x="48214" y="59519"/>
                                  <a:pt x="31083" y="59519"/>
                                </a:cubicBezTo>
                                <a:cubicBezTo>
                                  <a:pt x="13860" y="59519"/>
                                  <a:pt x="0" y="45938"/>
                                  <a:pt x="0" y="29244"/>
                                </a:cubicBezTo>
                                <a:cubicBezTo>
                                  <a:pt x="0" y="16725"/>
                                  <a:pt x="7796" y="5956"/>
                                  <a:pt x="18960" y="1354"/>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63" name="Shape 1363"/>
                        <wps:cNvSpPr/>
                        <wps:spPr>
                          <a:xfrm>
                            <a:off x="2621482" y="0"/>
                            <a:ext cx="62166" cy="59519"/>
                          </a:xfrm>
                          <a:custGeom>
                            <a:avLst/>
                            <a:gdLst/>
                            <a:ahLst/>
                            <a:cxnLst/>
                            <a:rect l="0" t="0" r="0" b="0"/>
                            <a:pathLst>
                              <a:path w="62166" h="59519">
                                <a:moveTo>
                                  <a:pt x="25850" y="0"/>
                                </a:moveTo>
                                <a:lnTo>
                                  <a:pt x="36300" y="0"/>
                                </a:lnTo>
                                <a:lnTo>
                                  <a:pt x="43169" y="1354"/>
                                </a:lnTo>
                                <a:cubicBezTo>
                                  <a:pt x="54321" y="5956"/>
                                  <a:pt x="62166" y="16725"/>
                                  <a:pt x="62166" y="29244"/>
                                </a:cubicBezTo>
                                <a:cubicBezTo>
                                  <a:pt x="62166" y="45938"/>
                                  <a:pt x="48221" y="59519"/>
                                  <a:pt x="31083" y="59519"/>
                                </a:cubicBezTo>
                                <a:cubicBezTo>
                                  <a:pt x="13861" y="59519"/>
                                  <a:pt x="0" y="45938"/>
                                  <a:pt x="0" y="29244"/>
                                </a:cubicBezTo>
                                <a:cubicBezTo>
                                  <a:pt x="0" y="16725"/>
                                  <a:pt x="7797" y="5956"/>
                                  <a:pt x="18960" y="1354"/>
                                </a:cubicBezTo>
                                <a:lnTo>
                                  <a:pt x="258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364" name="Shape 1364"/>
                        <wps:cNvSpPr/>
                        <wps:spPr>
                          <a:xfrm>
                            <a:off x="2746337" y="0"/>
                            <a:ext cx="62150" cy="59519"/>
                          </a:xfrm>
                          <a:custGeom>
                            <a:avLst/>
                            <a:gdLst/>
                            <a:ahLst/>
                            <a:cxnLst/>
                            <a:rect l="0" t="0" r="0" b="0"/>
                            <a:pathLst>
                              <a:path w="62150" h="59519">
                                <a:moveTo>
                                  <a:pt x="25854" y="0"/>
                                </a:moveTo>
                                <a:lnTo>
                                  <a:pt x="36303" y="0"/>
                                </a:lnTo>
                                <a:lnTo>
                                  <a:pt x="43197" y="1354"/>
                                </a:lnTo>
                                <a:cubicBezTo>
                                  <a:pt x="54364" y="5956"/>
                                  <a:pt x="62150" y="16725"/>
                                  <a:pt x="62150" y="29244"/>
                                </a:cubicBezTo>
                                <a:cubicBezTo>
                                  <a:pt x="62150" y="45938"/>
                                  <a:pt x="48308" y="59519"/>
                                  <a:pt x="31067" y="59519"/>
                                </a:cubicBezTo>
                                <a:cubicBezTo>
                                  <a:pt x="13948" y="59519"/>
                                  <a:pt x="0" y="45938"/>
                                  <a:pt x="0" y="29244"/>
                                </a:cubicBezTo>
                                <a:cubicBezTo>
                                  <a:pt x="0" y="16725"/>
                                  <a:pt x="7846" y="5956"/>
                                  <a:pt x="18991" y="1354"/>
                                </a:cubicBezTo>
                                <a:lnTo>
                                  <a:pt x="2585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303" style="width:240.817pt;height:4.68652pt;mso-position-horizontal-relative:char;mso-position-vertical-relative:line" coordsize="30583,595">
                <v:shape id="Shape 1340" style="position:absolute;width:621;height:595;left:6245;top:0;" coordsize="62166,59519" path="m25866,0l36301,0l43172,1354c54325,5956,62166,16725,62166,29244c62166,45938,48223,59519,31083,59519c13945,59519,0,45938,0,29244c0,16725,7846,5956,18997,1354l25866,0x">
                  <v:stroke weight="0pt" endcap="flat" joinstyle="miter" miterlimit="4" on="false" color="#000000" opacity="0"/>
                  <v:fill on="true" color="#c15e2e"/>
                </v:shape>
                <v:shape id="Shape 1341" style="position:absolute;width:621;height:595;left:7495;top:0;" coordsize="62159,59519" path="m25837,0l36287,0l43159,1354c54315,5956,62159,16725,62159,29244c62159,45938,48211,59519,31067,59519c13854,59519,0,45938,0,29244c0,16725,7793,5956,18951,1354l25837,0x">
                  <v:stroke weight="0pt" endcap="flat" joinstyle="miter" miterlimit="4" on="false" color="#000000" opacity="0"/>
                  <v:fill on="true" color="#c15e2e"/>
                </v:shape>
                <v:shape id="Shape 1342" style="position:absolute;width:621;height:595;left:4996;top:0;" coordsize="62150,59519" path="m25865,0l36298,0l43164,1354c54311,5956,62150,16725,62150,29244c62150,45938,48208,59519,31083,59519c13945,59519,0,45938,0,29244c0,16725,7844,5956,18996,1354l25865,0x">
                  <v:stroke weight="0pt" endcap="flat" joinstyle="miter" miterlimit="4" on="false" color="#000000" opacity="0"/>
                  <v:fill on="true" color="#c15e2e"/>
                </v:shape>
                <v:shape id="Shape 1343" style="position:absolute;width:621;height:595;left:9993;top:0;" coordsize="62165,59519" path="m25860,0l36297,0l43161,1354c54311,5956,62165,16725,62165,29244c62165,45938,48204,59519,31083,59519c13920,59519,0,45938,0,29244c0,16725,7830,5956,18985,1354l25860,0x">
                  <v:stroke weight="0pt" endcap="flat" joinstyle="miter" miterlimit="4" on="false" color="#000000" opacity="0"/>
                  <v:fill on="true" color="#c15e2e"/>
                </v:shape>
                <v:shape id="Shape 1344" style="position:absolute;width:621;height:595;left:0;top:0;" coordsize="62159,59506" path="m25816,0l36341,0l42968,1295c46716,2810,50161,5030,53042,7851c58832,13465,62159,21277,62159,29241c62159,37208,58838,45013,53042,50630c47277,56266,39247,59506,31080,59506c22893,59506,14882,56278,9117,50630c3321,45013,0,37202,0,29241c0,21277,3312,13465,9117,7851c11999,5028,15446,2808,19194,1294l25816,0x">
                  <v:stroke weight="0pt" endcap="flat" joinstyle="miter" miterlimit="4" on="false" color="#000000" opacity="0"/>
                  <v:fill on="true" color="#c15e2e"/>
                </v:shape>
                <v:shape id="Shape 1345" style="position:absolute;width:621;height:595;left:11242;top:0;" coordsize="62150,59519" path="m25854,0l36287,0l43161,1354c54315,5956,62150,16725,62150,29244c62150,45938,48221,59519,31067,59519c13948,59519,0,45938,0,29244c0,16725,7846,5956,18991,1354l25854,0x">
                  <v:stroke weight="0pt" endcap="flat" joinstyle="miter" miterlimit="4" on="false" color="#000000" opacity="0"/>
                  <v:fill on="true" color="#c15e2e"/>
                </v:shape>
                <v:shape id="Shape 1346" style="position:absolute;width:621;height:595;left:1249;top:0;" coordsize="62166,59519" path="m25850,0l36300,0l43168,1354c54320,5956,62166,16725,62166,29244c62166,45938,48214,59519,31083,59519c13861,59519,0,45938,0,29244c0,16725,7797,5956,18960,1354l25850,0x">
                  <v:stroke weight="0pt" endcap="flat" joinstyle="miter" miterlimit="4" on="false" color="#000000" opacity="0"/>
                  <v:fill on="true" color="#c15e2e"/>
                </v:shape>
                <v:shape id="Shape 1347" style="position:absolute;width:621;height:595;left:2498;top:0;" coordsize="62165,59519" path="m25850,0l36300,0l43169,1354c54321,5956,62165,16725,62165,29244c62165,45938,48220,59519,31083,59519c13860,59519,0,45938,0,29244c0,16725,7796,5956,18960,1354l25850,0x">
                  <v:stroke weight="0pt" endcap="flat" joinstyle="miter" miterlimit="4" on="false" color="#000000" opacity="0"/>
                  <v:fill on="true" color="#c15e2e"/>
                </v:shape>
                <v:shape id="Shape 1348" style="position:absolute;width:621;height:595;left:3747;top:0;" coordsize="62150,59519" path="m25854,0l36303,0l43197,1354c54364,5956,62150,16725,62150,29244c62150,45938,48308,59519,31067,59519c13948,59519,0,45938,0,29244c0,16725,7846,5956,18991,1354l25854,0x">
                  <v:stroke weight="0pt" endcap="flat" joinstyle="miter" miterlimit="4" on="false" color="#000000" opacity="0"/>
                  <v:fill on="true" color="#c15e2e"/>
                </v:shape>
                <v:shape id="Shape 1349" style="position:absolute;width:620;height:595;left:8744;top:0;" coordsize="62071,59519" path="m25792,0l36236,0l43124,1354c54284,5956,62071,16725,62071,29244c62071,45938,48227,59519,31004,59519c13870,59519,0,45938,0,29244c0,16725,7800,5956,18930,1354l25792,0x">
                  <v:stroke weight="0pt" endcap="flat" joinstyle="miter" miterlimit="4" on="false" color="#000000" opacity="0"/>
                  <v:fill on="true" color="#c15e2e"/>
                </v:shape>
                <v:shape id="Shape 1350" style="position:absolute;width:621;height:595;left:18737;top:0;" coordsize="62171,59519" path="m25858,0l36309,0l43177,1354c54327,5956,62171,16725,62171,29244c62171,45938,48227,59519,31092,59519c13867,59519,0,45938,0,29244c0,16725,7800,5956,18967,1354l25858,0x">
                  <v:stroke weight="0pt" endcap="flat" joinstyle="miter" miterlimit="4" on="false" color="#000000" opacity="0"/>
                  <v:fill on="true" color="#c15e2e"/>
                </v:shape>
                <v:shape id="Shape 1351" style="position:absolute;width:621;height:595;left:19987;top:0;" coordsize="62153,59519" path="m25833,0l36285,0l43156,1354c54309,5956,62153,16725,62153,29244c62153,45938,48208,59519,31067,59519c13829,59519,0,45938,0,29244c0,16725,7779,5956,18941,1354l25833,0x">
                  <v:stroke weight="0pt" endcap="flat" joinstyle="miter" miterlimit="4" on="false" color="#000000" opacity="0"/>
                  <v:fill on="true" color="#c15e2e"/>
                </v:shape>
                <v:shape id="Shape 1352" style="position:absolute;width:621;height:595;left:21235;top:0;" coordsize="62147,59519" path="m25868,0l36320,0l43212,1354c54371,5956,62147,16725,62147,29244c62147,45938,48324,59519,31086,59519c13945,59519,0,45938,0,29244c0,16725,7844,5956,18998,1354l25868,0x">
                  <v:stroke weight="0pt" endcap="flat" joinstyle="miter" miterlimit="4" on="false" color="#000000" opacity="0"/>
                  <v:fill on="true" color="#c15e2e"/>
                </v:shape>
                <v:shape id="Shape 1353" style="position:absolute;width:621;height:595;left:22485;top:0;" coordsize="62166,59519" path="m25868,0l36321,0l43215,1354c54380,5956,62166,16725,62166,29244c62166,45938,48324,59519,31086,59519c13945,59519,0,45938,0,29244c0,16725,7844,5956,18998,1354l25868,0x">
                  <v:stroke weight="0pt" endcap="flat" joinstyle="miter" miterlimit="4" on="false" color="#000000" opacity="0"/>
                  <v:fill on="true" color="#c15e2e"/>
                </v:shape>
                <v:shape id="Shape 1354" style="position:absolute;width:621;height:595;left:17488;top:0;" coordsize="62159,59519" path="m25851,0l36301,0l43192,1354c54359,5956,62159,16725,62159,29244c62159,45938,48292,59519,31067,59519c13932,59519,0,45938,0,29244c0,16725,7837,5956,18984,1354l25851,0x">
                  <v:stroke weight="0pt" endcap="flat" joinstyle="miter" miterlimit="4" on="false" color="#000000" opacity="0"/>
                  <v:fill on="true" color="#c15e2e"/>
                </v:shape>
                <v:shape id="Shape 1355" style="position:absolute;width:621;height:595;left:13741;top:0;" coordsize="62153,59519" path="m25833,0l36285,0l43156,1354c54309,5956,62153,16725,62153,29244c62153,45938,48208,59519,31067,59519c13829,59519,0,45938,0,29244c0,16725,7779,5956,18941,1354l25833,0x">
                  <v:stroke weight="0pt" endcap="flat" joinstyle="miter" miterlimit="4" on="false" color="#000000" opacity="0"/>
                  <v:fill on="true" color="#c15e2e"/>
                </v:shape>
                <v:shape id="Shape 1356" style="position:absolute;width:621;height:595;left:14989;top:0;" coordsize="62147,59519" path="m25850,0l36302,0l43195,1354c54361,5956,62147,16725,62147,29244c62147,45938,48308,59519,31067,59519c13926,59519,0,45938,0,29244c0,16725,7834,5956,18981,1354l25850,0x">
                  <v:stroke weight="0pt" endcap="flat" joinstyle="miter" miterlimit="4" on="false" color="#000000" opacity="0"/>
                  <v:fill on="true" color="#c15e2e"/>
                </v:shape>
                <v:shape id="Shape 1357" style="position:absolute;width:621;height:595;left:12492;top:0;" coordsize="62166,59519" path="m25863,0l36295,0l43160,1354c54311,5956,62166,16725,62166,29244c62166,45938,48202,59519,31080,59519c13945,59519,0,45938,0,29244c0,16725,7844,5956,18995,1354l25863,0x">
                  <v:stroke weight="0pt" endcap="flat" joinstyle="miter" miterlimit="4" on="false" color="#000000" opacity="0"/>
                  <v:fill on="true" color="#c15e2e"/>
                </v:shape>
                <v:shape id="Shape 1358" style="position:absolute;width:621;height:595;left:16239;top:0;" coordsize="62165,59519" path="m25871,0l36304,0l43173,1354c54325,5956,62165,16725,62165,29244c62165,45938,48227,59519,31086,59519c13963,59519,0,45938,0,29244c0,16725,7855,5956,19005,1354l25871,0x">
                  <v:stroke weight="0pt" endcap="flat" joinstyle="miter" miterlimit="4" on="false" color="#000000" opacity="0"/>
                  <v:fill on="true" color="#c15e2e"/>
                </v:shape>
                <v:shape id="Shape 1359" style="position:absolute;width:621;height:595;left:29962;top:0;" coordsize="62166,59519" path="m25866,0l36302,0l43172,1354c54325,5956,62166,16725,62166,29244c62166,45938,48224,59519,31083,59519c13945,59519,0,45938,0,29244c0,16725,7846,5956,18998,1354l25866,0x">
                  <v:stroke weight="0pt" endcap="flat" joinstyle="miter" miterlimit="4" on="false" color="#000000" opacity="0"/>
                  <v:fill on="true" color="#c15e2e"/>
                </v:shape>
                <v:shape id="Shape 1360" style="position:absolute;width:621;height:595;left:28712;top:0;" coordsize="62150,59519" path="m25865,0l36298,0l43164,1354c54311,5956,62150,16725,62150,29244c62150,45938,48208,59519,31083,59519c13945,59519,0,45938,0,29244c0,16725,7844,5956,18996,1354l25865,0x">
                  <v:stroke weight="0pt" endcap="flat" joinstyle="miter" miterlimit="4" on="false" color="#000000" opacity="0"/>
                  <v:fill on="true" color="#c15e2e"/>
                </v:shape>
                <v:shape id="Shape 1361" style="position:absolute;width:621;height:595;left:23716;top:0;" coordsize="62159,59506" path="m25816,0l36341,0l42968,1295c46716,2810,50161,5030,53042,7851c58832,13465,62159,21277,62159,29241c62159,37208,58838,45013,53042,50630c47277,56266,39248,59506,31079,59506c22893,59506,14882,56278,9117,50630c3321,45013,0,37202,0,29241c0,21277,3312,13465,9117,7851c12000,5028,15446,2808,19194,1294l25816,0x">
                  <v:stroke weight="0pt" endcap="flat" joinstyle="miter" miterlimit="4" on="false" color="#000000" opacity="0"/>
                  <v:fill on="true" color="#c15e2e"/>
                </v:shape>
                <v:shape id="Shape 1362" style="position:absolute;width:621;height:595;left:24965;top:0;" coordsize="62165,59519" path="m25850,0l36299,0l43168,1354c54320,5956,62165,16725,62165,29244c62165,45938,48214,59519,31083,59519c13860,59519,0,45938,0,29244c0,16725,7796,5956,18960,1354l25850,0x">
                  <v:stroke weight="0pt" endcap="flat" joinstyle="miter" miterlimit="4" on="false" color="#000000" opacity="0"/>
                  <v:fill on="true" color="#c15e2e"/>
                </v:shape>
                <v:shape id="Shape 1363" style="position:absolute;width:621;height:595;left:26214;top:0;" coordsize="62166,59519" path="m25850,0l36300,0l43169,1354c54321,5956,62166,16725,62166,29244c62166,45938,48221,59519,31083,59519c13861,59519,0,45938,0,29244c0,16725,7797,5956,18960,1354l25850,0x">
                  <v:stroke weight="0pt" endcap="flat" joinstyle="miter" miterlimit="4" on="false" color="#000000" opacity="0"/>
                  <v:fill on="true" color="#c15e2e"/>
                </v:shape>
                <v:shape id="Shape 1364" style="position:absolute;width:621;height:595;left:27463;top:0;" coordsize="62150,59519" path="m25854,0l36303,0l43197,1354c54364,5956,62150,16725,62150,29244c62150,45938,48308,59519,31067,59519c13948,59519,0,45938,0,29244c0,16725,7846,5956,18991,1354l25854,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ab/>
        <w:t xml:space="preserve">63 Argumentario </w:t>
      </w:r>
      <w:r>
        <w:rPr>
          <w:noProof/>
        </w:rPr>
        <mc:AlternateContent>
          <mc:Choice Requires="wpg">
            <w:drawing>
              <wp:inline distT="0" distB="0" distL="0" distR="0">
                <wp:extent cx="3293783" cy="59519"/>
                <wp:effectExtent l="0" t="0" r="0" b="0"/>
                <wp:docPr id="213306" name="Group 213306"/>
                <wp:cNvGraphicFramePr/>
                <a:graphic xmlns:a="http://schemas.openxmlformats.org/drawingml/2006/main">
                  <a:graphicData uri="http://schemas.microsoft.com/office/word/2010/wordprocessingGroup">
                    <wpg:wgp>
                      <wpg:cNvGrpSpPr/>
                      <wpg:grpSpPr>
                        <a:xfrm>
                          <a:off x="0" y="0"/>
                          <a:ext cx="3293783" cy="59519"/>
                          <a:chOff x="0" y="0"/>
                          <a:chExt cx="3293783" cy="59519"/>
                        </a:xfrm>
                      </wpg:grpSpPr>
                      <wps:wsp>
                        <wps:cNvPr id="1501" name="Shape 1501"/>
                        <wps:cNvSpPr/>
                        <wps:spPr>
                          <a:xfrm>
                            <a:off x="621866" y="0"/>
                            <a:ext cx="61895" cy="59519"/>
                          </a:xfrm>
                          <a:custGeom>
                            <a:avLst/>
                            <a:gdLst/>
                            <a:ahLst/>
                            <a:cxnLst/>
                            <a:rect l="0" t="0" r="0" b="0"/>
                            <a:pathLst>
                              <a:path w="61895" h="59519">
                                <a:moveTo>
                                  <a:pt x="25753" y="0"/>
                                </a:moveTo>
                                <a:lnTo>
                                  <a:pt x="36144" y="0"/>
                                </a:lnTo>
                                <a:lnTo>
                                  <a:pt x="42985" y="1354"/>
                                </a:lnTo>
                                <a:cubicBezTo>
                                  <a:pt x="54089" y="5956"/>
                                  <a:pt x="61895" y="16725"/>
                                  <a:pt x="61895" y="29244"/>
                                </a:cubicBezTo>
                                <a:cubicBezTo>
                                  <a:pt x="61895" y="45938"/>
                                  <a:pt x="48014" y="59519"/>
                                  <a:pt x="30948" y="59519"/>
                                </a:cubicBezTo>
                                <a:cubicBezTo>
                                  <a:pt x="13885" y="59519"/>
                                  <a:pt x="0" y="45938"/>
                                  <a:pt x="0" y="29244"/>
                                </a:cubicBezTo>
                                <a:cubicBezTo>
                                  <a:pt x="0" y="16725"/>
                                  <a:pt x="7812" y="5956"/>
                                  <a:pt x="18915" y="1354"/>
                                </a:cubicBezTo>
                                <a:lnTo>
                                  <a:pt x="257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02" name="Shape 1502"/>
                        <wps:cNvSpPr/>
                        <wps:spPr>
                          <a:xfrm>
                            <a:off x="746274" y="0"/>
                            <a:ext cx="61889" cy="59519"/>
                          </a:xfrm>
                          <a:custGeom>
                            <a:avLst/>
                            <a:gdLst/>
                            <a:ahLst/>
                            <a:cxnLst/>
                            <a:rect l="0" t="0" r="0" b="0"/>
                            <a:pathLst>
                              <a:path w="61889" h="59519">
                                <a:moveTo>
                                  <a:pt x="25725" y="0"/>
                                </a:moveTo>
                                <a:lnTo>
                                  <a:pt x="36129" y="0"/>
                                </a:lnTo>
                                <a:lnTo>
                                  <a:pt x="42972" y="1354"/>
                                </a:lnTo>
                                <a:cubicBezTo>
                                  <a:pt x="54079" y="5956"/>
                                  <a:pt x="61889" y="16725"/>
                                  <a:pt x="61889" y="29244"/>
                                </a:cubicBezTo>
                                <a:cubicBezTo>
                                  <a:pt x="61889" y="45938"/>
                                  <a:pt x="48002" y="59519"/>
                                  <a:pt x="30932" y="59519"/>
                                </a:cubicBezTo>
                                <a:cubicBezTo>
                                  <a:pt x="13794" y="59519"/>
                                  <a:pt x="0" y="45938"/>
                                  <a:pt x="0" y="29244"/>
                                </a:cubicBezTo>
                                <a:cubicBezTo>
                                  <a:pt x="0" y="16725"/>
                                  <a:pt x="7759" y="5956"/>
                                  <a:pt x="18869" y="1354"/>
                                </a:cubicBezTo>
                                <a:lnTo>
                                  <a:pt x="2572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03" name="Shape 1503"/>
                        <wps:cNvSpPr/>
                        <wps:spPr>
                          <a:xfrm>
                            <a:off x="497482" y="0"/>
                            <a:ext cx="61880" cy="59519"/>
                          </a:xfrm>
                          <a:custGeom>
                            <a:avLst/>
                            <a:gdLst/>
                            <a:ahLst/>
                            <a:cxnLst/>
                            <a:rect l="0" t="0" r="0" b="0"/>
                            <a:pathLst>
                              <a:path w="61880" h="59519">
                                <a:moveTo>
                                  <a:pt x="25753" y="0"/>
                                </a:moveTo>
                                <a:lnTo>
                                  <a:pt x="36140" y="0"/>
                                </a:lnTo>
                                <a:lnTo>
                                  <a:pt x="42977" y="1354"/>
                                </a:lnTo>
                                <a:cubicBezTo>
                                  <a:pt x="54075" y="5956"/>
                                  <a:pt x="61880" y="16725"/>
                                  <a:pt x="61880" y="29244"/>
                                </a:cubicBezTo>
                                <a:cubicBezTo>
                                  <a:pt x="61880" y="45938"/>
                                  <a:pt x="47998" y="59519"/>
                                  <a:pt x="30948" y="59519"/>
                                </a:cubicBezTo>
                                <a:cubicBezTo>
                                  <a:pt x="13884" y="59519"/>
                                  <a:pt x="0" y="45938"/>
                                  <a:pt x="0" y="29244"/>
                                </a:cubicBezTo>
                                <a:cubicBezTo>
                                  <a:pt x="0" y="16725"/>
                                  <a:pt x="7810" y="5956"/>
                                  <a:pt x="18913" y="1354"/>
                                </a:cubicBezTo>
                                <a:lnTo>
                                  <a:pt x="257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04" name="Shape 1504"/>
                        <wps:cNvSpPr/>
                        <wps:spPr>
                          <a:xfrm>
                            <a:off x="994976" y="0"/>
                            <a:ext cx="61895" cy="59519"/>
                          </a:xfrm>
                          <a:custGeom>
                            <a:avLst/>
                            <a:gdLst/>
                            <a:ahLst/>
                            <a:cxnLst/>
                            <a:rect l="0" t="0" r="0" b="0"/>
                            <a:pathLst>
                              <a:path w="61895" h="59519">
                                <a:moveTo>
                                  <a:pt x="25748" y="0"/>
                                </a:moveTo>
                                <a:lnTo>
                                  <a:pt x="36139" y="0"/>
                                </a:lnTo>
                                <a:lnTo>
                                  <a:pt x="42974" y="1354"/>
                                </a:lnTo>
                                <a:cubicBezTo>
                                  <a:pt x="54075" y="5956"/>
                                  <a:pt x="61895" y="16725"/>
                                  <a:pt x="61895" y="29244"/>
                                </a:cubicBezTo>
                                <a:cubicBezTo>
                                  <a:pt x="61895" y="45938"/>
                                  <a:pt x="47995" y="59519"/>
                                  <a:pt x="30948" y="59519"/>
                                </a:cubicBezTo>
                                <a:cubicBezTo>
                                  <a:pt x="13860" y="59519"/>
                                  <a:pt x="0" y="45938"/>
                                  <a:pt x="0" y="29244"/>
                                </a:cubicBezTo>
                                <a:cubicBezTo>
                                  <a:pt x="0" y="16725"/>
                                  <a:pt x="7796" y="5956"/>
                                  <a:pt x="18903" y="1354"/>
                                </a:cubicBezTo>
                                <a:lnTo>
                                  <a:pt x="2574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05" name="Shape 1505"/>
                        <wps:cNvSpPr/>
                        <wps:spPr>
                          <a:xfrm>
                            <a:off x="0" y="0"/>
                            <a:ext cx="61888" cy="59506"/>
                          </a:xfrm>
                          <a:custGeom>
                            <a:avLst/>
                            <a:gdLst/>
                            <a:ahLst/>
                            <a:cxnLst/>
                            <a:rect l="0" t="0" r="0" b="0"/>
                            <a:pathLst>
                              <a:path w="61888" h="59506">
                                <a:moveTo>
                                  <a:pt x="25703" y="0"/>
                                </a:moveTo>
                                <a:lnTo>
                                  <a:pt x="36182" y="0"/>
                                </a:lnTo>
                                <a:lnTo>
                                  <a:pt x="42780" y="1295"/>
                                </a:lnTo>
                                <a:cubicBezTo>
                                  <a:pt x="46511" y="2810"/>
                                  <a:pt x="49942" y="5030"/>
                                  <a:pt x="52810" y="7851"/>
                                </a:cubicBezTo>
                                <a:cubicBezTo>
                                  <a:pt x="58575" y="13465"/>
                                  <a:pt x="61888" y="21277"/>
                                  <a:pt x="61888" y="29241"/>
                                </a:cubicBezTo>
                                <a:cubicBezTo>
                                  <a:pt x="61888" y="37208"/>
                                  <a:pt x="58581" y="45013"/>
                                  <a:pt x="52810" y="50630"/>
                                </a:cubicBezTo>
                                <a:cubicBezTo>
                                  <a:pt x="47070" y="56266"/>
                                  <a:pt x="39075" y="59506"/>
                                  <a:pt x="30943" y="59506"/>
                                </a:cubicBezTo>
                                <a:cubicBezTo>
                                  <a:pt x="22792" y="59506"/>
                                  <a:pt x="14816" y="56278"/>
                                  <a:pt x="9076" y="50630"/>
                                </a:cubicBezTo>
                                <a:cubicBezTo>
                                  <a:pt x="6191" y="47821"/>
                                  <a:pt x="3921" y="44465"/>
                                  <a:pt x="2373" y="40815"/>
                                </a:cubicBezTo>
                                <a:lnTo>
                                  <a:pt x="0" y="29249"/>
                                </a:lnTo>
                                <a:lnTo>
                                  <a:pt x="0" y="29233"/>
                                </a:lnTo>
                                <a:lnTo>
                                  <a:pt x="2370" y="17665"/>
                                </a:lnTo>
                                <a:cubicBezTo>
                                  <a:pt x="3916" y="14015"/>
                                  <a:pt x="6186" y="10657"/>
                                  <a:pt x="9076" y="7851"/>
                                </a:cubicBezTo>
                                <a:cubicBezTo>
                                  <a:pt x="11946" y="5028"/>
                                  <a:pt x="15377" y="2808"/>
                                  <a:pt x="19109" y="1294"/>
                                </a:cubicBezTo>
                                <a:lnTo>
                                  <a:pt x="2570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06" name="Shape 1506"/>
                        <wps:cNvSpPr/>
                        <wps:spPr>
                          <a:xfrm>
                            <a:off x="1119375" y="0"/>
                            <a:ext cx="61880" cy="59519"/>
                          </a:xfrm>
                          <a:custGeom>
                            <a:avLst/>
                            <a:gdLst/>
                            <a:ahLst/>
                            <a:cxnLst/>
                            <a:rect l="0" t="0" r="0" b="0"/>
                            <a:pathLst>
                              <a:path w="61880" h="59519">
                                <a:moveTo>
                                  <a:pt x="25742" y="0"/>
                                </a:moveTo>
                                <a:lnTo>
                                  <a:pt x="36130" y="0"/>
                                </a:lnTo>
                                <a:lnTo>
                                  <a:pt x="42973" y="1354"/>
                                </a:lnTo>
                                <a:cubicBezTo>
                                  <a:pt x="54079" y="5956"/>
                                  <a:pt x="61880" y="16725"/>
                                  <a:pt x="61880" y="29244"/>
                                </a:cubicBezTo>
                                <a:cubicBezTo>
                                  <a:pt x="61880" y="45938"/>
                                  <a:pt x="48011" y="59519"/>
                                  <a:pt x="30932" y="59519"/>
                                </a:cubicBezTo>
                                <a:cubicBezTo>
                                  <a:pt x="13888" y="59519"/>
                                  <a:pt x="0" y="45938"/>
                                  <a:pt x="0" y="29244"/>
                                </a:cubicBezTo>
                                <a:cubicBezTo>
                                  <a:pt x="0" y="16725"/>
                                  <a:pt x="7812" y="5956"/>
                                  <a:pt x="18908" y="1354"/>
                                </a:cubicBezTo>
                                <a:lnTo>
                                  <a:pt x="2574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07" name="Shape 1507"/>
                        <wps:cNvSpPr/>
                        <wps:spPr>
                          <a:xfrm>
                            <a:off x="124379" y="0"/>
                            <a:ext cx="61895" cy="59519"/>
                          </a:xfrm>
                          <a:custGeom>
                            <a:avLst/>
                            <a:gdLst/>
                            <a:ahLst/>
                            <a:cxnLst/>
                            <a:rect l="0" t="0" r="0" b="0"/>
                            <a:pathLst>
                              <a:path w="61895" h="59519">
                                <a:moveTo>
                                  <a:pt x="25738" y="0"/>
                                </a:moveTo>
                                <a:lnTo>
                                  <a:pt x="36142" y="0"/>
                                </a:lnTo>
                                <a:lnTo>
                                  <a:pt x="42981" y="1354"/>
                                </a:lnTo>
                                <a:cubicBezTo>
                                  <a:pt x="54084" y="5956"/>
                                  <a:pt x="61895" y="16725"/>
                                  <a:pt x="61895" y="29244"/>
                                </a:cubicBezTo>
                                <a:cubicBezTo>
                                  <a:pt x="61895" y="45938"/>
                                  <a:pt x="48005" y="59519"/>
                                  <a:pt x="30948" y="59519"/>
                                </a:cubicBezTo>
                                <a:cubicBezTo>
                                  <a:pt x="13800" y="59519"/>
                                  <a:pt x="0" y="45938"/>
                                  <a:pt x="0" y="29244"/>
                                </a:cubicBezTo>
                                <a:cubicBezTo>
                                  <a:pt x="0" y="16725"/>
                                  <a:pt x="7763" y="5956"/>
                                  <a:pt x="18878"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08" name="Shape 1508"/>
                        <wps:cNvSpPr/>
                        <wps:spPr>
                          <a:xfrm>
                            <a:off x="248772" y="0"/>
                            <a:ext cx="61895" cy="59519"/>
                          </a:xfrm>
                          <a:custGeom>
                            <a:avLst/>
                            <a:gdLst/>
                            <a:ahLst/>
                            <a:cxnLst/>
                            <a:rect l="0" t="0" r="0" b="0"/>
                            <a:pathLst>
                              <a:path w="61895" h="59519">
                                <a:moveTo>
                                  <a:pt x="25738" y="0"/>
                                </a:moveTo>
                                <a:lnTo>
                                  <a:pt x="36143" y="0"/>
                                </a:lnTo>
                                <a:lnTo>
                                  <a:pt x="42982" y="1354"/>
                                </a:lnTo>
                                <a:cubicBezTo>
                                  <a:pt x="54085" y="5956"/>
                                  <a:pt x="61895" y="16725"/>
                                  <a:pt x="61895" y="29244"/>
                                </a:cubicBezTo>
                                <a:cubicBezTo>
                                  <a:pt x="61895" y="45938"/>
                                  <a:pt x="48011" y="59519"/>
                                  <a:pt x="30948" y="59519"/>
                                </a:cubicBezTo>
                                <a:cubicBezTo>
                                  <a:pt x="13800" y="59519"/>
                                  <a:pt x="0" y="45938"/>
                                  <a:pt x="0" y="29244"/>
                                </a:cubicBezTo>
                                <a:cubicBezTo>
                                  <a:pt x="0" y="16725"/>
                                  <a:pt x="7763" y="5956"/>
                                  <a:pt x="18878"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09" name="Shape 1509"/>
                        <wps:cNvSpPr/>
                        <wps:spPr>
                          <a:xfrm>
                            <a:off x="373083" y="0"/>
                            <a:ext cx="61880" cy="59519"/>
                          </a:xfrm>
                          <a:custGeom>
                            <a:avLst/>
                            <a:gdLst/>
                            <a:ahLst/>
                            <a:cxnLst/>
                            <a:rect l="0" t="0" r="0" b="0"/>
                            <a:pathLst>
                              <a:path w="61880" h="59519">
                                <a:moveTo>
                                  <a:pt x="25742" y="0"/>
                                </a:moveTo>
                                <a:lnTo>
                                  <a:pt x="36146" y="0"/>
                                </a:lnTo>
                                <a:lnTo>
                                  <a:pt x="43010" y="1354"/>
                                </a:lnTo>
                                <a:cubicBezTo>
                                  <a:pt x="54128" y="5956"/>
                                  <a:pt x="61880" y="16725"/>
                                  <a:pt x="61880" y="29244"/>
                                </a:cubicBezTo>
                                <a:cubicBezTo>
                                  <a:pt x="61880" y="45938"/>
                                  <a:pt x="48098" y="59519"/>
                                  <a:pt x="30932" y="59519"/>
                                </a:cubicBezTo>
                                <a:cubicBezTo>
                                  <a:pt x="13888" y="59519"/>
                                  <a:pt x="0" y="45938"/>
                                  <a:pt x="0" y="29244"/>
                                </a:cubicBezTo>
                                <a:cubicBezTo>
                                  <a:pt x="0" y="16725"/>
                                  <a:pt x="7812" y="5956"/>
                                  <a:pt x="18908" y="1354"/>
                                </a:cubicBezTo>
                                <a:lnTo>
                                  <a:pt x="2574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0" name="Shape 1510"/>
                        <wps:cNvSpPr/>
                        <wps:spPr>
                          <a:xfrm>
                            <a:off x="870658" y="0"/>
                            <a:ext cx="61802" cy="59519"/>
                          </a:xfrm>
                          <a:custGeom>
                            <a:avLst/>
                            <a:gdLst/>
                            <a:ahLst/>
                            <a:cxnLst/>
                            <a:rect l="0" t="0" r="0" b="0"/>
                            <a:pathLst>
                              <a:path w="61802" h="59519">
                                <a:moveTo>
                                  <a:pt x="25680" y="0"/>
                                </a:moveTo>
                                <a:lnTo>
                                  <a:pt x="36079" y="0"/>
                                </a:lnTo>
                                <a:lnTo>
                                  <a:pt x="42937" y="1354"/>
                                </a:lnTo>
                                <a:cubicBezTo>
                                  <a:pt x="54048" y="5956"/>
                                  <a:pt x="61802" y="16725"/>
                                  <a:pt x="61802" y="29244"/>
                                </a:cubicBezTo>
                                <a:cubicBezTo>
                                  <a:pt x="61802" y="45938"/>
                                  <a:pt x="48017" y="59519"/>
                                  <a:pt x="30870" y="59519"/>
                                </a:cubicBezTo>
                                <a:cubicBezTo>
                                  <a:pt x="13810" y="59519"/>
                                  <a:pt x="0" y="45938"/>
                                  <a:pt x="0" y="29244"/>
                                </a:cubicBezTo>
                                <a:cubicBezTo>
                                  <a:pt x="0" y="16725"/>
                                  <a:pt x="7766" y="5956"/>
                                  <a:pt x="18848" y="1354"/>
                                </a:cubicBezTo>
                                <a:lnTo>
                                  <a:pt x="2568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1" name="Shape 1511"/>
                        <wps:cNvSpPr/>
                        <wps:spPr>
                          <a:xfrm>
                            <a:off x="1865641" y="0"/>
                            <a:ext cx="61902" cy="59519"/>
                          </a:xfrm>
                          <a:custGeom>
                            <a:avLst/>
                            <a:gdLst/>
                            <a:ahLst/>
                            <a:cxnLst/>
                            <a:rect l="0" t="0" r="0" b="0"/>
                            <a:pathLst>
                              <a:path w="61902" h="59519">
                                <a:moveTo>
                                  <a:pt x="25746" y="0"/>
                                </a:moveTo>
                                <a:lnTo>
                                  <a:pt x="36151" y="0"/>
                                </a:lnTo>
                                <a:lnTo>
                                  <a:pt x="42990" y="1354"/>
                                </a:lnTo>
                                <a:cubicBezTo>
                                  <a:pt x="54092" y="5956"/>
                                  <a:pt x="61902" y="16725"/>
                                  <a:pt x="61902" y="29244"/>
                                </a:cubicBezTo>
                                <a:cubicBezTo>
                                  <a:pt x="61902" y="45938"/>
                                  <a:pt x="48017" y="59519"/>
                                  <a:pt x="30957" y="59519"/>
                                </a:cubicBezTo>
                                <a:cubicBezTo>
                                  <a:pt x="13807" y="59519"/>
                                  <a:pt x="0" y="45938"/>
                                  <a:pt x="0" y="29244"/>
                                </a:cubicBezTo>
                                <a:cubicBezTo>
                                  <a:pt x="0" y="16725"/>
                                  <a:pt x="7766" y="5956"/>
                                  <a:pt x="18885" y="1354"/>
                                </a:cubicBezTo>
                                <a:lnTo>
                                  <a:pt x="2574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2" name="Shape 1512"/>
                        <wps:cNvSpPr/>
                        <wps:spPr>
                          <a:xfrm>
                            <a:off x="1990059" y="0"/>
                            <a:ext cx="61883" cy="59519"/>
                          </a:xfrm>
                          <a:custGeom>
                            <a:avLst/>
                            <a:gdLst/>
                            <a:ahLst/>
                            <a:cxnLst/>
                            <a:rect l="0" t="0" r="0" b="0"/>
                            <a:pathLst>
                              <a:path w="61883" h="59519">
                                <a:moveTo>
                                  <a:pt x="25720" y="0"/>
                                </a:moveTo>
                                <a:lnTo>
                                  <a:pt x="36128" y="0"/>
                                </a:lnTo>
                                <a:lnTo>
                                  <a:pt x="42968" y="1354"/>
                                </a:lnTo>
                                <a:cubicBezTo>
                                  <a:pt x="54073" y="5956"/>
                                  <a:pt x="61883" y="16725"/>
                                  <a:pt x="61883" y="29244"/>
                                </a:cubicBezTo>
                                <a:cubicBezTo>
                                  <a:pt x="61883" y="45938"/>
                                  <a:pt x="47999" y="59519"/>
                                  <a:pt x="30932" y="59519"/>
                                </a:cubicBezTo>
                                <a:cubicBezTo>
                                  <a:pt x="13769" y="59519"/>
                                  <a:pt x="0" y="45938"/>
                                  <a:pt x="0" y="29244"/>
                                </a:cubicBezTo>
                                <a:cubicBezTo>
                                  <a:pt x="0" y="16725"/>
                                  <a:pt x="7745" y="5956"/>
                                  <a:pt x="18858" y="1354"/>
                                </a:cubicBezTo>
                                <a:lnTo>
                                  <a:pt x="2572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3" name="Shape 1513"/>
                        <wps:cNvSpPr/>
                        <wps:spPr>
                          <a:xfrm>
                            <a:off x="2114343" y="0"/>
                            <a:ext cx="61877" cy="59519"/>
                          </a:xfrm>
                          <a:custGeom>
                            <a:avLst/>
                            <a:gdLst/>
                            <a:ahLst/>
                            <a:cxnLst/>
                            <a:rect l="0" t="0" r="0" b="0"/>
                            <a:pathLst>
                              <a:path w="61877" h="59519">
                                <a:moveTo>
                                  <a:pt x="25755" y="0"/>
                                </a:moveTo>
                                <a:lnTo>
                                  <a:pt x="36162" y="0"/>
                                </a:lnTo>
                                <a:lnTo>
                                  <a:pt x="43023" y="1354"/>
                                </a:lnTo>
                                <a:cubicBezTo>
                                  <a:pt x="54135" y="5956"/>
                                  <a:pt x="61877" y="16725"/>
                                  <a:pt x="61877" y="29244"/>
                                </a:cubicBezTo>
                                <a:cubicBezTo>
                                  <a:pt x="61877" y="45938"/>
                                  <a:pt x="48113" y="59519"/>
                                  <a:pt x="30951" y="59519"/>
                                </a:cubicBezTo>
                                <a:cubicBezTo>
                                  <a:pt x="13884" y="59519"/>
                                  <a:pt x="0" y="45938"/>
                                  <a:pt x="0" y="29244"/>
                                </a:cubicBezTo>
                                <a:cubicBezTo>
                                  <a:pt x="0" y="16725"/>
                                  <a:pt x="7810" y="5956"/>
                                  <a:pt x="18915" y="1354"/>
                                </a:cubicBezTo>
                                <a:lnTo>
                                  <a:pt x="2575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4" name="Shape 1514"/>
                        <wps:cNvSpPr/>
                        <wps:spPr>
                          <a:xfrm>
                            <a:off x="2238741" y="0"/>
                            <a:ext cx="61895" cy="59519"/>
                          </a:xfrm>
                          <a:custGeom>
                            <a:avLst/>
                            <a:gdLst/>
                            <a:ahLst/>
                            <a:cxnLst/>
                            <a:rect l="0" t="0" r="0" b="0"/>
                            <a:pathLst>
                              <a:path w="61895" h="59519">
                                <a:moveTo>
                                  <a:pt x="25755" y="0"/>
                                </a:moveTo>
                                <a:lnTo>
                                  <a:pt x="36164" y="0"/>
                                </a:lnTo>
                                <a:lnTo>
                                  <a:pt x="43027" y="1354"/>
                                </a:lnTo>
                                <a:cubicBezTo>
                                  <a:pt x="54144" y="5956"/>
                                  <a:pt x="61895" y="16725"/>
                                  <a:pt x="61895" y="29244"/>
                                </a:cubicBezTo>
                                <a:cubicBezTo>
                                  <a:pt x="61895" y="45938"/>
                                  <a:pt x="48114" y="59519"/>
                                  <a:pt x="30951" y="59519"/>
                                </a:cubicBezTo>
                                <a:cubicBezTo>
                                  <a:pt x="13885" y="59519"/>
                                  <a:pt x="0" y="45938"/>
                                  <a:pt x="0" y="29244"/>
                                </a:cubicBezTo>
                                <a:cubicBezTo>
                                  <a:pt x="0" y="16725"/>
                                  <a:pt x="7810" y="5956"/>
                                  <a:pt x="18915" y="1354"/>
                                </a:cubicBezTo>
                                <a:lnTo>
                                  <a:pt x="2575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5" name="Shape 1515"/>
                        <wps:cNvSpPr/>
                        <wps:spPr>
                          <a:xfrm>
                            <a:off x="1741254" y="0"/>
                            <a:ext cx="61889" cy="59519"/>
                          </a:xfrm>
                          <a:custGeom>
                            <a:avLst/>
                            <a:gdLst/>
                            <a:ahLst/>
                            <a:cxnLst/>
                            <a:rect l="0" t="0" r="0" b="0"/>
                            <a:pathLst>
                              <a:path w="61889" h="59519">
                                <a:moveTo>
                                  <a:pt x="25739" y="0"/>
                                </a:moveTo>
                                <a:lnTo>
                                  <a:pt x="36144" y="0"/>
                                </a:lnTo>
                                <a:lnTo>
                                  <a:pt x="43004" y="1354"/>
                                </a:lnTo>
                                <a:cubicBezTo>
                                  <a:pt x="54123" y="5956"/>
                                  <a:pt x="61889" y="16725"/>
                                  <a:pt x="61889" y="29244"/>
                                </a:cubicBezTo>
                                <a:cubicBezTo>
                                  <a:pt x="61889" y="45938"/>
                                  <a:pt x="48082" y="59519"/>
                                  <a:pt x="30932" y="59519"/>
                                </a:cubicBezTo>
                                <a:cubicBezTo>
                                  <a:pt x="13872" y="59519"/>
                                  <a:pt x="0" y="45938"/>
                                  <a:pt x="0" y="29244"/>
                                </a:cubicBezTo>
                                <a:cubicBezTo>
                                  <a:pt x="0" y="16725"/>
                                  <a:pt x="7803" y="5956"/>
                                  <a:pt x="18902" y="1354"/>
                                </a:cubicBezTo>
                                <a:lnTo>
                                  <a:pt x="2573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6" name="Shape 1516"/>
                        <wps:cNvSpPr/>
                        <wps:spPr>
                          <a:xfrm>
                            <a:off x="1368169" y="0"/>
                            <a:ext cx="61883" cy="59519"/>
                          </a:xfrm>
                          <a:custGeom>
                            <a:avLst/>
                            <a:gdLst/>
                            <a:ahLst/>
                            <a:cxnLst/>
                            <a:rect l="0" t="0" r="0" b="0"/>
                            <a:pathLst>
                              <a:path w="61883" h="59519">
                                <a:moveTo>
                                  <a:pt x="25721" y="0"/>
                                </a:moveTo>
                                <a:lnTo>
                                  <a:pt x="36128" y="0"/>
                                </a:lnTo>
                                <a:lnTo>
                                  <a:pt x="42968" y="1354"/>
                                </a:lnTo>
                                <a:cubicBezTo>
                                  <a:pt x="54073" y="5956"/>
                                  <a:pt x="61883" y="16725"/>
                                  <a:pt x="61883" y="29244"/>
                                </a:cubicBezTo>
                                <a:cubicBezTo>
                                  <a:pt x="61883" y="45938"/>
                                  <a:pt x="47999" y="59519"/>
                                  <a:pt x="30932" y="59519"/>
                                </a:cubicBezTo>
                                <a:cubicBezTo>
                                  <a:pt x="13769" y="59519"/>
                                  <a:pt x="0" y="45938"/>
                                  <a:pt x="0" y="29244"/>
                                </a:cubicBezTo>
                                <a:cubicBezTo>
                                  <a:pt x="0" y="16725"/>
                                  <a:pt x="7745" y="5956"/>
                                  <a:pt x="18859" y="1354"/>
                                </a:cubicBezTo>
                                <a:lnTo>
                                  <a:pt x="2572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7" name="Shape 1517"/>
                        <wps:cNvSpPr/>
                        <wps:spPr>
                          <a:xfrm>
                            <a:off x="1492463" y="0"/>
                            <a:ext cx="61876" cy="59519"/>
                          </a:xfrm>
                          <a:custGeom>
                            <a:avLst/>
                            <a:gdLst/>
                            <a:ahLst/>
                            <a:cxnLst/>
                            <a:rect l="0" t="0" r="0" b="0"/>
                            <a:pathLst>
                              <a:path w="61876" h="59519">
                                <a:moveTo>
                                  <a:pt x="25738" y="0"/>
                                </a:moveTo>
                                <a:lnTo>
                                  <a:pt x="36145" y="0"/>
                                </a:lnTo>
                                <a:lnTo>
                                  <a:pt x="43008" y="1354"/>
                                </a:lnTo>
                                <a:cubicBezTo>
                                  <a:pt x="54125" y="5956"/>
                                  <a:pt x="61876" y="16725"/>
                                  <a:pt x="61876" y="29244"/>
                                </a:cubicBezTo>
                                <a:cubicBezTo>
                                  <a:pt x="61876" y="45938"/>
                                  <a:pt x="48098" y="59519"/>
                                  <a:pt x="30932" y="59519"/>
                                </a:cubicBezTo>
                                <a:cubicBezTo>
                                  <a:pt x="13866" y="59519"/>
                                  <a:pt x="0" y="45938"/>
                                  <a:pt x="0" y="29244"/>
                                </a:cubicBezTo>
                                <a:cubicBezTo>
                                  <a:pt x="0" y="16725"/>
                                  <a:pt x="7800" y="5956"/>
                                  <a:pt x="18899"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8" name="Shape 1518"/>
                        <wps:cNvSpPr/>
                        <wps:spPr>
                          <a:xfrm>
                            <a:off x="1243777" y="0"/>
                            <a:ext cx="61895" cy="59519"/>
                          </a:xfrm>
                          <a:custGeom>
                            <a:avLst/>
                            <a:gdLst/>
                            <a:ahLst/>
                            <a:cxnLst/>
                            <a:rect l="0" t="0" r="0" b="0"/>
                            <a:pathLst>
                              <a:path w="61895" h="59519">
                                <a:moveTo>
                                  <a:pt x="25750" y="0"/>
                                </a:moveTo>
                                <a:lnTo>
                                  <a:pt x="36137" y="0"/>
                                </a:lnTo>
                                <a:lnTo>
                                  <a:pt x="42972" y="1354"/>
                                </a:lnTo>
                                <a:cubicBezTo>
                                  <a:pt x="54075" y="5956"/>
                                  <a:pt x="61895" y="16725"/>
                                  <a:pt x="61895" y="29244"/>
                                </a:cubicBezTo>
                                <a:cubicBezTo>
                                  <a:pt x="61895" y="45938"/>
                                  <a:pt x="47992" y="59519"/>
                                  <a:pt x="30944" y="59519"/>
                                </a:cubicBezTo>
                                <a:cubicBezTo>
                                  <a:pt x="13884" y="59519"/>
                                  <a:pt x="0" y="45938"/>
                                  <a:pt x="0" y="29244"/>
                                </a:cubicBezTo>
                                <a:cubicBezTo>
                                  <a:pt x="0" y="16725"/>
                                  <a:pt x="7810" y="5956"/>
                                  <a:pt x="18912" y="1354"/>
                                </a:cubicBezTo>
                                <a:lnTo>
                                  <a:pt x="2575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19" name="Shape 1519"/>
                        <wps:cNvSpPr/>
                        <wps:spPr>
                          <a:xfrm>
                            <a:off x="1616843" y="0"/>
                            <a:ext cx="61895" cy="59519"/>
                          </a:xfrm>
                          <a:custGeom>
                            <a:avLst/>
                            <a:gdLst/>
                            <a:ahLst/>
                            <a:cxnLst/>
                            <a:rect l="0" t="0" r="0" b="0"/>
                            <a:pathLst>
                              <a:path w="61895" h="59519">
                                <a:moveTo>
                                  <a:pt x="25759" y="0"/>
                                </a:moveTo>
                                <a:lnTo>
                                  <a:pt x="36146" y="0"/>
                                </a:lnTo>
                                <a:lnTo>
                                  <a:pt x="42986" y="1354"/>
                                </a:lnTo>
                                <a:cubicBezTo>
                                  <a:pt x="54089" y="5956"/>
                                  <a:pt x="61895" y="16725"/>
                                  <a:pt x="61895" y="29244"/>
                                </a:cubicBezTo>
                                <a:cubicBezTo>
                                  <a:pt x="61895" y="45938"/>
                                  <a:pt x="48017" y="59519"/>
                                  <a:pt x="30951" y="59519"/>
                                </a:cubicBezTo>
                                <a:cubicBezTo>
                                  <a:pt x="13904" y="59519"/>
                                  <a:pt x="0" y="45938"/>
                                  <a:pt x="0" y="29244"/>
                                </a:cubicBezTo>
                                <a:cubicBezTo>
                                  <a:pt x="0" y="16725"/>
                                  <a:pt x="7821" y="5956"/>
                                  <a:pt x="18923" y="1354"/>
                                </a:cubicBezTo>
                                <a:lnTo>
                                  <a:pt x="2575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20" name="Shape 1520"/>
                        <wps:cNvSpPr/>
                        <wps:spPr>
                          <a:xfrm>
                            <a:off x="2983190" y="0"/>
                            <a:ext cx="61895" cy="59519"/>
                          </a:xfrm>
                          <a:custGeom>
                            <a:avLst/>
                            <a:gdLst/>
                            <a:ahLst/>
                            <a:cxnLst/>
                            <a:rect l="0" t="0" r="0" b="0"/>
                            <a:pathLst>
                              <a:path w="61895" h="59519">
                                <a:moveTo>
                                  <a:pt x="25753" y="0"/>
                                </a:moveTo>
                                <a:lnTo>
                                  <a:pt x="36144" y="0"/>
                                </a:lnTo>
                                <a:lnTo>
                                  <a:pt x="42984" y="1354"/>
                                </a:lnTo>
                                <a:cubicBezTo>
                                  <a:pt x="54089" y="5956"/>
                                  <a:pt x="61895" y="16725"/>
                                  <a:pt x="61895" y="29244"/>
                                </a:cubicBezTo>
                                <a:cubicBezTo>
                                  <a:pt x="61895" y="45938"/>
                                  <a:pt x="48014" y="59519"/>
                                  <a:pt x="30948" y="59519"/>
                                </a:cubicBezTo>
                                <a:cubicBezTo>
                                  <a:pt x="13884" y="59519"/>
                                  <a:pt x="0" y="45938"/>
                                  <a:pt x="0" y="29244"/>
                                </a:cubicBezTo>
                                <a:cubicBezTo>
                                  <a:pt x="0" y="16725"/>
                                  <a:pt x="7812" y="5956"/>
                                  <a:pt x="18915" y="1354"/>
                                </a:cubicBezTo>
                                <a:lnTo>
                                  <a:pt x="257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21" name="Shape 1521"/>
                        <wps:cNvSpPr/>
                        <wps:spPr>
                          <a:xfrm>
                            <a:off x="3107598" y="0"/>
                            <a:ext cx="61889" cy="59519"/>
                          </a:xfrm>
                          <a:custGeom>
                            <a:avLst/>
                            <a:gdLst/>
                            <a:ahLst/>
                            <a:cxnLst/>
                            <a:rect l="0" t="0" r="0" b="0"/>
                            <a:pathLst>
                              <a:path w="61889" h="59519">
                                <a:moveTo>
                                  <a:pt x="25725" y="0"/>
                                </a:moveTo>
                                <a:lnTo>
                                  <a:pt x="36129" y="0"/>
                                </a:lnTo>
                                <a:lnTo>
                                  <a:pt x="42971" y="1354"/>
                                </a:lnTo>
                                <a:cubicBezTo>
                                  <a:pt x="54079" y="5956"/>
                                  <a:pt x="61889" y="16725"/>
                                  <a:pt x="61889" y="29244"/>
                                </a:cubicBezTo>
                                <a:cubicBezTo>
                                  <a:pt x="61889" y="45938"/>
                                  <a:pt x="48001" y="59519"/>
                                  <a:pt x="30932" y="59519"/>
                                </a:cubicBezTo>
                                <a:cubicBezTo>
                                  <a:pt x="13794" y="59519"/>
                                  <a:pt x="0" y="45938"/>
                                  <a:pt x="0" y="29244"/>
                                </a:cubicBezTo>
                                <a:cubicBezTo>
                                  <a:pt x="0" y="16725"/>
                                  <a:pt x="7759" y="5956"/>
                                  <a:pt x="18869" y="1354"/>
                                </a:cubicBezTo>
                                <a:lnTo>
                                  <a:pt x="2572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22" name="Shape 1522"/>
                        <wps:cNvSpPr/>
                        <wps:spPr>
                          <a:xfrm>
                            <a:off x="2858806" y="0"/>
                            <a:ext cx="61880" cy="59519"/>
                          </a:xfrm>
                          <a:custGeom>
                            <a:avLst/>
                            <a:gdLst/>
                            <a:ahLst/>
                            <a:cxnLst/>
                            <a:rect l="0" t="0" r="0" b="0"/>
                            <a:pathLst>
                              <a:path w="61880" h="59519">
                                <a:moveTo>
                                  <a:pt x="25753" y="0"/>
                                </a:moveTo>
                                <a:lnTo>
                                  <a:pt x="36140" y="0"/>
                                </a:lnTo>
                                <a:lnTo>
                                  <a:pt x="42976" y="1354"/>
                                </a:lnTo>
                                <a:cubicBezTo>
                                  <a:pt x="54075" y="5956"/>
                                  <a:pt x="61880" y="16725"/>
                                  <a:pt x="61880" y="29244"/>
                                </a:cubicBezTo>
                                <a:cubicBezTo>
                                  <a:pt x="61880" y="45938"/>
                                  <a:pt x="47998" y="59519"/>
                                  <a:pt x="30948" y="59519"/>
                                </a:cubicBezTo>
                                <a:cubicBezTo>
                                  <a:pt x="13884" y="59519"/>
                                  <a:pt x="0" y="45938"/>
                                  <a:pt x="0" y="29244"/>
                                </a:cubicBezTo>
                                <a:cubicBezTo>
                                  <a:pt x="0" y="16725"/>
                                  <a:pt x="7810" y="5956"/>
                                  <a:pt x="18914" y="1354"/>
                                </a:cubicBezTo>
                                <a:lnTo>
                                  <a:pt x="257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23" name="Shape 1523"/>
                        <wps:cNvSpPr/>
                        <wps:spPr>
                          <a:xfrm>
                            <a:off x="2361322" y="0"/>
                            <a:ext cx="61889" cy="59506"/>
                          </a:xfrm>
                          <a:custGeom>
                            <a:avLst/>
                            <a:gdLst/>
                            <a:ahLst/>
                            <a:cxnLst/>
                            <a:rect l="0" t="0" r="0" b="0"/>
                            <a:pathLst>
                              <a:path w="61889" h="59506">
                                <a:moveTo>
                                  <a:pt x="25704" y="0"/>
                                </a:moveTo>
                                <a:lnTo>
                                  <a:pt x="36183" y="0"/>
                                </a:lnTo>
                                <a:lnTo>
                                  <a:pt x="42781" y="1295"/>
                                </a:lnTo>
                                <a:cubicBezTo>
                                  <a:pt x="46513" y="2810"/>
                                  <a:pt x="49943" y="5030"/>
                                  <a:pt x="52812" y="7851"/>
                                </a:cubicBezTo>
                                <a:cubicBezTo>
                                  <a:pt x="58576" y="13465"/>
                                  <a:pt x="61889" y="21277"/>
                                  <a:pt x="61889" y="29241"/>
                                </a:cubicBezTo>
                                <a:cubicBezTo>
                                  <a:pt x="61889" y="37208"/>
                                  <a:pt x="58582" y="45013"/>
                                  <a:pt x="52812" y="50630"/>
                                </a:cubicBezTo>
                                <a:cubicBezTo>
                                  <a:pt x="47072" y="56266"/>
                                  <a:pt x="39077" y="59506"/>
                                  <a:pt x="30945" y="59506"/>
                                </a:cubicBezTo>
                                <a:cubicBezTo>
                                  <a:pt x="22794" y="59506"/>
                                  <a:pt x="14817" y="56278"/>
                                  <a:pt x="9077" y="50630"/>
                                </a:cubicBezTo>
                                <a:cubicBezTo>
                                  <a:pt x="3307" y="45013"/>
                                  <a:pt x="0" y="37202"/>
                                  <a:pt x="0" y="29241"/>
                                </a:cubicBezTo>
                                <a:cubicBezTo>
                                  <a:pt x="0" y="21277"/>
                                  <a:pt x="3297" y="13465"/>
                                  <a:pt x="9077" y="7851"/>
                                </a:cubicBezTo>
                                <a:cubicBezTo>
                                  <a:pt x="11947" y="5028"/>
                                  <a:pt x="15379" y="2808"/>
                                  <a:pt x="19110" y="1294"/>
                                </a:cubicBezTo>
                                <a:lnTo>
                                  <a:pt x="2570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24" name="Shape 1524"/>
                        <wps:cNvSpPr/>
                        <wps:spPr>
                          <a:xfrm>
                            <a:off x="2485702" y="0"/>
                            <a:ext cx="61895" cy="59519"/>
                          </a:xfrm>
                          <a:custGeom>
                            <a:avLst/>
                            <a:gdLst/>
                            <a:ahLst/>
                            <a:cxnLst/>
                            <a:rect l="0" t="0" r="0" b="0"/>
                            <a:pathLst>
                              <a:path w="61895" h="59519">
                                <a:moveTo>
                                  <a:pt x="25738" y="0"/>
                                </a:moveTo>
                                <a:lnTo>
                                  <a:pt x="36142" y="0"/>
                                </a:lnTo>
                                <a:lnTo>
                                  <a:pt x="42980" y="1354"/>
                                </a:lnTo>
                                <a:cubicBezTo>
                                  <a:pt x="54084" y="5956"/>
                                  <a:pt x="61895" y="16725"/>
                                  <a:pt x="61895" y="29244"/>
                                </a:cubicBezTo>
                                <a:cubicBezTo>
                                  <a:pt x="61895" y="45938"/>
                                  <a:pt x="48004" y="59519"/>
                                  <a:pt x="30948" y="59519"/>
                                </a:cubicBezTo>
                                <a:cubicBezTo>
                                  <a:pt x="13800" y="59519"/>
                                  <a:pt x="0" y="45938"/>
                                  <a:pt x="0" y="29244"/>
                                </a:cubicBezTo>
                                <a:cubicBezTo>
                                  <a:pt x="0" y="16725"/>
                                  <a:pt x="7763" y="5956"/>
                                  <a:pt x="18878"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25" name="Shape 1525"/>
                        <wps:cNvSpPr/>
                        <wps:spPr>
                          <a:xfrm>
                            <a:off x="2610095" y="0"/>
                            <a:ext cx="61895" cy="59519"/>
                          </a:xfrm>
                          <a:custGeom>
                            <a:avLst/>
                            <a:gdLst/>
                            <a:ahLst/>
                            <a:cxnLst/>
                            <a:rect l="0" t="0" r="0" b="0"/>
                            <a:pathLst>
                              <a:path w="61895" h="59519">
                                <a:moveTo>
                                  <a:pt x="25738" y="0"/>
                                </a:moveTo>
                                <a:lnTo>
                                  <a:pt x="36142" y="0"/>
                                </a:lnTo>
                                <a:lnTo>
                                  <a:pt x="42982" y="1354"/>
                                </a:lnTo>
                                <a:cubicBezTo>
                                  <a:pt x="54085" y="5956"/>
                                  <a:pt x="61895" y="16725"/>
                                  <a:pt x="61895" y="29244"/>
                                </a:cubicBezTo>
                                <a:cubicBezTo>
                                  <a:pt x="61895" y="45938"/>
                                  <a:pt x="48011" y="59519"/>
                                  <a:pt x="30948" y="59519"/>
                                </a:cubicBezTo>
                                <a:cubicBezTo>
                                  <a:pt x="13800" y="59519"/>
                                  <a:pt x="0" y="45938"/>
                                  <a:pt x="0" y="29244"/>
                                </a:cubicBezTo>
                                <a:cubicBezTo>
                                  <a:pt x="0" y="16725"/>
                                  <a:pt x="7763" y="5956"/>
                                  <a:pt x="18878"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26" name="Shape 1526"/>
                        <wps:cNvSpPr/>
                        <wps:spPr>
                          <a:xfrm>
                            <a:off x="2734407" y="0"/>
                            <a:ext cx="61880" cy="59519"/>
                          </a:xfrm>
                          <a:custGeom>
                            <a:avLst/>
                            <a:gdLst/>
                            <a:ahLst/>
                            <a:cxnLst/>
                            <a:rect l="0" t="0" r="0" b="0"/>
                            <a:pathLst>
                              <a:path w="61880" h="59519">
                                <a:moveTo>
                                  <a:pt x="25741" y="0"/>
                                </a:moveTo>
                                <a:lnTo>
                                  <a:pt x="36145" y="0"/>
                                </a:lnTo>
                                <a:lnTo>
                                  <a:pt x="43009" y="1354"/>
                                </a:lnTo>
                                <a:cubicBezTo>
                                  <a:pt x="54128" y="5956"/>
                                  <a:pt x="61880" y="16725"/>
                                  <a:pt x="61880" y="29244"/>
                                </a:cubicBezTo>
                                <a:cubicBezTo>
                                  <a:pt x="61880" y="45938"/>
                                  <a:pt x="48098" y="59519"/>
                                  <a:pt x="30932" y="59519"/>
                                </a:cubicBezTo>
                                <a:cubicBezTo>
                                  <a:pt x="13888" y="59519"/>
                                  <a:pt x="0" y="45938"/>
                                  <a:pt x="0" y="29244"/>
                                </a:cubicBezTo>
                                <a:cubicBezTo>
                                  <a:pt x="0" y="16725"/>
                                  <a:pt x="7812" y="5956"/>
                                  <a:pt x="18908" y="1354"/>
                                </a:cubicBezTo>
                                <a:lnTo>
                                  <a:pt x="2574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27" name="Shape 1527"/>
                        <wps:cNvSpPr/>
                        <wps:spPr>
                          <a:xfrm>
                            <a:off x="3231981" y="0"/>
                            <a:ext cx="61802" cy="59519"/>
                          </a:xfrm>
                          <a:custGeom>
                            <a:avLst/>
                            <a:gdLst/>
                            <a:ahLst/>
                            <a:cxnLst/>
                            <a:rect l="0" t="0" r="0" b="0"/>
                            <a:pathLst>
                              <a:path w="61802" h="59519">
                                <a:moveTo>
                                  <a:pt x="25680" y="0"/>
                                </a:moveTo>
                                <a:lnTo>
                                  <a:pt x="36078" y="0"/>
                                </a:lnTo>
                                <a:lnTo>
                                  <a:pt x="42937" y="1354"/>
                                </a:lnTo>
                                <a:cubicBezTo>
                                  <a:pt x="54048" y="5956"/>
                                  <a:pt x="61802" y="16725"/>
                                  <a:pt x="61802" y="29244"/>
                                </a:cubicBezTo>
                                <a:cubicBezTo>
                                  <a:pt x="61802" y="45938"/>
                                  <a:pt x="48017" y="59519"/>
                                  <a:pt x="30869" y="59519"/>
                                </a:cubicBezTo>
                                <a:cubicBezTo>
                                  <a:pt x="13810" y="59519"/>
                                  <a:pt x="0" y="45938"/>
                                  <a:pt x="0" y="29244"/>
                                </a:cubicBezTo>
                                <a:cubicBezTo>
                                  <a:pt x="0" y="16725"/>
                                  <a:pt x="7766" y="5956"/>
                                  <a:pt x="18848" y="1354"/>
                                </a:cubicBezTo>
                                <a:lnTo>
                                  <a:pt x="2568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306" style="width:259.353pt;height:4.68652pt;mso-position-horizontal-relative:char;mso-position-vertical-relative:line" coordsize="32937,595">
                <v:shape id="Shape 1501" style="position:absolute;width:618;height:595;left:6218;top:0;" coordsize="61895,59519" path="m25753,0l36144,0l42985,1354c54089,5956,61895,16725,61895,29244c61895,45938,48014,59519,30948,59519c13885,59519,0,45938,0,29244c0,16725,7812,5956,18915,1354l25753,0x">
                  <v:stroke weight="0pt" endcap="flat" joinstyle="miter" miterlimit="4" on="false" color="#000000" opacity="0"/>
                  <v:fill on="true" color="#c15e2e"/>
                </v:shape>
                <v:shape id="Shape 1502" style="position:absolute;width:618;height:595;left:7462;top:0;" coordsize="61889,59519" path="m25725,0l36129,0l42972,1354c54079,5956,61889,16725,61889,29244c61889,45938,48002,59519,30932,59519c13794,59519,0,45938,0,29244c0,16725,7759,5956,18869,1354l25725,0x">
                  <v:stroke weight="0pt" endcap="flat" joinstyle="miter" miterlimit="4" on="false" color="#000000" opacity="0"/>
                  <v:fill on="true" color="#c15e2e"/>
                </v:shape>
                <v:shape id="Shape 1503" style="position:absolute;width:618;height:595;left:4974;top:0;" coordsize="61880,59519" path="m25753,0l36140,0l42977,1354c54075,5956,61880,16725,61880,29244c61880,45938,47998,59519,30948,59519c13884,59519,0,45938,0,29244c0,16725,7810,5956,18913,1354l25753,0x">
                  <v:stroke weight="0pt" endcap="flat" joinstyle="miter" miterlimit="4" on="false" color="#000000" opacity="0"/>
                  <v:fill on="true" color="#c15e2e"/>
                </v:shape>
                <v:shape id="Shape 1504" style="position:absolute;width:618;height:595;left:9949;top:0;" coordsize="61895,59519" path="m25748,0l36139,0l42974,1354c54075,5956,61895,16725,61895,29244c61895,45938,47995,59519,30948,59519c13860,59519,0,45938,0,29244c0,16725,7796,5956,18903,1354l25748,0x">
                  <v:stroke weight="0pt" endcap="flat" joinstyle="miter" miterlimit="4" on="false" color="#000000" opacity="0"/>
                  <v:fill on="true" color="#c15e2e"/>
                </v:shape>
                <v:shape id="Shape 1505" style="position:absolute;width:618;height:595;left:0;top:0;" coordsize="61888,59506" path="m25703,0l36182,0l42780,1295c46511,2810,49942,5030,52810,7851c58575,13465,61888,21277,61888,29241c61888,37208,58581,45013,52810,50630c47070,56266,39075,59506,30943,59506c22792,59506,14816,56278,9076,50630c6191,47821,3921,44465,2373,40815l0,29249l0,29233l2370,17665c3916,14015,6186,10657,9076,7851c11946,5028,15377,2808,19109,1294l25703,0x">
                  <v:stroke weight="0pt" endcap="flat" joinstyle="miter" miterlimit="4" on="false" color="#000000" opacity="0"/>
                  <v:fill on="true" color="#c15e2e"/>
                </v:shape>
                <v:shape id="Shape 1506" style="position:absolute;width:618;height:595;left:11193;top:0;" coordsize="61880,59519" path="m25742,0l36130,0l42973,1354c54079,5956,61880,16725,61880,29244c61880,45938,48011,59519,30932,59519c13888,59519,0,45938,0,29244c0,16725,7812,5956,18908,1354l25742,0x">
                  <v:stroke weight="0pt" endcap="flat" joinstyle="miter" miterlimit="4" on="false" color="#000000" opacity="0"/>
                  <v:fill on="true" color="#c15e2e"/>
                </v:shape>
                <v:shape id="Shape 1507" style="position:absolute;width:618;height:595;left:1243;top:0;" coordsize="61895,59519" path="m25738,0l36142,0l42981,1354c54084,5956,61895,16725,61895,29244c61895,45938,48005,59519,30948,59519c13800,59519,0,45938,0,29244c0,16725,7763,5956,18878,1354l25738,0x">
                  <v:stroke weight="0pt" endcap="flat" joinstyle="miter" miterlimit="4" on="false" color="#000000" opacity="0"/>
                  <v:fill on="true" color="#c15e2e"/>
                </v:shape>
                <v:shape id="Shape 1508" style="position:absolute;width:618;height:595;left:2487;top:0;" coordsize="61895,59519" path="m25738,0l36143,0l42982,1354c54085,5956,61895,16725,61895,29244c61895,45938,48011,59519,30948,59519c13800,59519,0,45938,0,29244c0,16725,7763,5956,18878,1354l25738,0x">
                  <v:stroke weight="0pt" endcap="flat" joinstyle="miter" miterlimit="4" on="false" color="#000000" opacity="0"/>
                  <v:fill on="true" color="#c15e2e"/>
                </v:shape>
                <v:shape id="Shape 1509" style="position:absolute;width:618;height:595;left:3730;top:0;" coordsize="61880,59519" path="m25742,0l36146,0l43010,1354c54128,5956,61880,16725,61880,29244c61880,45938,48098,59519,30932,59519c13888,59519,0,45938,0,29244c0,16725,7812,5956,18908,1354l25742,0x">
                  <v:stroke weight="0pt" endcap="flat" joinstyle="miter" miterlimit="4" on="false" color="#000000" opacity="0"/>
                  <v:fill on="true" color="#c15e2e"/>
                </v:shape>
                <v:shape id="Shape 1510" style="position:absolute;width:618;height:595;left:8706;top:0;" coordsize="61802,59519" path="m25680,0l36079,0l42937,1354c54048,5956,61802,16725,61802,29244c61802,45938,48017,59519,30870,59519c13810,59519,0,45938,0,29244c0,16725,7766,5956,18848,1354l25680,0x">
                  <v:stroke weight="0pt" endcap="flat" joinstyle="miter" miterlimit="4" on="false" color="#000000" opacity="0"/>
                  <v:fill on="true" color="#c15e2e"/>
                </v:shape>
                <v:shape id="Shape 1511" style="position:absolute;width:619;height:595;left:18656;top:0;" coordsize="61902,59519" path="m25746,0l36151,0l42990,1354c54092,5956,61902,16725,61902,29244c61902,45938,48017,59519,30957,59519c13807,59519,0,45938,0,29244c0,16725,7766,5956,18885,1354l25746,0x">
                  <v:stroke weight="0pt" endcap="flat" joinstyle="miter" miterlimit="4" on="false" color="#000000" opacity="0"/>
                  <v:fill on="true" color="#c15e2e"/>
                </v:shape>
                <v:shape id="Shape 1512" style="position:absolute;width:618;height:595;left:19900;top:0;" coordsize="61883,59519" path="m25720,0l36128,0l42968,1354c54073,5956,61883,16725,61883,29244c61883,45938,47999,59519,30932,59519c13769,59519,0,45938,0,29244c0,16725,7745,5956,18858,1354l25720,0x">
                  <v:stroke weight="0pt" endcap="flat" joinstyle="miter" miterlimit="4" on="false" color="#000000" opacity="0"/>
                  <v:fill on="true" color="#c15e2e"/>
                </v:shape>
                <v:shape id="Shape 1513" style="position:absolute;width:618;height:595;left:21143;top:0;" coordsize="61877,59519" path="m25755,0l36162,0l43023,1354c54135,5956,61877,16725,61877,29244c61877,45938,48113,59519,30951,59519c13884,59519,0,45938,0,29244c0,16725,7810,5956,18915,1354l25755,0x">
                  <v:stroke weight="0pt" endcap="flat" joinstyle="miter" miterlimit="4" on="false" color="#000000" opacity="0"/>
                  <v:fill on="true" color="#c15e2e"/>
                </v:shape>
                <v:shape id="Shape 1514" style="position:absolute;width:618;height:595;left:22387;top:0;" coordsize="61895,59519" path="m25755,0l36164,0l43027,1354c54144,5956,61895,16725,61895,29244c61895,45938,48114,59519,30951,59519c13885,59519,0,45938,0,29244c0,16725,7810,5956,18915,1354l25755,0x">
                  <v:stroke weight="0pt" endcap="flat" joinstyle="miter" miterlimit="4" on="false" color="#000000" opacity="0"/>
                  <v:fill on="true" color="#c15e2e"/>
                </v:shape>
                <v:shape id="Shape 1515" style="position:absolute;width:618;height:595;left:17412;top:0;" coordsize="61889,59519" path="m25739,0l36144,0l43004,1354c54123,5956,61889,16725,61889,29244c61889,45938,48082,59519,30932,59519c13872,59519,0,45938,0,29244c0,16725,7803,5956,18902,1354l25739,0x">
                  <v:stroke weight="0pt" endcap="flat" joinstyle="miter" miterlimit="4" on="false" color="#000000" opacity="0"/>
                  <v:fill on="true" color="#c15e2e"/>
                </v:shape>
                <v:shape id="Shape 1516" style="position:absolute;width:618;height:595;left:13681;top:0;" coordsize="61883,59519" path="m25721,0l36128,0l42968,1354c54073,5956,61883,16725,61883,29244c61883,45938,47999,59519,30932,59519c13769,59519,0,45938,0,29244c0,16725,7745,5956,18859,1354l25721,0x">
                  <v:stroke weight="0pt" endcap="flat" joinstyle="miter" miterlimit="4" on="false" color="#000000" opacity="0"/>
                  <v:fill on="true" color="#c15e2e"/>
                </v:shape>
                <v:shape id="Shape 1517" style="position:absolute;width:618;height:595;left:14924;top:0;" coordsize="61876,59519" path="m25738,0l36145,0l43008,1354c54125,5956,61876,16725,61876,29244c61876,45938,48098,59519,30932,59519c13866,59519,0,45938,0,29244c0,16725,7800,5956,18899,1354l25738,0x">
                  <v:stroke weight="0pt" endcap="flat" joinstyle="miter" miterlimit="4" on="false" color="#000000" opacity="0"/>
                  <v:fill on="true" color="#c15e2e"/>
                </v:shape>
                <v:shape id="Shape 1518" style="position:absolute;width:618;height:595;left:12437;top:0;" coordsize="61895,59519" path="m25750,0l36137,0l42972,1354c54075,5956,61895,16725,61895,29244c61895,45938,47992,59519,30944,59519c13884,59519,0,45938,0,29244c0,16725,7810,5956,18912,1354l25750,0x">
                  <v:stroke weight="0pt" endcap="flat" joinstyle="miter" miterlimit="4" on="false" color="#000000" opacity="0"/>
                  <v:fill on="true" color="#c15e2e"/>
                </v:shape>
                <v:shape id="Shape 1519" style="position:absolute;width:618;height:595;left:16168;top:0;" coordsize="61895,59519" path="m25759,0l36146,0l42986,1354c54089,5956,61895,16725,61895,29244c61895,45938,48017,59519,30951,59519c13904,59519,0,45938,0,29244c0,16725,7821,5956,18923,1354l25759,0x">
                  <v:stroke weight="0pt" endcap="flat" joinstyle="miter" miterlimit="4" on="false" color="#000000" opacity="0"/>
                  <v:fill on="true" color="#c15e2e"/>
                </v:shape>
                <v:shape id="Shape 1520" style="position:absolute;width:618;height:595;left:29831;top:0;" coordsize="61895,59519" path="m25753,0l36144,0l42984,1354c54089,5956,61895,16725,61895,29244c61895,45938,48014,59519,30948,59519c13884,59519,0,45938,0,29244c0,16725,7812,5956,18915,1354l25753,0x">
                  <v:stroke weight="0pt" endcap="flat" joinstyle="miter" miterlimit="4" on="false" color="#000000" opacity="0"/>
                  <v:fill on="true" color="#c15e2e"/>
                </v:shape>
                <v:shape id="Shape 1521" style="position:absolute;width:618;height:595;left:31075;top:0;" coordsize="61889,59519" path="m25725,0l36129,0l42971,1354c54079,5956,61889,16725,61889,29244c61889,45938,48001,59519,30932,59519c13794,59519,0,45938,0,29244c0,16725,7759,5956,18869,1354l25725,0x">
                  <v:stroke weight="0pt" endcap="flat" joinstyle="miter" miterlimit="4" on="false" color="#000000" opacity="0"/>
                  <v:fill on="true" color="#c15e2e"/>
                </v:shape>
                <v:shape id="Shape 1522" style="position:absolute;width:618;height:595;left:28588;top:0;" coordsize="61880,59519" path="m25753,0l36140,0l42976,1354c54075,5956,61880,16725,61880,29244c61880,45938,47998,59519,30948,59519c13884,59519,0,45938,0,29244c0,16725,7810,5956,18914,1354l25753,0x">
                  <v:stroke weight="0pt" endcap="flat" joinstyle="miter" miterlimit="4" on="false" color="#000000" opacity="0"/>
                  <v:fill on="true" color="#c15e2e"/>
                </v:shape>
                <v:shape id="Shape 1523" style="position:absolute;width:618;height:595;left:23613;top:0;" coordsize="61889,59506" path="m25704,0l36183,0l42781,1295c46513,2810,49943,5030,52812,7851c58576,13465,61889,21277,61889,29241c61889,37208,58582,45013,52812,50630c47072,56266,39077,59506,30945,59506c22794,59506,14817,56278,9077,50630c3307,45013,0,37202,0,29241c0,21277,3297,13465,9077,7851c11947,5028,15379,2808,19110,1294l25704,0x">
                  <v:stroke weight="0pt" endcap="flat" joinstyle="miter" miterlimit="4" on="false" color="#000000" opacity="0"/>
                  <v:fill on="true" color="#c15e2e"/>
                </v:shape>
                <v:shape id="Shape 1524" style="position:absolute;width:618;height:595;left:24857;top:0;" coordsize="61895,59519" path="m25738,0l36142,0l42980,1354c54084,5956,61895,16725,61895,29244c61895,45938,48004,59519,30948,59519c13800,59519,0,45938,0,29244c0,16725,7763,5956,18878,1354l25738,0x">
                  <v:stroke weight="0pt" endcap="flat" joinstyle="miter" miterlimit="4" on="false" color="#000000" opacity="0"/>
                  <v:fill on="true" color="#c15e2e"/>
                </v:shape>
                <v:shape id="Shape 1525" style="position:absolute;width:618;height:595;left:26100;top:0;" coordsize="61895,59519" path="m25738,0l36142,0l42982,1354c54085,5956,61895,16725,61895,29244c61895,45938,48011,59519,30948,59519c13800,59519,0,45938,0,29244c0,16725,7763,5956,18878,1354l25738,0x">
                  <v:stroke weight="0pt" endcap="flat" joinstyle="miter" miterlimit="4" on="false" color="#000000" opacity="0"/>
                  <v:fill on="true" color="#c15e2e"/>
                </v:shape>
                <v:shape id="Shape 1526" style="position:absolute;width:618;height:595;left:27344;top:0;" coordsize="61880,59519" path="m25741,0l36145,0l43009,1354c54128,5956,61880,16725,61880,29244c61880,45938,48098,59519,30932,59519c13888,59519,0,45938,0,29244c0,16725,7812,5956,18908,1354l25741,0x">
                  <v:stroke weight="0pt" endcap="flat" joinstyle="miter" miterlimit="4" on="false" color="#000000" opacity="0"/>
                  <v:fill on="true" color="#c15e2e"/>
                </v:shape>
                <v:shape id="Shape 1527" style="position:absolute;width:618;height:595;left:32319;top:0;" coordsize="61802,59519" path="m25680,0l36078,0l42937,1354c54048,5956,61802,16725,61802,29244c61802,45938,48017,59519,30869,59519c13810,59519,0,45938,0,29244c0,16725,7766,5956,18848,1354l25680,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 xml:space="preserve"> 71 Glosario</w:t>
      </w:r>
      <w:r>
        <w:rPr>
          <w:noProof/>
        </w:rPr>
        <mc:AlternateContent>
          <mc:Choice Requires="wpg">
            <w:drawing>
              <wp:inline distT="0" distB="0" distL="0" distR="0">
                <wp:extent cx="4154767" cy="59519"/>
                <wp:effectExtent l="0" t="0" r="0" b="0"/>
                <wp:docPr id="213307" name="Group 213307"/>
                <wp:cNvGraphicFramePr/>
                <a:graphic xmlns:a="http://schemas.openxmlformats.org/drawingml/2006/main">
                  <a:graphicData uri="http://schemas.microsoft.com/office/word/2010/wordprocessingGroup">
                    <wpg:wgp>
                      <wpg:cNvGrpSpPr/>
                      <wpg:grpSpPr>
                        <a:xfrm>
                          <a:off x="0" y="0"/>
                          <a:ext cx="4154767" cy="59519"/>
                          <a:chOff x="0" y="0"/>
                          <a:chExt cx="4154767" cy="59519"/>
                        </a:xfrm>
                      </wpg:grpSpPr>
                      <wps:wsp>
                        <wps:cNvPr id="1544" name="Shape 1544"/>
                        <wps:cNvSpPr/>
                        <wps:spPr>
                          <a:xfrm>
                            <a:off x="621866" y="0"/>
                            <a:ext cx="61895" cy="59519"/>
                          </a:xfrm>
                          <a:custGeom>
                            <a:avLst/>
                            <a:gdLst/>
                            <a:ahLst/>
                            <a:cxnLst/>
                            <a:rect l="0" t="0" r="0" b="0"/>
                            <a:pathLst>
                              <a:path w="61895" h="59519">
                                <a:moveTo>
                                  <a:pt x="25753" y="0"/>
                                </a:moveTo>
                                <a:lnTo>
                                  <a:pt x="36144" y="0"/>
                                </a:lnTo>
                                <a:lnTo>
                                  <a:pt x="42984" y="1354"/>
                                </a:lnTo>
                                <a:cubicBezTo>
                                  <a:pt x="54089" y="5956"/>
                                  <a:pt x="61895" y="16725"/>
                                  <a:pt x="61895" y="29244"/>
                                </a:cubicBezTo>
                                <a:cubicBezTo>
                                  <a:pt x="61895" y="45938"/>
                                  <a:pt x="48014" y="59519"/>
                                  <a:pt x="30948" y="59519"/>
                                </a:cubicBezTo>
                                <a:cubicBezTo>
                                  <a:pt x="13884" y="59519"/>
                                  <a:pt x="0" y="45938"/>
                                  <a:pt x="0" y="29244"/>
                                </a:cubicBezTo>
                                <a:cubicBezTo>
                                  <a:pt x="0" y="16725"/>
                                  <a:pt x="7812" y="5956"/>
                                  <a:pt x="18915" y="1354"/>
                                </a:cubicBezTo>
                                <a:lnTo>
                                  <a:pt x="257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45" name="Shape 1545"/>
                        <wps:cNvSpPr/>
                        <wps:spPr>
                          <a:xfrm>
                            <a:off x="746274" y="0"/>
                            <a:ext cx="61889" cy="59519"/>
                          </a:xfrm>
                          <a:custGeom>
                            <a:avLst/>
                            <a:gdLst/>
                            <a:ahLst/>
                            <a:cxnLst/>
                            <a:rect l="0" t="0" r="0" b="0"/>
                            <a:pathLst>
                              <a:path w="61889" h="59519">
                                <a:moveTo>
                                  <a:pt x="25725" y="0"/>
                                </a:moveTo>
                                <a:lnTo>
                                  <a:pt x="36129" y="0"/>
                                </a:lnTo>
                                <a:lnTo>
                                  <a:pt x="42972" y="1354"/>
                                </a:lnTo>
                                <a:cubicBezTo>
                                  <a:pt x="54079" y="5956"/>
                                  <a:pt x="61889" y="16725"/>
                                  <a:pt x="61889" y="29244"/>
                                </a:cubicBezTo>
                                <a:cubicBezTo>
                                  <a:pt x="61889" y="45938"/>
                                  <a:pt x="48002" y="59519"/>
                                  <a:pt x="30932" y="59519"/>
                                </a:cubicBezTo>
                                <a:cubicBezTo>
                                  <a:pt x="13794" y="59519"/>
                                  <a:pt x="0" y="45938"/>
                                  <a:pt x="0" y="29244"/>
                                </a:cubicBezTo>
                                <a:cubicBezTo>
                                  <a:pt x="0" y="16725"/>
                                  <a:pt x="7759" y="5956"/>
                                  <a:pt x="18869" y="1354"/>
                                </a:cubicBezTo>
                                <a:lnTo>
                                  <a:pt x="2572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46" name="Shape 1546"/>
                        <wps:cNvSpPr/>
                        <wps:spPr>
                          <a:xfrm>
                            <a:off x="497482" y="0"/>
                            <a:ext cx="61880" cy="59519"/>
                          </a:xfrm>
                          <a:custGeom>
                            <a:avLst/>
                            <a:gdLst/>
                            <a:ahLst/>
                            <a:cxnLst/>
                            <a:rect l="0" t="0" r="0" b="0"/>
                            <a:pathLst>
                              <a:path w="61880" h="59519">
                                <a:moveTo>
                                  <a:pt x="25753" y="0"/>
                                </a:moveTo>
                                <a:lnTo>
                                  <a:pt x="36140" y="0"/>
                                </a:lnTo>
                                <a:lnTo>
                                  <a:pt x="42977" y="1354"/>
                                </a:lnTo>
                                <a:cubicBezTo>
                                  <a:pt x="54075" y="5956"/>
                                  <a:pt x="61880" y="16725"/>
                                  <a:pt x="61880" y="29244"/>
                                </a:cubicBezTo>
                                <a:cubicBezTo>
                                  <a:pt x="61880" y="45938"/>
                                  <a:pt x="47998" y="59519"/>
                                  <a:pt x="30948" y="59519"/>
                                </a:cubicBezTo>
                                <a:cubicBezTo>
                                  <a:pt x="13885" y="59519"/>
                                  <a:pt x="0" y="45938"/>
                                  <a:pt x="0" y="29244"/>
                                </a:cubicBezTo>
                                <a:cubicBezTo>
                                  <a:pt x="0" y="16725"/>
                                  <a:pt x="7810" y="5956"/>
                                  <a:pt x="18914" y="1354"/>
                                </a:cubicBezTo>
                                <a:lnTo>
                                  <a:pt x="257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47" name="Shape 1547"/>
                        <wps:cNvSpPr/>
                        <wps:spPr>
                          <a:xfrm>
                            <a:off x="994976" y="0"/>
                            <a:ext cx="61895" cy="59519"/>
                          </a:xfrm>
                          <a:custGeom>
                            <a:avLst/>
                            <a:gdLst/>
                            <a:ahLst/>
                            <a:cxnLst/>
                            <a:rect l="0" t="0" r="0" b="0"/>
                            <a:pathLst>
                              <a:path w="61895" h="59519">
                                <a:moveTo>
                                  <a:pt x="25748" y="0"/>
                                </a:moveTo>
                                <a:lnTo>
                                  <a:pt x="36139" y="0"/>
                                </a:lnTo>
                                <a:lnTo>
                                  <a:pt x="42974" y="1354"/>
                                </a:lnTo>
                                <a:cubicBezTo>
                                  <a:pt x="54075" y="5956"/>
                                  <a:pt x="61895" y="16725"/>
                                  <a:pt x="61895" y="29244"/>
                                </a:cubicBezTo>
                                <a:cubicBezTo>
                                  <a:pt x="61895" y="45938"/>
                                  <a:pt x="47995" y="59519"/>
                                  <a:pt x="30948" y="59519"/>
                                </a:cubicBezTo>
                                <a:cubicBezTo>
                                  <a:pt x="13860" y="59519"/>
                                  <a:pt x="0" y="45938"/>
                                  <a:pt x="0" y="29244"/>
                                </a:cubicBezTo>
                                <a:cubicBezTo>
                                  <a:pt x="0" y="16725"/>
                                  <a:pt x="7796" y="5956"/>
                                  <a:pt x="18903" y="1354"/>
                                </a:cubicBezTo>
                                <a:lnTo>
                                  <a:pt x="2574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48" name="Shape 1548"/>
                        <wps:cNvSpPr/>
                        <wps:spPr>
                          <a:xfrm>
                            <a:off x="0" y="0"/>
                            <a:ext cx="61888" cy="59506"/>
                          </a:xfrm>
                          <a:custGeom>
                            <a:avLst/>
                            <a:gdLst/>
                            <a:ahLst/>
                            <a:cxnLst/>
                            <a:rect l="0" t="0" r="0" b="0"/>
                            <a:pathLst>
                              <a:path w="61888" h="59506">
                                <a:moveTo>
                                  <a:pt x="25703" y="0"/>
                                </a:moveTo>
                                <a:lnTo>
                                  <a:pt x="36182" y="0"/>
                                </a:lnTo>
                                <a:lnTo>
                                  <a:pt x="42780" y="1295"/>
                                </a:lnTo>
                                <a:cubicBezTo>
                                  <a:pt x="46511" y="2810"/>
                                  <a:pt x="49942" y="5030"/>
                                  <a:pt x="52810" y="7851"/>
                                </a:cubicBezTo>
                                <a:cubicBezTo>
                                  <a:pt x="58575" y="13465"/>
                                  <a:pt x="61888" y="21277"/>
                                  <a:pt x="61888" y="29241"/>
                                </a:cubicBezTo>
                                <a:cubicBezTo>
                                  <a:pt x="61888" y="37208"/>
                                  <a:pt x="58581" y="45013"/>
                                  <a:pt x="52810" y="50630"/>
                                </a:cubicBezTo>
                                <a:cubicBezTo>
                                  <a:pt x="47070" y="56266"/>
                                  <a:pt x="39075" y="59506"/>
                                  <a:pt x="30943" y="59506"/>
                                </a:cubicBezTo>
                                <a:cubicBezTo>
                                  <a:pt x="22792" y="59506"/>
                                  <a:pt x="14816" y="56278"/>
                                  <a:pt x="9076" y="50630"/>
                                </a:cubicBezTo>
                                <a:cubicBezTo>
                                  <a:pt x="6191" y="47821"/>
                                  <a:pt x="3921" y="44465"/>
                                  <a:pt x="2373" y="40815"/>
                                </a:cubicBezTo>
                                <a:lnTo>
                                  <a:pt x="0" y="29248"/>
                                </a:lnTo>
                                <a:lnTo>
                                  <a:pt x="0" y="29234"/>
                                </a:lnTo>
                                <a:lnTo>
                                  <a:pt x="2370" y="17665"/>
                                </a:lnTo>
                                <a:cubicBezTo>
                                  <a:pt x="3917" y="14015"/>
                                  <a:pt x="6186" y="10657"/>
                                  <a:pt x="9076" y="7851"/>
                                </a:cubicBezTo>
                                <a:cubicBezTo>
                                  <a:pt x="11946" y="5028"/>
                                  <a:pt x="15377" y="2808"/>
                                  <a:pt x="19109" y="1294"/>
                                </a:cubicBezTo>
                                <a:lnTo>
                                  <a:pt x="2570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49" name="Shape 1549"/>
                        <wps:cNvSpPr/>
                        <wps:spPr>
                          <a:xfrm>
                            <a:off x="1119375" y="0"/>
                            <a:ext cx="61880" cy="59519"/>
                          </a:xfrm>
                          <a:custGeom>
                            <a:avLst/>
                            <a:gdLst/>
                            <a:ahLst/>
                            <a:cxnLst/>
                            <a:rect l="0" t="0" r="0" b="0"/>
                            <a:pathLst>
                              <a:path w="61880" h="59519">
                                <a:moveTo>
                                  <a:pt x="25742" y="0"/>
                                </a:moveTo>
                                <a:lnTo>
                                  <a:pt x="36130" y="0"/>
                                </a:lnTo>
                                <a:lnTo>
                                  <a:pt x="42973" y="1354"/>
                                </a:lnTo>
                                <a:cubicBezTo>
                                  <a:pt x="54078" y="5956"/>
                                  <a:pt x="61880" y="16725"/>
                                  <a:pt x="61880" y="29244"/>
                                </a:cubicBezTo>
                                <a:cubicBezTo>
                                  <a:pt x="61880" y="45938"/>
                                  <a:pt x="48011" y="59519"/>
                                  <a:pt x="30932" y="59519"/>
                                </a:cubicBezTo>
                                <a:cubicBezTo>
                                  <a:pt x="13888" y="59519"/>
                                  <a:pt x="0" y="45938"/>
                                  <a:pt x="0" y="29244"/>
                                </a:cubicBezTo>
                                <a:cubicBezTo>
                                  <a:pt x="0" y="16725"/>
                                  <a:pt x="7812" y="5956"/>
                                  <a:pt x="18908" y="1354"/>
                                </a:cubicBezTo>
                                <a:lnTo>
                                  <a:pt x="2574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0" name="Shape 1550"/>
                        <wps:cNvSpPr/>
                        <wps:spPr>
                          <a:xfrm>
                            <a:off x="124379" y="0"/>
                            <a:ext cx="61895" cy="59519"/>
                          </a:xfrm>
                          <a:custGeom>
                            <a:avLst/>
                            <a:gdLst/>
                            <a:ahLst/>
                            <a:cxnLst/>
                            <a:rect l="0" t="0" r="0" b="0"/>
                            <a:pathLst>
                              <a:path w="61895" h="59519">
                                <a:moveTo>
                                  <a:pt x="25737" y="0"/>
                                </a:moveTo>
                                <a:lnTo>
                                  <a:pt x="36142" y="0"/>
                                </a:lnTo>
                                <a:lnTo>
                                  <a:pt x="42980" y="1354"/>
                                </a:lnTo>
                                <a:cubicBezTo>
                                  <a:pt x="54084" y="5956"/>
                                  <a:pt x="61895" y="16725"/>
                                  <a:pt x="61895" y="29244"/>
                                </a:cubicBezTo>
                                <a:cubicBezTo>
                                  <a:pt x="61895" y="45938"/>
                                  <a:pt x="48005" y="59519"/>
                                  <a:pt x="30948" y="59519"/>
                                </a:cubicBezTo>
                                <a:cubicBezTo>
                                  <a:pt x="13800" y="59519"/>
                                  <a:pt x="0" y="45938"/>
                                  <a:pt x="0" y="29244"/>
                                </a:cubicBezTo>
                                <a:cubicBezTo>
                                  <a:pt x="0" y="16725"/>
                                  <a:pt x="7763" y="5956"/>
                                  <a:pt x="18878" y="1354"/>
                                </a:cubicBezTo>
                                <a:lnTo>
                                  <a:pt x="2573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1" name="Shape 1551"/>
                        <wps:cNvSpPr/>
                        <wps:spPr>
                          <a:xfrm>
                            <a:off x="248772" y="0"/>
                            <a:ext cx="61895" cy="59519"/>
                          </a:xfrm>
                          <a:custGeom>
                            <a:avLst/>
                            <a:gdLst/>
                            <a:ahLst/>
                            <a:cxnLst/>
                            <a:rect l="0" t="0" r="0" b="0"/>
                            <a:pathLst>
                              <a:path w="61895" h="59519">
                                <a:moveTo>
                                  <a:pt x="25738" y="0"/>
                                </a:moveTo>
                                <a:lnTo>
                                  <a:pt x="36143" y="0"/>
                                </a:lnTo>
                                <a:lnTo>
                                  <a:pt x="42982" y="1354"/>
                                </a:lnTo>
                                <a:cubicBezTo>
                                  <a:pt x="54085" y="5956"/>
                                  <a:pt x="61895" y="16725"/>
                                  <a:pt x="61895" y="29244"/>
                                </a:cubicBezTo>
                                <a:cubicBezTo>
                                  <a:pt x="61895" y="45938"/>
                                  <a:pt x="48011" y="59519"/>
                                  <a:pt x="30948" y="59519"/>
                                </a:cubicBezTo>
                                <a:cubicBezTo>
                                  <a:pt x="13800" y="59519"/>
                                  <a:pt x="0" y="45938"/>
                                  <a:pt x="0" y="29244"/>
                                </a:cubicBezTo>
                                <a:cubicBezTo>
                                  <a:pt x="0" y="16725"/>
                                  <a:pt x="7763" y="5956"/>
                                  <a:pt x="18878"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2" name="Shape 1552"/>
                        <wps:cNvSpPr/>
                        <wps:spPr>
                          <a:xfrm>
                            <a:off x="373083" y="0"/>
                            <a:ext cx="61880" cy="59519"/>
                          </a:xfrm>
                          <a:custGeom>
                            <a:avLst/>
                            <a:gdLst/>
                            <a:ahLst/>
                            <a:cxnLst/>
                            <a:rect l="0" t="0" r="0" b="0"/>
                            <a:pathLst>
                              <a:path w="61880" h="59519">
                                <a:moveTo>
                                  <a:pt x="25742" y="0"/>
                                </a:moveTo>
                                <a:lnTo>
                                  <a:pt x="36145" y="0"/>
                                </a:lnTo>
                                <a:lnTo>
                                  <a:pt x="43010" y="1354"/>
                                </a:lnTo>
                                <a:cubicBezTo>
                                  <a:pt x="54128" y="5956"/>
                                  <a:pt x="61880" y="16725"/>
                                  <a:pt x="61880" y="29244"/>
                                </a:cubicBezTo>
                                <a:cubicBezTo>
                                  <a:pt x="61880" y="45938"/>
                                  <a:pt x="48098" y="59519"/>
                                  <a:pt x="30932" y="59519"/>
                                </a:cubicBezTo>
                                <a:cubicBezTo>
                                  <a:pt x="13888" y="59519"/>
                                  <a:pt x="0" y="45938"/>
                                  <a:pt x="0" y="29244"/>
                                </a:cubicBezTo>
                                <a:cubicBezTo>
                                  <a:pt x="0" y="16725"/>
                                  <a:pt x="7812" y="5956"/>
                                  <a:pt x="18908" y="1354"/>
                                </a:cubicBezTo>
                                <a:lnTo>
                                  <a:pt x="2574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3" name="Shape 1553"/>
                        <wps:cNvSpPr/>
                        <wps:spPr>
                          <a:xfrm>
                            <a:off x="870658" y="0"/>
                            <a:ext cx="61802" cy="59519"/>
                          </a:xfrm>
                          <a:custGeom>
                            <a:avLst/>
                            <a:gdLst/>
                            <a:ahLst/>
                            <a:cxnLst/>
                            <a:rect l="0" t="0" r="0" b="0"/>
                            <a:pathLst>
                              <a:path w="61802" h="59519">
                                <a:moveTo>
                                  <a:pt x="25680" y="0"/>
                                </a:moveTo>
                                <a:lnTo>
                                  <a:pt x="36079" y="0"/>
                                </a:lnTo>
                                <a:lnTo>
                                  <a:pt x="42937" y="1354"/>
                                </a:lnTo>
                                <a:cubicBezTo>
                                  <a:pt x="54048" y="5956"/>
                                  <a:pt x="61802" y="16725"/>
                                  <a:pt x="61802" y="29244"/>
                                </a:cubicBezTo>
                                <a:cubicBezTo>
                                  <a:pt x="61802" y="45938"/>
                                  <a:pt x="48017" y="59519"/>
                                  <a:pt x="30870" y="59519"/>
                                </a:cubicBezTo>
                                <a:cubicBezTo>
                                  <a:pt x="13810" y="59519"/>
                                  <a:pt x="0" y="45938"/>
                                  <a:pt x="0" y="29244"/>
                                </a:cubicBezTo>
                                <a:cubicBezTo>
                                  <a:pt x="0" y="16725"/>
                                  <a:pt x="7766" y="5956"/>
                                  <a:pt x="18848" y="1354"/>
                                </a:cubicBezTo>
                                <a:lnTo>
                                  <a:pt x="2568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4" name="Shape 1554"/>
                        <wps:cNvSpPr/>
                        <wps:spPr>
                          <a:xfrm>
                            <a:off x="1865641" y="0"/>
                            <a:ext cx="61902" cy="59519"/>
                          </a:xfrm>
                          <a:custGeom>
                            <a:avLst/>
                            <a:gdLst/>
                            <a:ahLst/>
                            <a:cxnLst/>
                            <a:rect l="0" t="0" r="0" b="0"/>
                            <a:pathLst>
                              <a:path w="61902" h="59519">
                                <a:moveTo>
                                  <a:pt x="25746" y="0"/>
                                </a:moveTo>
                                <a:lnTo>
                                  <a:pt x="36151" y="0"/>
                                </a:lnTo>
                                <a:lnTo>
                                  <a:pt x="42990" y="1354"/>
                                </a:lnTo>
                                <a:cubicBezTo>
                                  <a:pt x="54092" y="5956"/>
                                  <a:pt x="61902" y="16725"/>
                                  <a:pt x="61902" y="29244"/>
                                </a:cubicBezTo>
                                <a:cubicBezTo>
                                  <a:pt x="61902" y="45938"/>
                                  <a:pt x="48017" y="59519"/>
                                  <a:pt x="30957" y="59519"/>
                                </a:cubicBezTo>
                                <a:cubicBezTo>
                                  <a:pt x="13807" y="59519"/>
                                  <a:pt x="0" y="45938"/>
                                  <a:pt x="0" y="29244"/>
                                </a:cubicBezTo>
                                <a:cubicBezTo>
                                  <a:pt x="0" y="16725"/>
                                  <a:pt x="7767" y="5956"/>
                                  <a:pt x="18885" y="1354"/>
                                </a:cubicBezTo>
                                <a:lnTo>
                                  <a:pt x="2574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5" name="Shape 1555"/>
                        <wps:cNvSpPr/>
                        <wps:spPr>
                          <a:xfrm>
                            <a:off x="1990059" y="0"/>
                            <a:ext cx="61883" cy="59519"/>
                          </a:xfrm>
                          <a:custGeom>
                            <a:avLst/>
                            <a:gdLst/>
                            <a:ahLst/>
                            <a:cxnLst/>
                            <a:rect l="0" t="0" r="0" b="0"/>
                            <a:pathLst>
                              <a:path w="61883" h="59519">
                                <a:moveTo>
                                  <a:pt x="25720" y="0"/>
                                </a:moveTo>
                                <a:lnTo>
                                  <a:pt x="36128" y="0"/>
                                </a:lnTo>
                                <a:lnTo>
                                  <a:pt x="42968" y="1354"/>
                                </a:lnTo>
                                <a:cubicBezTo>
                                  <a:pt x="54073" y="5956"/>
                                  <a:pt x="61883" y="16725"/>
                                  <a:pt x="61883" y="29244"/>
                                </a:cubicBezTo>
                                <a:cubicBezTo>
                                  <a:pt x="61883" y="45938"/>
                                  <a:pt x="47999" y="59519"/>
                                  <a:pt x="30932" y="59519"/>
                                </a:cubicBezTo>
                                <a:cubicBezTo>
                                  <a:pt x="13769" y="59519"/>
                                  <a:pt x="0" y="45938"/>
                                  <a:pt x="0" y="29244"/>
                                </a:cubicBezTo>
                                <a:cubicBezTo>
                                  <a:pt x="0" y="16725"/>
                                  <a:pt x="7745" y="5956"/>
                                  <a:pt x="18858" y="1354"/>
                                </a:cubicBezTo>
                                <a:lnTo>
                                  <a:pt x="2572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6" name="Shape 1556"/>
                        <wps:cNvSpPr/>
                        <wps:spPr>
                          <a:xfrm>
                            <a:off x="2114343" y="0"/>
                            <a:ext cx="61876" cy="59519"/>
                          </a:xfrm>
                          <a:custGeom>
                            <a:avLst/>
                            <a:gdLst/>
                            <a:ahLst/>
                            <a:cxnLst/>
                            <a:rect l="0" t="0" r="0" b="0"/>
                            <a:pathLst>
                              <a:path w="61876" h="59519">
                                <a:moveTo>
                                  <a:pt x="25755" y="0"/>
                                </a:moveTo>
                                <a:lnTo>
                                  <a:pt x="36162" y="0"/>
                                </a:lnTo>
                                <a:lnTo>
                                  <a:pt x="43023" y="1354"/>
                                </a:lnTo>
                                <a:cubicBezTo>
                                  <a:pt x="54135" y="5956"/>
                                  <a:pt x="61876" y="16725"/>
                                  <a:pt x="61876" y="29244"/>
                                </a:cubicBezTo>
                                <a:cubicBezTo>
                                  <a:pt x="61876" y="45938"/>
                                  <a:pt x="48113" y="59519"/>
                                  <a:pt x="30951" y="59519"/>
                                </a:cubicBezTo>
                                <a:cubicBezTo>
                                  <a:pt x="13884" y="59519"/>
                                  <a:pt x="0" y="45938"/>
                                  <a:pt x="0" y="29244"/>
                                </a:cubicBezTo>
                                <a:cubicBezTo>
                                  <a:pt x="0" y="16725"/>
                                  <a:pt x="7810" y="5956"/>
                                  <a:pt x="18915" y="1354"/>
                                </a:cubicBezTo>
                                <a:lnTo>
                                  <a:pt x="2575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7" name="Shape 1557"/>
                        <wps:cNvSpPr/>
                        <wps:spPr>
                          <a:xfrm>
                            <a:off x="2238741" y="0"/>
                            <a:ext cx="61895" cy="59519"/>
                          </a:xfrm>
                          <a:custGeom>
                            <a:avLst/>
                            <a:gdLst/>
                            <a:ahLst/>
                            <a:cxnLst/>
                            <a:rect l="0" t="0" r="0" b="0"/>
                            <a:pathLst>
                              <a:path w="61895" h="59519">
                                <a:moveTo>
                                  <a:pt x="25755" y="0"/>
                                </a:moveTo>
                                <a:lnTo>
                                  <a:pt x="36164" y="0"/>
                                </a:lnTo>
                                <a:lnTo>
                                  <a:pt x="43027" y="1354"/>
                                </a:lnTo>
                                <a:cubicBezTo>
                                  <a:pt x="54144" y="5956"/>
                                  <a:pt x="61895" y="16725"/>
                                  <a:pt x="61895" y="29244"/>
                                </a:cubicBezTo>
                                <a:cubicBezTo>
                                  <a:pt x="61895" y="45938"/>
                                  <a:pt x="48114" y="59519"/>
                                  <a:pt x="30951" y="59519"/>
                                </a:cubicBezTo>
                                <a:cubicBezTo>
                                  <a:pt x="13885" y="59519"/>
                                  <a:pt x="0" y="45938"/>
                                  <a:pt x="0" y="29244"/>
                                </a:cubicBezTo>
                                <a:cubicBezTo>
                                  <a:pt x="0" y="16725"/>
                                  <a:pt x="7810" y="5956"/>
                                  <a:pt x="18915" y="1354"/>
                                </a:cubicBezTo>
                                <a:lnTo>
                                  <a:pt x="2575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8" name="Shape 1558"/>
                        <wps:cNvSpPr/>
                        <wps:spPr>
                          <a:xfrm>
                            <a:off x="1741255" y="0"/>
                            <a:ext cx="61889" cy="59519"/>
                          </a:xfrm>
                          <a:custGeom>
                            <a:avLst/>
                            <a:gdLst/>
                            <a:ahLst/>
                            <a:cxnLst/>
                            <a:rect l="0" t="0" r="0" b="0"/>
                            <a:pathLst>
                              <a:path w="61889" h="59519">
                                <a:moveTo>
                                  <a:pt x="25739" y="0"/>
                                </a:moveTo>
                                <a:lnTo>
                                  <a:pt x="36143" y="0"/>
                                </a:lnTo>
                                <a:lnTo>
                                  <a:pt x="43004" y="1354"/>
                                </a:lnTo>
                                <a:cubicBezTo>
                                  <a:pt x="54123" y="5956"/>
                                  <a:pt x="61889" y="16725"/>
                                  <a:pt x="61889" y="29244"/>
                                </a:cubicBezTo>
                                <a:cubicBezTo>
                                  <a:pt x="61889" y="45938"/>
                                  <a:pt x="48082" y="59519"/>
                                  <a:pt x="30932" y="59519"/>
                                </a:cubicBezTo>
                                <a:cubicBezTo>
                                  <a:pt x="13872" y="59519"/>
                                  <a:pt x="0" y="45938"/>
                                  <a:pt x="0" y="29244"/>
                                </a:cubicBezTo>
                                <a:cubicBezTo>
                                  <a:pt x="0" y="16725"/>
                                  <a:pt x="7803" y="5956"/>
                                  <a:pt x="18902" y="1354"/>
                                </a:cubicBezTo>
                                <a:lnTo>
                                  <a:pt x="2573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59" name="Shape 1559"/>
                        <wps:cNvSpPr/>
                        <wps:spPr>
                          <a:xfrm>
                            <a:off x="1368170" y="0"/>
                            <a:ext cx="61883" cy="59519"/>
                          </a:xfrm>
                          <a:custGeom>
                            <a:avLst/>
                            <a:gdLst/>
                            <a:ahLst/>
                            <a:cxnLst/>
                            <a:rect l="0" t="0" r="0" b="0"/>
                            <a:pathLst>
                              <a:path w="61883" h="59519">
                                <a:moveTo>
                                  <a:pt x="25720" y="0"/>
                                </a:moveTo>
                                <a:lnTo>
                                  <a:pt x="36128" y="0"/>
                                </a:lnTo>
                                <a:lnTo>
                                  <a:pt x="42968" y="1354"/>
                                </a:lnTo>
                                <a:cubicBezTo>
                                  <a:pt x="54073" y="5956"/>
                                  <a:pt x="61883" y="16725"/>
                                  <a:pt x="61883" y="29244"/>
                                </a:cubicBezTo>
                                <a:cubicBezTo>
                                  <a:pt x="61883" y="45938"/>
                                  <a:pt x="47999" y="59519"/>
                                  <a:pt x="30932" y="59519"/>
                                </a:cubicBezTo>
                                <a:cubicBezTo>
                                  <a:pt x="13769" y="59519"/>
                                  <a:pt x="0" y="45938"/>
                                  <a:pt x="0" y="29244"/>
                                </a:cubicBezTo>
                                <a:cubicBezTo>
                                  <a:pt x="0" y="16725"/>
                                  <a:pt x="7745" y="5956"/>
                                  <a:pt x="18858" y="1354"/>
                                </a:cubicBezTo>
                                <a:lnTo>
                                  <a:pt x="2572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0" name="Shape 1560"/>
                        <wps:cNvSpPr/>
                        <wps:spPr>
                          <a:xfrm>
                            <a:off x="1492463" y="0"/>
                            <a:ext cx="61877" cy="59519"/>
                          </a:xfrm>
                          <a:custGeom>
                            <a:avLst/>
                            <a:gdLst/>
                            <a:ahLst/>
                            <a:cxnLst/>
                            <a:rect l="0" t="0" r="0" b="0"/>
                            <a:pathLst>
                              <a:path w="61877" h="59519">
                                <a:moveTo>
                                  <a:pt x="25738" y="0"/>
                                </a:moveTo>
                                <a:lnTo>
                                  <a:pt x="36145" y="0"/>
                                </a:lnTo>
                                <a:lnTo>
                                  <a:pt x="43008" y="1354"/>
                                </a:lnTo>
                                <a:cubicBezTo>
                                  <a:pt x="54125" y="5956"/>
                                  <a:pt x="61877" y="16725"/>
                                  <a:pt x="61877" y="29244"/>
                                </a:cubicBezTo>
                                <a:cubicBezTo>
                                  <a:pt x="61877" y="45938"/>
                                  <a:pt x="48098" y="59519"/>
                                  <a:pt x="30932" y="59519"/>
                                </a:cubicBezTo>
                                <a:cubicBezTo>
                                  <a:pt x="13866" y="59519"/>
                                  <a:pt x="0" y="45938"/>
                                  <a:pt x="0" y="29244"/>
                                </a:cubicBezTo>
                                <a:cubicBezTo>
                                  <a:pt x="0" y="16725"/>
                                  <a:pt x="7800" y="5956"/>
                                  <a:pt x="18899"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1" name="Shape 1561"/>
                        <wps:cNvSpPr/>
                        <wps:spPr>
                          <a:xfrm>
                            <a:off x="1243777" y="0"/>
                            <a:ext cx="61895" cy="59519"/>
                          </a:xfrm>
                          <a:custGeom>
                            <a:avLst/>
                            <a:gdLst/>
                            <a:ahLst/>
                            <a:cxnLst/>
                            <a:rect l="0" t="0" r="0" b="0"/>
                            <a:pathLst>
                              <a:path w="61895" h="59519">
                                <a:moveTo>
                                  <a:pt x="25751" y="0"/>
                                </a:moveTo>
                                <a:lnTo>
                                  <a:pt x="36137" y="0"/>
                                </a:lnTo>
                                <a:lnTo>
                                  <a:pt x="42973" y="1354"/>
                                </a:lnTo>
                                <a:cubicBezTo>
                                  <a:pt x="54075" y="5956"/>
                                  <a:pt x="61895" y="16725"/>
                                  <a:pt x="61895" y="29244"/>
                                </a:cubicBezTo>
                                <a:cubicBezTo>
                                  <a:pt x="61895" y="45938"/>
                                  <a:pt x="47992" y="59519"/>
                                  <a:pt x="30945" y="59519"/>
                                </a:cubicBezTo>
                                <a:cubicBezTo>
                                  <a:pt x="13884" y="59519"/>
                                  <a:pt x="0" y="45938"/>
                                  <a:pt x="0" y="29244"/>
                                </a:cubicBezTo>
                                <a:cubicBezTo>
                                  <a:pt x="0" y="16725"/>
                                  <a:pt x="7810" y="5956"/>
                                  <a:pt x="18912" y="1354"/>
                                </a:cubicBezTo>
                                <a:lnTo>
                                  <a:pt x="2575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2" name="Shape 1562"/>
                        <wps:cNvSpPr/>
                        <wps:spPr>
                          <a:xfrm>
                            <a:off x="1616843" y="0"/>
                            <a:ext cx="61895" cy="59519"/>
                          </a:xfrm>
                          <a:custGeom>
                            <a:avLst/>
                            <a:gdLst/>
                            <a:ahLst/>
                            <a:cxnLst/>
                            <a:rect l="0" t="0" r="0" b="0"/>
                            <a:pathLst>
                              <a:path w="61895" h="59519">
                                <a:moveTo>
                                  <a:pt x="25759" y="0"/>
                                </a:moveTo>
                                <a:lnTo>
                                  <a:pt x="36146" y="0"/>
                                </a:lnTo>
                                <a:lnTo>
                                  <a:pt x="42986" y="1354"/>
                                </a:lnTo>
                                <a:cubicBezTo>
                                  <a:pt x="54089" y="5956"/>
                                  <a:pt x="61895" y="16725"/>
                                  <a:pt x="61895" y="29244"/>
                                </a:cubicBezTo>
                                <a:cubicBezTo>
                                  <a:pt x="61895" y="45938"/>
                                  <a:pt x="48017" y="59519"/>
                                  <a:pt x="30951" y="59519"/>
                                </a:cubicBezTo>
                                <a:cubicBezTo>
                                  <a:pt x="13903" y="59519"/>
                                  <a:pt x="0" y="45938"/>
                                  <a:pt x="0" y="29244"/>
                                </a:cubicBezTo>
                                <a:cubicBezTo>
                                  <a:pt x="0" y="16725"/>
                                  <a:pt x="7821" y="5956"/>
                                  <a:pt x="18923" y="1354"/>
                                </a:cubicBezTo>
                                <a:lnTo>
                                  <a:pt x="2575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3" name="Shape 1563"/>
                        <wps:cNvSpPr/>
                        <wps:spPr>
                          <a:xfrm>
                            <a:off x="2983190" y="0"/>
                            <a:ext cx="61895" cy="59519"/>
                          </a:xfrm>
                          <a:custGeom>
                            <a:avLst/>
                            <a:gdLst/>
                            <a:ahLst/>
                            <a:cxnLst/>
                            <a:rect l="0" t="0" r="0" b="0"/>
                            <a:pathLst>
                              <a:path w="61895" h="59519">
                                <a:moveTo>
                                  <a:pt x="25753" y="0"/>
                                </a:moveTo>
                                <a:lnTo>
                                  <a:pt x="36144" y="0"/>
                                </a:lnTo>
                                <a:lnTo>
                                  <a:pt x="42984" y="1354"/>
                                </a:lnTo>
                                <a:cubicBezTo>
                                  <a:pt x="54089" y="5956"/>
                                  <a:pt x="61895" y="16725"/>
                                  <a:pt x="61895" y="29244"/>
                                </a:cubicBezTo>
                                <a:cubicBezTo>
                                  <a:pt x="61895" y="45938"/>
                                  <a:pt x="48014" y="59519"/>
                                  <a:pt x="30948" y="59519"/>
                                </a:cubicBezTo>
                                <a:cubicBezTo>
                                  <a:pt x="13884" y="59519"/>
                                  <a:pt x="0" y="45938"/>
                                  <a:pt x="0" y="29244"/>
                                </a:cubicBezTo>
                                <a:cubicBezTo>
                                  <a:pt x="0" y="16725"/>
                                  <a:pt x="7812" y="5956"/>
                                  <a:pt x="18915" y="1354"/>
                                </a:cubicBezTo>
                                <a:lnTo>
                                  <a:pt x="257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4" name="Shape 1564"/>
                        <wps:cNvSpPr/>
                        <wps:spPr>
                          <a:xfrm>
                            <a:off x="3107598" y="0"/>
                            <a:ext cx="61889" cy="59519"/>
                          </a:xfrm>
                          <a:custGeom>
                            <a:avLst/>
                            <a:gdLst/>
                            <a:ahLst/>
                            <a:cxnLst/>
                            <a:rect l="0" t="0" r="0" b="0"/>
                            <a:pathLst>
                              <a:path w="61889" h="59519">
                                <a:moveTo>
                                  <a:pt x="25725" y="0"/>
                                </a:moveTo>
                                <a:lnTo>
                                  <a:pt x="36129" y="0"/>
                                </a:lnTo>
                                <a:lnTo>
                                  <a:pt x="42972" y="1354"/>
                                </a:lnTo>
                                <a:cubicBezTo>
                                  <a:pt x="54079" y="5956"/>
                                  <a:pt x="61889" y="16725"/>
                                  <a:pt x="61889" y="29244"/>
                                </a:cubicBezTo>
                                <a:cubicBezTo>
                                  <a:pt x="61889" y="45938"/>
                                  <a:pt x="48001" y="59519"/>
                                  <a:pt x="30932" y="59519"/>
                                </a:cubicBezTo>
                                <a:cubicBezTo>
                                  <a:pt x="13794" y="59519"/>
                                  <a:pt x="0" y="45938"/>
                                  <a:pt x="0" y="29244"/>
                                </a:cubicBezTo>
                                <a:cubicBezTo>
                                  <a:pt x="0" y="16725"/>
                                  <a:pt x="7759" y="5956"/>
                                  <a:pt x="18869" y="1354"/>
                                </a:cubicBezTo>
                                <a:lnTo>
                                  <a:pt x="2572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5" name="Shape 1565"/>
                        <wps:cNvSpPr/>
                        <wps:spPr>
                          <a:xfrm>
                            <a:off x="2858806" y="0"/>
                            <a:ext cx="61880" cy="59519"/>
                          </a:xfrm>
                          <a:custGeom>
                            <a:avLst/>
                            <a:gdLst/>
                            <a:ahLst/>
                            <a:cxnLst/>
                            <a:rect l="0" t="0" r="0" b="0"/>
                            <a:pathLst>
                              <a:path w="61880" h="59519">
                                <a:moveTo>
                                  <a:pt x="25753" y="0"/>
                                </a:moveTo>
                                <a:lnTo>
                                  <a:pt x="36140" y="0"/>
                                </a:lnTo>
                                <a:lnTo>
                                  <a:pt x="42976" y="1354"/>
                                </a:lnTo>
                                <a:cubicBezTo>
                                  <a:pt x="54075" y="5956"/>
                                  <a:pt x="61880" y="16725"/>
                                  <a:pt x="61880" y="29244"/>
                                </a:cubicBezTo>
                                <a:cubicBezTo>
                                  <a:pt x="61880" y="45938"/>
                                  <a:pt x="47998" y="59519"/>
                                  <a:pt x="30948" y="59519"/>
                                </a:cubicBezTo>
                                <a:cubicBezTo>
                                  <a:pt x="13884" y="59519"/>
                                  <a:pt x="0" y="45938"/>
                                  <a:pt x="0" y="29244"/>
                                </a:cubicBezTo>
                                <a:cubicBezTo>
                                  <a:pt x="0" y="16725"/>
                                  <a:pt x="7810" y="5956"/>
                                  <a:pt x="18914" y="1354"/>
                                </a:cubicBezTo>
                                <a:lnTo>
                                  <a:pt x="2575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6" name="Shape 1566"/>
                        <wps:cNvSpPr/>
                        <wps:spPr>
                          <a:xfrm>
                            <a:off x="3356300" y="0"/>
                            <a:ext cx="61895" cy="59519"/>
                          </a:xfrm>
                          <a:custGeom>
                            <a:avLst/>
                            <a:gdLst/>
                            <a:ahLst/>
                            <a:cxnLst/>
                            <a:rect l="0" t="0" r="0" b="0"/>
                            <a:pathLst>
                              <a:path w="61895" h="59519">
                                <a:moveTo>
                                  <a:pt x="25748" y="0"/>
                                </a:moveTo>
                                <a:lnTo>
                                  <a:pt x="36139" y="0"/>
                                </a:lnTo>
                                <a:lnTo>
                                  <a:pt x="42974" y="1354"/>
                                </a:lnTo>
                                <a:cubicBezTo>
                                  <a:pt x="54075" y="5956"/>
                                  <a:pt x="61895" y="16725"/>
                                  <a:pt x="61895" y="29244"/>
                                </a:cubicBezTo>
                                <a:cubicBezTo>
                                  <a:pt x="61895" y="45938"/>
                                  <a:pt x="47995" y="59519"/>
                                  <a:pt x="30947" y="59519"/>
                                </a:cubicBezTo>
                                <a:cubicBezTo>
                                  <a:pt x="13859" y="59519"/>
                                  <a:pt x="0" y="45938"/>
                                  <a:pt x="0" y="29244"/>
                                </a:cubicBezTo>
                                <a:cubicBezTo>
                                  <a:pt x="0" y="16725"/>
                                  <a:pt x="7796" y="5956"/>
                                  <a:pt x="18903" y="1354"/>
                                </a:cubicBezTo>
                                <a:lnTo>
                                  <a:pt x="2574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7" name="Shape 1567"/>
                        <wps:cNvSpPr/>
                        <wps:spPr>
                          <a:xfrm>
                            <a:off x="2361322" y="0"/>
                            <a:ext cx="61889" cy="59506"/>
                          </a:xfrm>
                          <a:custGeom>
                            <a:avLst/>
                            <a:gdLst/>
                            <a:ahLst/>
                            <a:cxnLst/>
                            <a:rect l="0" t="0" r="0" b="0"/>
                            <a:pathLst>
                              <a:path w="61889" h="59506">
                                <a:moveTo>
                                  <a:pt x="25704" y="0"/>
                                </a:moveTo>
                                <a:lnTo>
                                  <a:pt x="36183" y="0"/>
                                </a:lnTo>
                                <a:lnTo>
                                  <a:pt x="42781" y="1295"/>
                                </a:lnTo>
                                <a:cubicBezTo>
                                  <a:pt x="46513" y="2810"/>
                                  <a:pt x="49943" y="5030"/>
                                  <a:pt x="52812" y="7851"/>
                                </a:cubicBezTo>
                                <a:cubicBezTo>
                                  <a:pt x="58576" y="13465"/>
                                  <a:pt x="61889" y="21277"/>
                                  <a:pt x="61889" y="29241"/>
                                </a:cubicBezTo>
                                <a:cubicBezTo>
                                  <a:pt x="61889" y="37208"/>
                                  <a:pt x="58582" y="45013"/>
                                  <a:pt x="52812" y="50630"/>
                                </a:cubicBezTo>
                                <a:cubicBezTo>
                                  <a:pt x="47072" y="56266"/>
                                  <a:pt x="39077" y="59506"/>
                                  <a:pt x="30945" y="59506"/>
                                </a:cubicBezTo>
                                <a:cubicBezTo>
                                  <a:pt x="22794" y="59506"/>
                                  <a:pt x="14817" y="56278"/>
                                  <a:pt x="9077" y="50630"/>
                                </a:cubicBezTo>
                                <a:cubicBezTo>
                                  <a:pt x="3307" y="45013"/>
                                  <a:pt x="0" y="37202"/>
                                  <a:pt x="0" y="29241"/>
                                </a:cubicBezTo>
                                <a:cubicBezTo>
                                  <a:pt x="0" y="21277"/>
                                  <a:pt x="3297" y="13465"/>
                                  <a:pt x="9077" y="7851"/>
                                </a:cubicBezTo>
                                <a:cubicBezTo>
                                  <a:pt x="11947" y="5028"/>
                                  <a:pt x="15379" y="2808"/>
                                  <a:pt x="19110" y="1294"/>
                                </a:cubicBezTo>
                                <a:lnTo>
                                  <a:pt x="2570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8" name="Shape 1568"/>
                        <wps:cNvSpPr/>
                        <wps:spPr>
                          <a:xfrm>
                            <a:off x="3480699" y="0"/>
                            <a:ext cx="61880" cy="59519"/>
                          </a:xfrm>
                          <a:custGeom>
                            <a:avLst/>
                            <a:gdLst/>
                            <a:ahLst/>
                            <a:cxnLst/>
                            <a:rect l="0" t="0" r="0" b="0"/>
                            <a:pathLst>
                              <a:path w="61880" h="59519">
                                <a:moveTo>
                                  <a:pt x="25741" y="0"/>
                                </a:moveTo>
                                <a:lnTo>
                                  <a:pt x="36130" y="0"/>
                                </a:lnTo>
                                <a:lnTo>
                                  <a:pt x="42973" y="1354"/>
                                </a:lnTo>
                                <a:cubicBezTo>
                                  <a:pt x="54078" y="5956"/>
                                  <a:pt x="61880" y="16725"/>
                                  <a:pt x="61880" y="29244"/>
                                </a:cubicBezTo>
                                <a:cubicBezTo>
                                  <a:pt x="61880" y="45938"/>
                                  <a:pt x="48011" y="59519"/>
                                  <a:pt x="30932" y="59519"/>
                                </a:cubicBezTo>
                                <a:cubicBezTo>
                                  <a:pt x="13888" y="59519"/>
                                  <a:pt x="0" y="45938"/>
                                  <a:pt x="0" y="29244"/>
                                </a:cubicBezTo>
                                <a:cubicBezTo>
                                  <a:pt x="0" y="16725"/>
                                  <a:pt x="7812" y="5956"/>
                                  <a:pt x="18908" y="1354"/>
                                </a:cubicBezTo>
                                <a:lnTo>
                                  <a:pt x="2574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69" name="Shape 1569"/>
                        <wps:cNvSpPr/>
                        <wps:spPr>
                          <a:xfrm>
                            <a:off x="2485703" y="0"/>
                            <a:ext cx="61895" cy="59519"/>
                          </a:xfrm>
                          <a:custGeom>
                            <a:avLst/>
                            <a:gdLst/>
                            <a:ahLst/>
                            <a:cxnLst/>
                            <a:rect l="0" t="0" r="0" b="0"/>
                            <a:pathLst>
                              <a:path w="61895" h="59519">
                                <a:moveTo>
                                  <a:pt x="25738" y="0"/>
                                </a:moveTo>
                                <a:lnTo>
                                  <a:pt x="36142" y="0"/>
                                </a:lnTo>
                                <a:lnTo>
                                  <a:pt x="42981" y="1354"/>
                                </a:lnTo>
                                <a:cubicBezTo>
                                  <a:pt x="54084" y="5956"/>
                                  <a:pt x="61895" y="16725"/>
                                  <a:pt x="61895" y="29244"/>
                                </a:cubicBezTo>
                                <a:cubicBezTo>
                                  <a:pt x="61895" y="45938"/>
                                  <a:pt x="48004" y="59519"/>
                                  <a:pt x="30948" y="59519"/>
                                </a:cubicBezTo>
                                <a:cubicBezTo>
                                  <a:pt x="13800" y="59519"/>
                                  <a:pt x="0" y="45938"/>
                                  <a:pt x="0" y="29244"/>
                                </a:cubicBezTo>
                                <a:cubicBezTo>
                                  <a:pt x="0" y="16725"/>
                                  <a:pt x="7763" y="5956"/>
                                  <a:pt x="18878"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70" name="Shape 1570"/>
                        <wps:cNvSpPr/>
                        <wps:spPr>
                          <a:xfrm>
                            <a:off x="2610095" y="0"/>
                            <a:ext cx="61895" cy="59519"/>
                          </a:xfrm>
                          <a:custGeom>
                            <a:avLst/>
                            <a:gdLst/>
                            <a:ahLst/>
                            <a:cxnLst/>
                            <a:rect l="0" t="0" r="0" b="0"/>
                            <a:pathLst>
                              <a:path w="61895" h="59519">
                                <a:moveTo>
                                  <a:pt x="25738" y="0"/>
                                </a:moveTo>
                                <a:lnTo>
                                  <a:pt x="36142" y="0"/>
                                </a:lnTo>
                                <a:lnTo>
                                  <a:pt x="42982" y="1354"/>
                                </a:lnTo>
                                <a:cubicBezTo>
                                  <a:pt x="54085" y="5956"/>
                                  <a:pt x="61895" y="16725"/>
                                  <a:pt x="61895" y="29244"/>
                                </a:cubicBezTo>
                                <a:cubicBezTo>
                                  <a:pt x="61895" y="45938"/>
                                  <a:pt x="48011" y="59519"/>
                                  <a:pt x="30948" y="59519"/>
                                </a:cubicBezTo>
                                <a:cubicBezTo>
                                  <a:pt x="13800" y="59519"/>
                                  <a:pt x="0" y="45938"/>
                                  <a:pt x="0" y="29244"/>
                                </a:cubicBezTo>
                                <a:cubicBezTo>
                                  <a:pt x="0" y="16725"/>
                                  <a:pt x="7763" y="5956"/>
                                  <a:pt x="18878"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71" name="Shape 1571"/>
                        <wps:cNvSpPr/>
                        <wps:spPr>
                          <a:xfrm>
                            <a:off x="2734407" y="0"/>
                            <a:ext cx="61880" cy="59519"/>
                          </a:xfrm>
                          <a:custGeom>
                            <a:avLst/>
                            <a:gdLst/>
                            <a:ahLst/>
                            <a:cxnLst/>
                            <a:rect l="0" t="0" r="0" b="0"/>
                            <a:pathLst>
                              <a:path w="61880" h="59519">
                                <a:moveTo>
                                  <a:pt x="25741" y="0"/>
                                </a:moveTo>
                                <a:lnTo>
                                  <a:pt x="36145" y="0"/>
                                </a:lnTo>
                                <a:lnTo>
                                  <a:pt x="43009" y="1354"/>
                                </a:lnTo>
                                <a:cubicBezTo>
                                  <a:pt x="54128" y="5956"/>
                                  <a:pt x="61880" y="16725"/>
                                  <a:pt x="61880" y="29244"/>
                                </a:cubicBezTo>
                                <a:cubicBezTo>
                                  <a:pt x="61880" y="45938"/>
                                  <a:pt x="48098" y="59519"/>
                                  <a:pt x="30932" y="59519"/>
                                </a:cubicBezTo>
                                <a:cubicBezTo>
                                  <a:pt x="13888" y="59519"/>
                                  <a:pt x="0" y="45938"/>
                                  <a:pt x="0" y="29244"/>
                                </a:cubicBezTo>
                                <a:cubicBezTo>
                                  <a:pt x="0" y="16725"/>
                                  <a:pt x="7812" y="5956"/>
                                  <a:pt x="18908" y="1354"/>
                                </a:cubicBezTo>
                                <a:lnTo>
                                  <a:pt x="2574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72" name="Shape 1572"/>
                        <wps:cNvSpPr/>
                        <wps:spPr>
                          <a:xfrm>
                            <a:off x="3231982" y="0"/>
                            <a:ext cx="61802" cy="59519"/>
                          </a:xfrm>
                          <a:custGeom>
                            <a:avLst/>
                            <a:gdLst/>
                            <a:ahLst/>
                            <a:cxnLst/>
                            <a:rect l="0" t="0" r="0" b="0"/>
                            <a:pathLst>
                              <a:path w="61802" h="59519">
                                <a:moveTo>
                                  <a:pt x="25680" y="0"/>
                                </a:moveTo>
                                <a:lnTo>
                                  <a:pt x="36079" y="0"/>
                                </a:lnTo>
                                <a:lnTo>
                                  <a:pt x="42937" y="1354"/>
                                </a:lnTo>
                                <a:cubicBezTo>
                                  <a:pt x="54048" y="5956"/>
                                  <a:pt x="61802" y="16725"/>
                                  <a:pt x="61802" y="29244"/>
                                </a:cubicBezTo>
                                <a:cubicBezTo>
                                  <a:pt x="61802" y="45938"/>
                                  <a:pt x="48017" y="59519"/>
                                  <a:pt x="30870" y="59519"/>
                                </a:cubicBezTo>
                                <a:cubicBezTo>
                                  <a:pt x="13810" y="59519"/>
                                  <a:pt x="0" y="45938"/>
                                  <a:pt x="0" y="29244"/>
                                </a:cubicBezTo>
                                <a:cubicBezTo>
                                  <a:pt x="0" y="16725"/>
                                  <a:pt x="7766" y="5956"/>
                                  <a:pt x="18848" y="1354"/>
                                </a:cubicBezTo>
                                <a:lnTo>
                                  <a:pt x="2568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73" name="Shape 1573"/>
                        <wps:cNvSpPr/>
                        <wps:spPr>
                          <a:xfrm>
                            <a:off x="4102578" y="0"/>
                            <a:ext cx="52189" cy="59519"/>
                          </a:xfrm>
                          <a:custGeom>
                            <a:avLst/>
                            <a:gdLst/>
                            <a:ahLst/>
                            <a:cxnLst/>
                            <a:rect l="0" t="0" r="0" b="0"/>
                            <a:pathLst>
                              <a:path w="52189" h="59519">
                                <a:moveTo>
                                  <a:pt x="25739" y="0"/>
                                </a:moveTo>
                                <a:lnTo>
                                  <a:pt x="36143" y="0"/>
                                </a:lnTo>
                                <a:lnTo>
                                  <a:pt x="43004" y="1354"/>
                                </a:lnTo>
                                <a:lnTo>
                                  <a:pt x="52189" y="7417"/>
                                </a:lnTo>
                                <a:lnTo>
                                  <a:pt x="52189" y="51073"/>
                                </a:lnTo>
                                <a:lnTo>
                                  <a:pt x="43004" y="57136"/>
                                </a:lnTo>
                                <a:cubicBezTo>
                                  <a:pt x="39298" y="58670"/>
                                  <a:pt x="35220" y="59519"/>
                                  <a:pt x="30932" y="59519"/>
                                </a:cubicBezTo>
                                <a:cubicBezTo>
                                  <a:pt x="13872" y="59519"/>
                                  <a:pt x="0" y="45938"/>
                                  <a:pt x="0" y="29244"/>
                                </a:cubicBezTo>
                                <a:cubicBezTo>
                                  <a:pt x="0" y="16725"/>
                                  <a:pt x="7803" y="5956"/>
                                  <a:pt x="18902" y="1354"/>
                                </a:cubicBezTo>
                                <a:lnTo>
                                  <a:pt x="2573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74" name="Shape 1574"/>
                        <wps:cNvSpPr/>
                        <wps:spPr>
                          <a:xfrm>
                            <a:off x="3729493" y="0"/>
                            <a:ext cx="61883" cy="59519"/>
                          </a:xfrm>
                          <a:custGeom>
                            <a:avLst/>
                            <a:gdLst/>
                            <a:ahLst/>
                            <a:cxnLst/>
                            <a:rect l="0" t="0" r="0" b="0"/>
                            <a:pathLst>
                              <a:path w="61883" h="59519">
                                <a:moveTo>
                                  <a:pt x="25720" y="0"/>
                                </a:moveTo>
                                <a:lnTo>
                                  <a:pt x="36128" y="0"/>
                                </a:lnTo>
                                <a:lnTo>
                                  <a:pt x="42968" y="1354"/>
                                </a:lnTo>
                                <a:cubicBezTo>
                                  <a:pt x="54073" y="5956"/>
                                  <a:pt x="61883" y="16725"/>
                                  <a:pt x="61883" y="29244"/>
                                </a:cubicBezTo>
                                <a:cubicBezTo>
                                  <a:pt x="61883" y="45938"/>
                                  <a:pt x="47999" y="59519"/>
                                  <a:pt x="30932" y="59519"/>
                                </a:cubicBezTo>
                                <a:cubicBezTo>
                                  <a:pt x="13769" y="59519"/>
                                  <a:pt x="0" y="45938"/>
                                  <a:pt x="0" y="29244"/>
                                </a:cubicBezTo>
                                <a:cubicBezTo>
                                  <a:pt x="0" y="16725"/>
                                  <a:pt x="7745" y="5956"/>
                                  <a:pt x="18858" y="1354"/>
                                </a:cubicBezTo>
                                <a:lnTo>
                                  <a:pt x="2572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75" name="Shape 1575"/>
                        <wps:cNvSpPr/>
                        <wps:spPr>
                          <a:xfrm>
                            <a:off x="3853786" y="0"/>
                            <a:ext cx="61877" cy="59519"/>
                          </a:xfrm>
                          <a:custGeom>
                            <a:avLst/>
                            <a:gdLst/>
                            <a:ahLst/>
                            <a:cxnLst/>
                            <a:rect l="0" t="0" r="0" b="0"/>
                            <a:pathLst>
                              <a:path w="61877" h="59519">
                                <a:moveTo>
                                  <a:pt x="25738" y="0"/>
                                </a:moveTo>
                                <a:lnTo>
                                  <a:pt x="36145" y="0"/>
                                </a:lnTo>
                                <a:lnTo>
                                  <a:pt x="43008" y="1354"/>
                                </a:lnTo>
                                <a:cubicBezTo>
                                  <a:pt x="54125" y="5956"/>
                                  <a:pt x="61877" y="16725"/>
                                  <a:pt x="61877" y="29244"/>
                                </a:cubicBezTo>
                                <a:cubicBezTo>
                                  <a:pt x="61877" y="45938"/>
                                  <a:pt x="48098" y="59519"/>
                                  <a:pt x="30932" y="59519"/>
                                </a:cubicBezTo>
                                <a:cubicBezTo>
                                  <a:pt x="13866" y="59519"/>
                                  <a:pt x="0" y="45938"/>
                                  <a:pt x="0" y="29244"/>
                                </a:cubicBezTo>
                                <a:cubicBezTo>
                                  <a:pt x="0" y="16725"/>
                                  <a:pt x="7800" y="5956"/>
                                  <a:pt x="18899" y="1354"/>
                                </a:cubicBezTo>
                                <a:lnTo>
                                  <a:pt x="2573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76" name="Shape 1576"/>
                        <wps:cNvSpPr/>
                        <wps:spPr>
                          <a:xfrm>
                            <a:off x="3605101" y="0"/>
                            <a:ext cx="61895" cy="59519"/>
                          </a:xfrm>
                          <a:custGeom>
                            <a:avLst/>
                            <a:gdLst/>
                            <a:ahLst/>
                            <a:cxnLst/>
                            <a:rect l="0" t="0" r="0" b="0"/>
                            <a:pathLst>
                              <a:path w="61895" h="59519">
                                <a:moveTo>
                                  <a:pt x="25751" y="0"/>
                                </a:moveTo>
                                <a:lnTo>
                                  <a:pt x="36137" y="0"/>
                                </a:lnTo>
                                <a:lnTo>
                                  <a:pt x="42973" y="1354"/>
                                </a:lnTo>
                                <a:cubicBezTo>
                                  <a:pt x="54075" y="5956"/>
                                  <a:pt x="61895" y="16725"/>
                                  <a:pt x="61895" y="29244"/>
                                </a:cubicBezTo>
                                <a:cubicBezTo>
                                  <a:pt x="61895" y="45938"/>
                                  <a:pt x="47992" y="59519"/>
                                  <a:pt x="30945" y="59519"/>
                                </a:cubicBezTo>
                                <a:cubicBezTo>
                                  <a:pt x="13884" y="59519"/>
                                  <a:pt x="0" y="45938"/>
                                  <a:pt x="0" y="29244"/>
                                </a:cubicBezTo>
                                <a:cubicBezTo>
                                  <a:pt x="0" y="16725"/>
                                  <a:pt x="7810" y="5956"/>
                                  <a:pt x="18912" y="1354"/>
                                </a:cubicBezTo>
                                <a:lnTo>
                                  <a:pt x="25751"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77" name="Shape 1577"/>
                        <wps:cNvSpPr/>
                        <wps:spPr>
                          <a:xfrm>
                            <a:off x="3978167" y="0"/>
                            <a:ext cx="61895" cy="59519"/>
                          </a:xfrm>
                          <a:custGeom>
                            <a:avLst/>
                            <a:gdLst/>
                            <a:ahLst/>
                            <a:cxnLst/>
                            <a:rect l="0" t="0" r="0" b="0"/>
                            <a:pathLst>
                              <a:path w="61895" h="59519">
                                <a:moveTo>
                                  <a:pt x="25759" y="0"/>
                                </a:moveTo>
                                <a:lnTo>
                                  <a:pt x="36146" y="0"/>
                                </a:lnTo>
                                <a:lnTo>
                                  <a:pt x="42986" y="1354"/>
                                </a:lnTo>
                                <a:cubicBezTo>
                                  <a:pt x="54089" y="5956"/>
                                  <a:pt x="61895" y="16725"/>
                                  <a:pt x="61895" y="29244"/>
                                </a:cubicBezTo>
                                <a:cubicBezTo>
                                  <a:pt x="61895" y="45938"/>
                                  <a:pt x="48017" y="59519"/>
                                  <a:pt x="30951" y="59519"/>
                                </a:cubicBezTo>
                                <a:cubicBezTo>
                                  <a:pt x="13903" y="59519"/>
                                  <a:pt x="0" y="45938"/>
                                  <a:pt x="0" y="29244"/>
                                </a:cubicBezTo>
                                <a:cubicBezTo>
                                  <a:pt x="0" y="16725"/>
                                  <a:pt x="7821" y="5956"/>
                                  <a:pt x="18923" y="1354"/>
                                </a:cubicBezTo>
                                <a:lnTo>
                                  <a:pt x="2575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307" style="width:327.147pt;height:4.68652pt;mso-position-horizontal-relative:char;mso-position-vertical-relative:line" coordsize="41547,595">
                <v:shape id="Shape 1544" style="position:absolute;width:618;height:595;left:6218;top:0;" coordsize="61895,59519" path="m25753,0l36144,0l42984,1354c54089,5956,61895,16725,61895,29244c61895,45938,48014,59519,30948,59519c13884,59519,0,45938,0,29244c0,16725,7812,5956,18915,1354l25753,0x">
                  <v:stroke weight="0pt" endcap="flat" joinstyle="miter" miterlimit="4" on="false" color="#000000" opacity="0"/>
                  <v:fill on="true" color="#c15e2e"/>
                </v:shape>
                <v:shape id="Shape 1545" style="position:absolute;width:618;height:595;left:7462;top:0;" coordsize="61889,59519" path="m25725,0l36129,0l42972,1354c54079,5956,61889,16725,61889,29244c61889,45938,48002,59519,30932,59519c13794,59519,0,45938,0,29244c0,16725,7759,5956,18869,1354l25725,0x">
                  <v:stroke weight="0pt" endcap="flat" joinstyle="miter" miterlimit="4" on="false" color="#000000" opacity="0"/>
                  <v:fill on="true" color="#c15e2e"/>
                </v:shape>
                <v:shape id="Shape 1546" style="position:absolute;width:618;height:595;left:4974;top:0;" coordsize="61880,59519" path="m25753,0l36140,0l42977,1354c54075,5956,61880,16725,61880,29244c61880,45938,47998,59519,30948,59519c13885,59519,0,45938,0,29244c0,16725,7810,5956,18914,1354l25753,0x">
                  <v:stroke weight="0pt" endcap="flat" joinstyle="miter" miterlimit="4" on="false" color="#000000" opacity="0"/>
                  <v:fill on="true" color="#c15e2e"/>
                </v:shape>
                <v:shape id="Shape 1547" style="position:absolute;width:618;height:595;left:9949;top:0;" coordsize="61895,59519" path="m25748,0l36139,0l42974,1354c54075,5956,61895,16725,61895,29244c61895,45938,47995,59519,30948,59519c13860,59519,0,45938,0,29244c0,16725,7796,5956,18903,1354l25748,0x">
                  <v:stroke weight="0pt" endcap="flat" joinstyle="miter" miterlimit="4" on="false" color="#000000" opacity="0"/>
                  <v:fill on="true" color="#c15e2e"/>
                </v:shape>
                <v:shape id="Shape 1548" style="position:absolute;width:618;height:595;left:0;top:0;" coordsize="61888,59506" path="m25703,0l36182,0l42780,1295c46511,2810,49942,5030,52810,7851c58575,13465,61888,21277,61888,29241c61888,37208,58581,45013,52810,50630c47070,56266,39075,59506,30943,59506c22792,59506,14816,56278,9076,50630c6191,47821,3921,44465,2373,40815l0,29248l0,29234l2370,17665c3917,14015,6186,10657,9076,7851c11946,5028,15377,2808,19109,1294l25703,0x">
                  <v:stroke weight="0pt" endcap="flat" joinstyle="miter" miterlimit="4" on="false" color="#000000" opacity="0"/>
                  <v:fill on="true" color="#c15e2e"/>
                </v:shape>
                <v:shape id="Shape 1549" style="position:absolute;width:618;height:595;left:11193;top:0;" coordsize="61880,59519" path="m25742,0l36130,0l42973,1354c54078,5956,61880,16725,61880,29244c61880,45938,48011,59519,30932,59519c13888,59519,0,45938,0,29244c0,16725,7812,5956,18908,1354l25742,0x">
                  <v:stroke weight="0pt" endcap="flat" joinstyle="miter" miterlimit="4" on="false" color="#000000" opacity="0"/>
                  <v:fill on="true" color="#c15e2e"/>
                </v:shape>
                <v:shape id="Shape 1550" style="position:absolute;width:618;height:595;left:1243;top:0;" coordsize="61895,59519" path="m25737,0l36142,0l42980,1354c54084,5956,61895,16725,61895,29244c61895,45938,48005,59519,30948,59519c13800,59519,0,45938,0,29244c0,16725,7763,5956,18878,1354l25737,0x">
                  <v:stroke weight="0pt" endcap="flat" joinstyle="miter" miterlimit="4" on="false" color="#000000" opacity="0"/>
                  <v:fill on="true" color="#c15e2e"/>
                </v:shape>
                <v:shape id="Shape 1551" style="position:absolute;width:618;height:595;left:2487;top:0;" coordsize="61895,59519" path="m25738,0l36143,0l42982,1354c54085,5956,61895,16725,61895,29244c61895,45938,48011,59519,30948,59519c13800,59519,0,45938,0,29244c0,16725,7763,5956,18878,1354l25738,0x">
                  <v:stroke weight="0pt" endcap="flat" joinstyle="miter" miterlimit="4" on="false" color="#000000" opacity="0"/>
                  <v:fill on="true" color="#c15e2e"/>
                </v:shape>
                <v:shape id="Shape 1552" style="position:absolute;width:618;height:595;left:3730;top:0;" coordsize="61880,59519" path="m25742,0l36145,0l43010,1354c54128,5956,61880,16725,61880,29244c61880,45938,48098,59519,30932,59519c13888,59519,0,45938,0,29244c0,16725,7812,5956,18908,1354l25742,0x">
                  <v:stroke weight="0pt" endcap="flat" joinstyle="miter" miterlimit="4" on="false" color="#000000" opacity="0"/>
                  <v:fill on="true" color="#c15e2e"/>
                </v:shape>
                <v:shape id="Shape 1553" style="position:absolute;width:618;height:595;left:8706;top:0;" coordsize="61802,59519" path="m25680,0l36079,0l42937,1354c54048,5956,61802,16725,61802,29244c61802,45938,48017,59519,30870,59519c13810,59519,0,45938,0,29244c0,16725,7766,5956,18848,1354l25680,0x">
                  <v:stroke weight="0pt" endcap="flat" joinstyle="miter" miterlimit="4" on="false" color="#000000" opacity="0"/>
                  <v:fill on="true" color="#c15e2e"/>
                </v:shape>
                <v:shape id="Shape 1554" style="position:absolute;width:619;height:595;left:18656;top:0;" coordsize="61902,59519" path="m25746,0l36151,0l42990,1354c54092,5956,61902,16725,61902,29244c61902,45938,48017,59519,30957,59519c13807,59519,0,45938,0,29244c0,16725,7767,5956,18885,1354l25746,0x">
                  <v:stroke weight="0pt" endcap="flat" joinstyle="miter" miterlimit="4" on="false" color="#000000" opacity="0"/>
                  <v:fill on="true" color="#c15e2e"/>
                </v:shape>
                <v:shape id="Shape 1555" style="position:absolute;width:618;height:595;left:19900;top:0;" coordsize="61883,59519" path="m25720,0l36128,0l42968,1354c54073,5956,61883,16725,61883,29244c61883,45938,47999,59519,30932,59519c13769,59519,0,45938,0,29244c0,16725,7745,5956,18858,1354l25720,0x">
                  <v:stroke weight="0pt" endcap="flat" joinstyle="miter" miterlimit="4" on="false" color="#000000" opacity="0"/>
                  <v:fill on="true" color="#c15e2e"/>
                </v:shape>
                <v:shape id="Shape 1556" style="position:absolute;width:618;height:595;left:21143;top:0;" coordsize="61876,59519" path="m25755,0l36162,0l43023,1354c54135,5956,61876,16725,61876,29244c61876,45938,48113,59519,30951,59519c13884,59519,0,45938,0,29244c0,16725,7810,5956,18915,1354l25755,0x">
                  <v:stroke weight="0pt" endcap="flat" joinstyle="miter" miterlimit="4" on="false" color="#000000" opacity="0"/>
                  <v:fill on="true" color="#c15e2e"/>
                </v:shape>
                <v:shape id="Shape 1557" style="position:absolute;width:618;height:595;left:22387;top:0;" coordsize="61895,59519" path="m25755,0l36164,0l43027,1354c54144,5956,61895,16725,61895,29244c61895,45938,48114,59519,30951,59519c13885,59519,0,45938,0,29244c0,16725,7810,5956,18915,1354l25755,0x">
                  <v:stroke weight="0pt" endcap="flat" joinstyle="miter" miterlimit="4" on="false" color="#000000" opacity="0"/>
                  <v:fill on="true" color="#c15e2e"/>
                </v:shape>
                <v:shape id="Shape 1558" style="position:absolute;width:618;height:595;left:17412;top:0;" coordsize="61889,59519" path="m25739,0l36143,0l43004,1354c54123,5956,61889,16725,61889,29244c61889,45938,48082,59519,30932,59519c13872,59519,0,45938,0,29244c0,16725,7803,5956,18902,1354l25739,0x">
                  <v:stroke weight="0pt" endcap="flat" joinstyle="miter" miterlimit="4" on="false" color="#000000" opacity="0"/>
                  <v:fill on="true" color="#c15e2e"/>
                </v:shape>
                <v:shape id="Shape 1559" style="position:absolute;width:618;height:595;left:13681;top:0;" coordsize="61883,59519" path="m25720,0l36128,0l42968,1354c54073,5956,61883,16725,61883,29244c61883,45938,47999,59519,30932,59519c13769,59519,0,45938,0,29244c0,16725,7745,5956,18858,1354l25720,0x">
                  <v:stroke weight="0pt" endcap="flat" joinstyle="miter" miterlimit="4" on="false" color="#000000" opacity="0"/>
                  <v:fill on="true" color="#c15e2e"/>
                </v:shape>
                <v:shape id="Shape 1560" style="position:absolute;width:618;height:595;left:14924;top:0;" coordsize="61877,59519" path="m25738,0l36145,0l43008,1354c54125,5956,61877,16725,61877,29244c61877,45938,48098,59519,30932,59519c13866,59519,0,45938,0,29244c0,16725,7800,5956,18899,1354l25738,0x">
                  <v:stroke weight="0pt" endcap="flat" joinstyle="miter" miterlimit="4" on="false" color="#000000" opacity="0"/>
                  <v:fill on="true" color="#c15e2e"/>
                </v:shape>
                <v:shape id="Shape 1561" style="position:absolute;width:618;height:595;left:12437;top:0;" coordsize="61895,59519" path="m25751,0l36137,0l42973,1354c54075,5956,61895,16725,61895,29244c61895,45938,47992,59519,30945,59519c13884,59519,0,45938,0,29244c0,16725,7810,5956,18912,1354l25751,0x">
                  <v:stroke weight="0pt" endcap="flat" joinstyle="miter" miterlimit="4" on="false" color="#000000" opacity="0"/>
                  <v:fill on="true" color="#c15e2e"/>
                </v:shape>
                <v:shape id="Shape 1562" style="position:absolute;width:618;height:595;left:16168;top:0;" coordsize="61895,59519" path="m25759,0l36146,0l42986,1354c54089,5956,61895,16725,61895,29244c61895,45938,48017,59519,30951,59519c13903,59519,0,45938,0,29244c0,16725,7821,5956,18923,1354l25759,0x">
                  <v:stroke weight="0pt" endcap="flat" joinstyle="miter" miterlimit="4" on="false" color="#000000" opacity="0"/>
                  <v:fill on="true" color="#c15e2e"/>
                </v:shape>
                <v:shape id="Shape 1563" style="position:absolute;width:618;height:595;left:29831;top:0;" coordsize="61895,59519" path="m25753,0l36144,0l42984,1354c54089,5956,61895,16725,61895,29244c61895,45938,48014,59519,30948,59519c13884,59519,0,45938,0,29244c0,16725,7812,5956,18915,1354l25753,0x">
                  <v:stroke weight="0pt" endcap="flat" joinstyle="miter" miterlimit="4" on="false" color="#000000" opacity="0"/>
                  <v:fill on="true" color="#c15e2e"/>
                </v:shape>
                <v:shape id="Shape 1564" style="position:absolute;width:618;height:595;left:31075;top:0;" coordsize="61889,59519" path="m25725,0l36129,0l42972,1354c54079,5956,61889,16725,61889,29244c61889,45938,48001,59519,30932,59519c13794,59519,0,45938,0,29244c0,16725,7759,5956,18869,1354l25725,0x">
                  <v:stroke weight="0pt" endcap="flat" joinstyle="miter" miterlimit="4" on="false" color="#000000" opacity="0"/>
                  <v:fill on="true" color="#c15e2e"/>
                </v:shape>
                <v:shape id="Shape 1565" style="position:absolute;width:618;height:595;left:28588;top:0;" coordsize="61880,59519" path="m25753,0l36140,0l42976,1354c54075,5956,61880,16725,61880,29244c61880,45938,47998,59519,30948,59519c13884,59519,0,45938,0,29244c0,16725,7810,5956,18914,1354l25753,0x">
                  <v:stroke weight="0pt" endcap="flat" joinstyle="miter" miterlimit="4" on="false" color="#000000" opacity="0"/>
                  <v:fill on="true" color="#c15e2e"/>
                </v:shape>
                <v:shape id="Shape 1566" style="position:absolute;width:618;height:595;left:33563;top:0;" coordsize="61895,59519" path="m25748,0l36139,0l42974,1354c54075,5956,61895,16725,61895,29244c61895,45938,47995,59519,30947,59519c13859,59519,0,45938,0,29244c0,16725,7796,5956,18903,1354l25748,0x">
                  <v:stroke weight="0pt" endcap="flat" joinstyle="miter" miterlimit="4" on="false" color="#000000" opacity="0"/>
                  <v:fill on="true" color="#c15e2e"/>
                </v:shape>
                <v:shape id="Shape 1567" style="position:absolute;width:618;height:595;left:23613;top:0;" coordsize="61889,59506" path="m25704,0l36183,0l42781,1295c46513,2810,49943,5030,52812,7851c58576,13465,61889,21277,61889,29241c61889,37208,58582,45013,52812,50630c47072,56266,39077,59506,30945,59506c22794,59506,14817,56278,9077,50630c3307,45013,0,37202,0,29241c0,21277,3297,13465,9077,7851c11947,5028,15379,2808,19110,1294l25704,0x">
                  <v:stroke weight="0pt" endcap="flat" joinstyle="miter" miterlimit="4" on="false" color="#000000" opacity="0"/>
                  <v:fill on="true" color="#c15e2e"/>
                </v:shape>
                <v:shape id="Shape 1568" style="position:absolute;width:618;height:595;left:34806;top:0;" coordsize="61880,59519" path="m25741,0l36130,0l42973,1354c54078,5956,61880,16725,61880,29244c61880,45938,48011,59519,30932,59519c13888,59519,0,45938,0,29244c0,16725,7812,5956,18908,1354l25741,0x">
                  <v:stroke weight="0pt" endcap="flat" joinstyle="miter" miterlimit="4" on="false" color="#000000" opacity="0"/>
                  <v:fill on="true" color="#c15e2e"/>
                </v:shape>
                <v:shape id="Shape 1569" style="position:absolute;width:618;height:595;left:24857;top:0;" coordsize="61895,59519" path="m25738,0l36142,0l42981,1354c54084,5956,61895,16725,61895,29244c61895,45938,48004,59519,30948,59519c13800,59519,0,45938,0,29244c0,16725,7763,5956,18878,1354l25738,0x">
                  <v:stroke weight="0pt" endcap="flat" joinstyle="miter" miterlimit="4" on="false" color="#000000" opacity="0"/>
                  <v:fill on="true" color="#c15e2e"/>
                </v:shape>
                <v:shape id="Shape 1570" style="position:absolute;width:618;height:595;left:26100;top:0;" coordsize="61895,59519" path="m25738,0l36142,0l42982,1354c54085,5956,61895,16725,61895,29244c61895,45938,48011,59519,30948,59519c13800,59519,0,45938,0,29244c0,16725,7763,5956,18878,1354l25738,0x">
                  <v:stroke weight="0pt" endcap="flat" joinstyle="miter" miterlimit="4" on="false" color="#000000" opacity="0"/>
                  <v:fill on="true" color="#c15e2e"/>
                </v:shape>
                <v:shape id="Shape 1571" style="position:absolute;width:618;height:595;left:27344;top:0;" coordsize="61880,59519" path="m25741,0l36145,0l43009,1354c54128,5956,61880,16725,61880,29244c61880,45938,48098,59519,30932,59519c13888,59519,0,45938,0,29244c0,16725,7812,5956,18908,1354l25741,0x">
                  <v:stroke weight="0pt" endcap="flat" joinstyle="miter" miterlimit="4" on="false" color="#000000" opacity="0"/>
                  <v:fill on="true" color="#c15e2e"/>
                </v:shape>
                <v:shape id="Shape 1572" style="position:absolute;width:618;height:595;left:32319;top:0;" coordsize="61802,59519" path="m25680,0l36079,0l42937,1354c54048,5956,61802,16725,61802,29244c61802,45938,48017,59519,30870,59519c13810,59519,0,45938,0,29244c0,16725,7766,5956,18848,1354l25680,0x">
                  <v:stroke weight="0pt" endcap="flat" joinstyle="miter" miterlimit="4" on="false" color="#000000" opacity="0"/>
                  <v:fill on="true" color="#c15e2e"/>
                </v:shape>
                <v:shape id="Shape 1573" style="position:absolute;width:521;height:595;left:41025;top:0;" coordsize="52189,59519" path="m25739,0l36143,0l43004,1354l52189,7417l52189,51073l43004,57136c39298,58670,35220,59519,30932,59519c13872,59519,0,45938,0,29244c0,16725,7803,5956,18902,1354l25739,0x">
                  <v:stroke weight="0pt" endcap="flat" joinstyle="miter" miterlimit="4" on="false" color="#000000" opacity="0"/>
                  <v:fill on="true" color="#c15e2e"/>
                </v:shape>
                <v:shape id="Shape 1574" style="position:absolute;width:618;height:595;left:37294;top:0;" coordsize="61883,59519" path="m25720,0l36128,0l42968,1354c54073,5956,61883,16725,61883,29244c61883,45938,47999,59519,30932,59519c13769,59519,0,45938,0,29244c0,16725,7745,5956,18858,1354l25720,0x">
                  <v:stroke weight="0pt" endcap="flat" joinstyle="miter" miterlimit="4" on="false" color="#000000" opacity="0"/>
                  <v:fill on="true" color="#c15e2e"/>
                </v:shape>
                <v:shape id="Shape 1575" style="position:absolute;width:618;height:595;left:38537;top:0;" coordsize="61877,59519" path="m25738,0l36145,0l43008,1354c54125,5956,61877,16725,61877,29244c61877,45938,48098,59519,30932,59519c13866,59519,0,45938,0,29244c0,16725,7800,5956,18899,1354l25738,0x">
                  <v:stroke weight="0pt" endcap="flat" joinstyle="miter" miterlimit="4" on="false" color="#000000" opacity="0"/>
                  <v:fill on="true" color="#c15e2e"/>
                </v:shape>
                <v:shape id="Shape 1576" style="position:absolute;width:618;height:595;left:36051;top:0;" coordsize="61895,59519" path="m25751,0l36137,0l42973,1354c54075,5956,61895,16725,61895,29244c61895,45938,47992,59519,30945,59519c13884,59519,0,45938,0,29244c0,16725,7810,5956,18912,1354l25751,0x">
                  <v:stroke weight="0pt" endcap="flat" joinstyle="miter" miterlimit="4" on="false" color="#000000" opacity="0"/>
                  <v:fill on="true" color="#c15e2e"/>
                </v:shape>
                <v:shape id="Shape 1577" style="position:absolute;width:618;height:595;left:39781;top:0;" coordsize="61895,59519" path="m25759,0l36146,0l42986,1354c54089,5956,61895,16725,61895,29244c61895,45938,48017,59519,30951,59519c13903,59519,0,45938,0,29244c0,16725,7821,5956,18923,1354l25759,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 xml:space="preserve"> 79 Bibliografía </w:t>
      </w:r>
      <w:r>
        <w:rPr>
          <w:noProof/>
        </w:rPr>
        <mc:AlternateContent>
          <mc:Choice Requires="wpg">
            <w:drawing>
              <wp:inline distT="0" distB="0" distL="0" distR="0">
                <wp:extent cx="3633305" cy="59519"/>
                <wp:effectExtent l="0" t="0" r="0" b="0"/>
                <wp:docPr id="213304" name="Group 213304"/>
                <wp:cNvGraphicFramePr/>
                <a:graphic xmlns:a="http://schemas.openxmlformats.org/drawingml/2006/main">
                  <a:graphicData uri="http://schemas.microsoft.com/office/word/2010/wordprocessingGroup">
                    <wpg:wgp>
                      <wpg:cNvGrpSpPr/>
                      <wpg:grpSpPr>
                        <a:xfrm>
                          <a:off x="0" y="0"/>
                          <a:ext cx="3633305" cy="59519"/>
                          <a:chOff x="0" y="0"/>
                          <a:chExt cx="3633305" cy="59519"/>
                        </a:xfrm>
                      </wpg:grpSpPr>
                      <wps:wsp>
                        <wps:cNvPr id="1410" name="Shape 1410"/>
                        <wps:cNvSpPr/>
                        <wps:spPr>
                          <a:xfrm>
                            <a:off x="625941" y="0"/>
                            <a:ext cx="62301" cy="59519"/>
                          </a:xfrm>
                          <a:custGeom>
                            <a:avLst/>
                            <a:gdLst/>
                            <a:ahLst/>
                            <a:cxnLst/>
                            <a:rect l="0" t="0" r="0" b="0"/>
                            <a:pathLst>
                              <a:path w="62301" h="59519">
                                <a:moveTo>
                                  <a:pt x="25922" y="0"/>
                                </a:moveTo>
                                <a:lnTo>
                                  <a:pt x="36381" y="0"/>
                                </a:lnTo>
                                <a:lnTo>
                                  <a:pt x="43266" y="1354"/>
                                </a:lnTo>
                                <a:cubicBezTo>
                                  <a:pt x="54443" y="5956"/>
                                  <a:pt x="62301" y="16725"/>
                                  <a:pt x="62301" y="29244"/>
                                </a:cubicBezTo>
                                <a:cubicBezTo>
                                  <a:pt x="62301" y="45938"/>
                                  <a:pt x="48329" y="59519"/>
                                  <a:pt x="31151" y="59519"/>
                                </a:cubicBezTo>
                                <a:cubicBezTo>
                                  <a:pt x="13976" y="59519"/>
                                  <a:pt x="0" y="45938"/>
                                  <a:pt x="0" y="29244"/>
                                </a:cubicBezTo>
                                <a:cubicBezTo>
                                  <a:pt x="0" y="16725"/>
                                  <a:pt x="7863" y="5956"/>
                                  <a:pt x="19039" y="1354"/>
                                </a:cubicBezTo>
                                <a:lnTo>
                                  <a:pt x="2592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1" name="Shape 1411"/>
                        <wps:cNvSpPr/>
                        <wps:spPr>
                          <a:xfrm>
                            <a:off x="751164" y="0"/>
                            <a:ext cx="62294" cy="59519"/>
                          </a:xfrm>
                          <a:custGeom>
                            <a:avLst/>
                            <a:gdLst/>
                            <a:ahLst/>
                            <a:cxnLst/>
                            <a:rect l="0" t="0" r="0" b="0"/>
                            <a:pathLst>
                              <a:path w="62294" h="59519">
                                <a:moveTo>
                                  <a:pt x="25893" y="0"/>
                                </a:moveTo>
                                <a:lnTo>
                                  <a:pt x="36366" y="0"/>
                                </a:lnTo>
                                <a:lnTo>
                                  <a:pt x="43253" y="1354"/>
                                </a:lnTo>
                                <a:cubicBezTo>
                                  <a:pt x="54433" y="5956"/>
                                  <a:pt x="62294" y="16725"/>
                                  <a:pt x="62294" y="29244"/>
                                </a:cubicBezTo>
                                <a:cubicBezTo>
                                  <a:pt x="62294" y="45938"/>
                                  <a:pt x="48316" y="59519"/>
                                  <a:pt x="31135" y="59519"/>
                                </a:cubicBezTo>
                                <a:cubicBezTo>
                                  <a:pt x="13884" y="59519"/>
                                  <a:pt x="0" y="45938"/>
                                  <a:pt x="0" y="29244"/>
                                </a:cubicBezTo>
                                <a:cubicBezTo>
                                  <a:pt x="0" y="16725"/>
                                  <a:pt x="7810" y="5956"/>
                                  <a:pt x="18992" y="1354"/>
                                </a:cubicBezTo>
                                <a:lnTo>
                                  <a:pt x="2589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2" name="Shape 1412"/>
                        <wps:cNvSpPr/>
                        <wps:spPr>
                          <a:xfrm>
                            <a:off x="500743" y="0"/>
                            <a:ext cx="62285" cy="59519"/>
                          </a:xfrm>
                          <a:custGeom>
                            <a:avLst/>
                            <a:gdLst/>
                            <a:ahLst/>
                            <a:cxnLst/>
                            <a:rect l="0" t="0" r="0" b="0"/>
                            <a:pathLst>
                              <a:path w="62285" h="59519">
                                <a:moveTo>
                                  <a:pt x="25922" y="0"/>
                                </a:moveTo>
                                <a:lnTo>
                                  <a:pt x="36377" y="0"/>
                                </a:lnTo>
                                <a:lnTo>
                                  <a:pt x="43258" y="1354"/>
                                </a:lnTo>
                                <a:cubicBezTo>
                                  <a:pt x="54429" y="5956"/>
                                  <a:pt x="62285" y="16725"/>
                                  <a:pt x="62285" y="29244"/>
                                </a:cubicBezTo>
                                <a:cubicBezTo>
                                  <a:pt x="62285" y="45938"/>
                                  <a:pt x="48313" y="59519"/>
                                  <a:pt x="31150" y="59519"/>
                                </a:cubicBezTo>
                                <a:cubicBezTo>
                                  <a:pt x="13976" y="59519"/>
                                  <a:pt x="0" y="45938"/>
                                  <a:pt x="0" y="29244"/>
                                </a:cubicBezTo>
                                <a:cubicBezTo>
                                  <a:pt x="0" y="16725"/>
                                  <a:pt x="7861" y="5956"/>
                                  <a:pt x="19038" y="1354"/>
                                </a:cubicBezTo>
                                <a:lnTo>
                                  <a:pt x="2592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3" name="Shape 1413"/>
                        <wps:cNvSpPr/>
                        <wps:spPr>
                          <a:xfrm>
                            <a:off x="1001495" y="0"/>
                            <a:ext cx="62301" cy="59519"/>
                          </a:xfrm>
                          <a:custGeom>
                            <a:avLst/>
                            <a:gdLst/>
                            <a:ahLst/>
                            <a:cxnLst/>
                            <a:rect l="0" t="0" r="0" b="0"/>
                            <a:pathLst>
                              <a:path w="62301" h="59519">
                                <a:moveTo>
                                  <a:pt x="25917" y="0"/>
                                </a:moveTo>
                                <a:lnTo>
                                  <a:pt x="36376" y="0"/>
                                </a:lnTo>
                                <a:lnTo>
                                  <a:pt x="43256" y="1354"/>
                                </a:lnTo>
                                <a:cubicBezTo>
                                  <a:pt x="54429" y="5956"/>
                                  <a:pt x="62301" y="16725"/>
                                  <a:pt x="62301" y="29244"/>
                                </a:cubicBezTo>
                                <a:cubicBezTo>
                                  <a:pt x="62301" y="45938"/>
                                  <a:pt x="48310" y="59519"/>
                                  <a:pt x="31150" y="59519"/>
                                </a:cubicBezTo>
                                <a:cubicBezTo>
                                  <a:pt x="13950" y="59519"/>
                                  <a:pt x="0" y="45938"/>
                                  <a:pt x="0" y="29244"/>
                                </a:cubicBezTo>
                                <a:cubicBezTo>
                                  <a:pt x="0" y="16725"/>
                                  <a:pt x="7847" y="5956"/>
                                  <a:pt x="19027" y="1354"/>
                                </a:cubicBezTo>
                                <a:lnTo>
                                  <a:pt x="2591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4" name="Shape 1414"/>
                        <wps:cNvSpPr/>
                        <wps:spPr>
                          <a:xfrm>
                            <a:off x="0" y="0"/>
                            <a:ext cx="62295" cy="59506"/>
                          </a:xfrm>
                          <a:custGeom>
                            <a:avLst/>
                            <a:gdLst/>
                            <a:ahLst/>
                            <a:cxnLst/>
                            <a:rect l="0" t="0" r="0" b="0"/>
                            <a:pathLst>
                              <a:path w="62295" h="59506">
                                <a:moveTo>
                                  <a:pt x="25873" y="0"/>
                                </a:moveTo>
                                <a:lnTo>
                                  <a:pt x="36420" y="0"/>
                                </a:lnTo>
                                <a:lnTo>
                                  <a:pt x="43062" y="1295"/>
                                </a:lnTo>
                                <a:cubicBezTo>
                                  <a:pt x="46817" y="2810"/>
                                  <a:pt x="50271" y="5030"/>
                                  <a:pt x="53158" y="7851"/>
                                </a:cubicBezTo>
                                <a:cubicBezTo>
                                  <a:pt x="58960" y="13465"/>
                                  <a:pt x="62295" y="21277"/>
                                  <a:pt x="62295" y="29241"/>
                                </a:cubicBezTo>
                                <a:cubicBezTo>
                                  <a:pt x="62295" y="37208"/>
                                  <a:pt x="58966" y="45013"/>
                                  <a:pt x="53158" y="50630"/>
                                </a:cubicBezTo>
                                <a:cubicBezTo>
                                  <a:pt x="47380" y="56266"/>
                                  <a:pt x="39333" y="59506"/>
                                  <a:pt x="31147" y="59506"/>
                                </a:cubicBezTo>
                                <a:cubicBezTo>
                                  <a:pt x="22943" y="59506"/>
                                  <a:pt x="14914" y="56278"/>
                                  <a:pt x="9137" y="50630"/>
                                </a:cubicBezTo>
                                <a:cubicBezTo>
                                  <a:pt x="3328" y="45013"/>
                                  <a:pt x="0" y="37202"/>
                                  <a:pt x="0" y="29241"/>
                                </a:cubicBezTo>
                                <a:cubicBezTo>
                                  <a:pt x="0" y="21277"/>
                                  <a:pt x="3319" y="13465"/>
                                  <a:pt x="9137" y="7851"/>
                                </a:cubicBezTo>
                                <a:cubicBezTo>
                                  <a:pt x="12026" y="5028"/>
                                  <a:pt x="15479" y="2808"/>
                                  <a:pt x="19236" y="1294"/>
                                </a:cubicBezTo>
                                <a:lnTo>
                                  <a:pt x="2587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5" name="Shape 1415"/>
                        <wps:cNvSpPr/>
                        <wps:spPr>
                          <a:xfrm>
                            <a:off x="1126709" y="0"/>
                            <a:ext cx="62285" cy="59519"/>
                          </a:xfrm>
                          <a:custGeom>
                            <a:avLst/>
                            <a:gdLst/>
                            <a:ahLst/>
                            <a:cxnLst/>
                            <a:rect l="0" t="0" r="0" b="0"/>
                            <a:pathLst>
                              <a:path w="62285" h="59519">
                                <a:moveTo>
                                  <a:pt x="25910" y="0"/>
                                </a:moveTo>
                                <a:lnTo>
                                  <a:pt x="36366" y="0"/>
                                </a:lnTo>
                                <a:lnTo>
                                  <a:pt x="43254" y="1354"/>
                                </a:lnTo>
                                <a:cubicBezTo>
                                  <a:pt x="54433" y="5956"/>
                                  <a:pt x="62285" y="16725"/>
                                  <a:pt x="62285" y="29244"/>
                                </a:cubicBezTo>
                                <a:cubicBezTo>
                                  <a:pt x="62285" y="45938"/>
                                  <a:pt x="48325" y="59519"/>
                                  <a:pt x="31135" y="59519"/>
                                </a:cubicBezTo>
                                <a:cubicBezTo>
                                  <a:pt x="13979" y="59519"/>
                                  <a:pt x="0" y="45938"/>
                                  <a:pt x="0" y="29244"/>
                                </a:cubicBezTo>
                                <a:cubicBezTo>
                                  <a:pt x="0" y="16725"/>
                                  <a:pt x="7863" y="5956"/>
                                  <a:pt x="19032" y="1354"/>
                                </a:cubicBezTo>
                                <a:lnTo>
                                  <a:pt x="259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6" name="Shape 1416"/>
                        <wps:cNvSpPr/>
                        <wps:spPr>
                          <a:xfrm>
                            <a:off x="125195" y="0"/>
                            <a:ext cx="62301" cy="59519"/>
                          </a:xfrm>
                          <a:custGeom>
                            <a:avLst/>
                            <a:gdLst/>
                            <a:ahLst/>
                            <a:cxnLst/>
                            <a:rect l="0" t="0" r="0" b="0"/>
                            <a:pathLst>
                              <a:path w="62301" h="59519">
                                <a:moveTo>
                                  <a:pt x="25906" y="0"/>
                                </a:moveTo>
                                <a:lnTo>
                                  <a:pt x="36379" y="0"/>
                                </a:lnTo>
                                <a:lnTo>
                                  <a:pt x="43262" y="1354"/>
                                </a:lnTo>
                                <a:cubicBezTo>
                                  <a:pt x="54438" y="5956"/>
                                  <a:pt x="62301" y="16725"/>
                                  <a:pt x="62301" y="29244"/>
                                </a:cubicBezTo>
                                <a:cubicBezTo>
                                  <a:pt x="62301" y="45938"/>
                                  <a:pt x="48319" y="59519"/>
                                  <a:pt x="31150" y="59519"/>
                                </a:cubicBezTo>
                                <a:cubicBezTo>
                                  <a:pt x="13891" y="59519"/>
                                  <a:pt x="0" y="45938"/>
                                  <a:pt x="0" y="29244"/>
                                </a:cubicBezTo>
                                <a:cubicBezTo>
                                  <a:pt x="0" y="16725"/>
                                  <a:pt x="7814" y="5956"/>
                                  <a:pt x="19002" y="1354"/>
                                </a:cubicBezTo>
                                <a:lnTo>
                                  <a:pt x="259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7" name="Shape 1417"/>
                        <wps:cNvSpPr/>
                        <wps:spPr>
                          <a:xfrm>
                            <a:off x="250403" y="0"/>
                            <a:ext cx="62301" cy="59519"/>
                          </a:xfrm>
                          <a:custGeom>
                            <a:avLst/>
                            <a:gdLst/>
                            <a:ahLst/>
                            <a:cxnLst/>
                            <a:rect l="0" t="0" r="0" b="0"/>
                            <a:pathLst>
                              <a:path w="62301" h="59519">
                                <a:moveTo>
                                  <a:pt x="25906" y="0"/>
                                </a:moveTo>
                                <a:lnTo>
                                  <a:pt x="36379" y="0"/>
                                </a:lnTo>
                                <a:lnTo>
                                  <a:pt x="43263" y="1354"/>
                                </a:lnTo>
                                <a:cubicBezTo>
                                  <a:pt x="54440" y="5956"/>
                                  <a:pt x="62301" y="16725"/>
                                  <a:pt x="62301" y="29244"/>
                                </a:cubicBezTo>
                                <a:cubicBezTo>
                                  <a:pt x="62301" y="45938"/>
                                  <a:pt x="48326" y="59519"/>
                                  <a:pt x="31150" y="59519"/>
                                </a:cubicBezTo>
                                <a:cubicBezTo>
                                  <a:pt x="13891" y="59519"/>
                                  <a:pt x="0" y="45938"/>
                                  <a:pt x="0" y="29244"/>
                                </a:cubicBezTo>
                                <a:cubicBezTo>
                                  <a:pt x="0" y="16725"/>
                                  <a:pt x="7814" y="5956"/>
                                  <a:pt x="19002" y="1354"/>
                                </a:cubicBezTo>
                                <a:lnTo>
                                  <a:pt x="259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8" name="Shape 1418"/>
                        <wps:cNvSpPr/>
                        <wps:spPr>
                          <a:xfrm>
                            <a:off x="375529" y="0"/>
                            <a:ext cx="62285" cy="59519"/>
                          </a:xfrm>
                          <a:custGeom>
                            <a:avLst/>
                            <a:gdLst/>
                            <a:ahLst/>
                            <a:cxnLst/>
                            <a:rect l="0" t="0" r="0" b="0"/>
                            <a:pathLst>
                              <a:path w="62285" h="59519">
                                <a:moveTo>
                                  <a:pt x="25910" y="0"/>
                                </a:moveTo>
                                <a:lnTo>
                                  <a:pt x="36382" y="0"/>
                                </a:lnTo>
                                <a:lnTo>
                                  <a:pt x="43291" y="1354"/>
                                </a:lnTo>
                                <a:cubicBezTo>
                                  <a:pt x="54482" y="5956"/>
                                  <a:pt x="62285" y="16725"/>
                                  <a:pt x="62285" y="29244"/>
                                </a:cubicBezTo>
                                <a:cubicBezTo>
                                  <a:pt x="62285" y="45938"/>
                                  <a:pt x="48413" y="59519"/>
                                  <a:pt x="31135" y="59519"/>
                                </a:cubicBezTo>
                                <a:cubicBezTo>
                                  <a:pt x="13979" y="59519"/>
                                  <a:pt x="0" y="45938"/>
                                  <a:pt x="0" y="29244"/>
                                </a:cubicBezTo>
                                <a:cubicBezTo>
                                  <a:pt x="0" y="16725"/>
                                  <a:pt x="7863" y="5956"/>
                                  <a:pt x="19032" y="1354"/>
                                </a:cubicBezTo>
                                <a:lnTo>
                                  <a:pt x="259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19" name="Shape 1419"/>
                        <wps:cNvSpPr/>
                        <wps:spPr>
                          <a:xfrm>
                            <a:off x="876363" y="0"/>
                            <a:ext cx="62206" cy="59519"/>
                          </a:xfrm>
                          <a:custGeom>
                            <a:avLst/>
                            <a:gdLst/>
                            <a:ahLst/>
                            <a:cxnLst/>
                            <a:rect l="0" t="0" r="0" b="0"/>
                            <a:pathLst>
                              <a:path w="62206" h="59519">
                                <a:moveTo>
                                  <a:pt x="25848" y="0"/>
                                </a:moveTo>
                                <a:lnTo>
                                  <a:pt x="36315" y="0"/>
                                </a:lnTo>
                                <a:lnTo>
                                  <a:pt x="43218" y="1354"/>
                                </a:lnTo>
                                <a:cubicBezTo>
                                  <a:pt x="54402" y="5956"/>
                                  <a:pt x="62206" y="16725"/>
                                  <a:pt x="62206" y="29244"/>
                                </a:cubicBezTo>
                                <a:cubicBezTo>
                                  <a:pt x="62206" y="45938"/>
                                  <a:pt x="48332" y="59519"/>
                                  <a:pt x="31072" y="59519"/>
                                </a:cubicBezTo>
                                <a:cubicBezTo>
                                  <a:pt x="13900" y="59519"/>
                                  <a:pt x="0" y="45938"/>
                                  <a:pt x="0" y="29244"/>
                                </a:cubicBezTo>
                                <a:cubicBezTo>
                                  <a:pt x="0" y="16725"/>
                                  <a:pt x="7817" y="5956"/>
                                  <a:pt x="18971" y="1354"/>
                                </a:cubicBezTo>
                                <a:lnTo>
                                  <a:pt x="2584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0" name="Shape 1420"/>
                        <wps:cNvSpPr/>
                        <wps:spPr>
                          <a:xfrm>
                            <a:off x="1877864" y="0"/>
                            <a:ext cx="62307" cy="59519"/>
                          </a:xfrm>
                          <a:custGeom>
                            <a:avLst/>
                            <a:gdLst/>
                            <a:ahLst/>
                            <a:cxnLst/>
                            <a:rect l="0" t="0" r="0" b="0"/>
                            <a:pathLst>
                              <a:path w="62307" h="59519">
                                <a:moveTo>
                                  <a:pt x="25914" y="0"/>
                                </a:moveTo>
                                <a:lnTo>
                                  <a:pt x="36388" y="0"/>
                                </a:lnTo>
                                <a:lnTo>
                                  <a:pt x="43271" y="1354"/>
                                </a:lnTo>
                                <a:cubicBezTo>
                                  <a:pt x="54446" y="5956"/>
                                  <a:pt x="62307" y="16725"/>
                                  <a:pt x="62307" y="29244"/>
                                </a:cubicBezTo>
                                <a:cubicBezTo>
                                  <a:pt x="62307" y="45938"/>
                                  <a:pt x="48332" y="59519"/>
                                  <a:pt x="31160" y="59519"/>
                                </a:cubicBezTo>
                                <a:cubicBezTo>
                                  <a:pt x="13897" y="59519"/>
                                  <a:pt x="0" y="45938"/>
                                  <a:pt x="0" y="29244"/>
                                </a:cubicBezTo>
                                <a:cubicBezTo>
                                  <a:pt x="0" y="16725"/>
                                  <a:pt x="7817" y="5956"/>
                                  <a:pt x="19009" y="1354"/>
                                </a:cubicBezTo>
                                <a:lnTo>
                                  <a:pt x="2591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1" name="Shape 1421"/>
                        <wps:cNvSpPr/>
                        <wps:spPr>
                          <a:xfrm>
                            <a:off x="2003097" y="0"/>
                            <a:ext cx="62288" cy="59519"/>
                          </a:xfrm>
                          <a:custGeom>
                            <a:avLst/>
                            <a:gdLst/>
                            <a:ahLst/>
                            <a:cxnLst/>
                            <a:rect l="0" t="0" r="0" b="0"/>
                            <a:pathLst>
                              <a:path w="62288" h="59519">
                                <a:moveTo>
                                  <a:pt x="25888" y="0"/>
                                </a:moveTo>
                                <a:lnTo>
                                  <a:pt x="36364" y="0"/>
                                </a:lnTo>
                                <a:lnTo>
                                  <a:pt x="43249" y="1354"/>
                                </a:lnTo>
                                <a:cubicBezTo>
                                  <a:pt x="54427" y="5956"/>
                                  <a:pt x="62288" y="16725"/>
                                  <a:pt x="62288" y="29244"/>
                                </a:cubicBezTo>
                                <a:cubicBezTo>
                                  <a:pt x="62288" y="45938"/>
                                  <a:pt x="48313" y="59519"/>
                                  <a:pt x="31135" y="59519"/>
                                </a:cubicBezTo>
                                <a:cubicBezTo>
                                  <a:pt x="13859" y="59519"/>
                                  <a:pt x="0" y="45938"/>
                                  <a:pt x="0" y="29244"/>
                                </a:cubicBezTo>
                                <a:cubicBezTo>
                                  <a:pt x="0" y="16725"/>
                                  <a:pt x="7796" y="5956"/>
                                  <a:pt x="18981" y="1354"/>
                                </a:cubicBezTo>
                                <a:lnTo>
                                  <a:pt x="2588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2" name="Shape 1422"/>
                        <wps:cNvSpPr/>
                        <wps:spPr>
                          <a:xfrm>
                            <a:off x="2128195" y="0"/>
                            <a:ext cx="62282" cy="59519"/>
                          </a:xfrm>
                          <a:custGeom>
                            <a:avLst/>
                            <a:gdLst/>
                            <a:ahLst/>
                            <a:cxnLst/>
                            <a:rect l="0" t="0" r="0" b="0"/>
                            <a:pathLst>
                              <a:path w="62282" h="59519">
                                <a:moveTo>
                                  <a:pt x="25924" y="0"/>
                                </a:moveTo>
                                <a:lnTo>
                                  <a:pt x="36399" y="0"/>
                                </a:lnTo>
                                <a:lnTo>
                                  <a:pt x="43305" y="1354"/>
                                </a:lnTo>
                                <a:cubicBezTo>
                                  <a:pt x="54490" y="5956"/>
                                  <a:pt x="62282" y="16725"/>
                                  <a:pt x="62282" y="29244"/>
                                </a:cubicBezTo>
                                <a:cubicBezTo>
                                  <a:pt x="62282" y="45938"/>
                                  <a:pt x="48429" y="59519"/>
                                  <a:pt x="31153" y="59519"/>
                                </a:cubicBezTo>
                                <a:cubicBezTo>
                                  <a:pt x="13975" y="59519"/>
                                  <a:pt x="0" y="45938"/>
                                  <a:pt x="0" y="29244"/>
                                </a:cubicBezTo>
                                <a:cubicBezTo>
                                  <a:pt x="0" y="16725"/>
                                  <a:pt x="7861" y="5956"/>
                                  <a:pt x="19038" y="1354"/>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3" name="Shape 1423"/>
                        <wps:cNvSpPr/>
                        <wps:spPr>
                          <a:xfrm>
                            <a:off x="2253408" y="0"/>
                            <a:ext cx="62300" cy="59519"/>
                          </a:xfrm>
                          <a:custGeom>
                            <a:avLst/>
                            <a:gdLst/>
                            <a:ahLst/>
                            <a:cxnLst/>
                            <a:rect l="0" t="0" r="0" b="0"/>
                            <a:pathLst>
                              <a:path w="62300" h="59519">
                                <a:moveTo>
                                  <a:pt x="25924" y="0"/>
                                </a:moveTo>
                                <a:lnTo>
                                  <a:pt x="36400" y="0"/>
                                </a:lnTo>
                                <a:lnTo>
                                  <a:pt x="43309" y="1354"/>
                                </a:lnTo>
                                <a:cubicBezTo>
                                  <a:pt x="54498" y="5956"/>
                                  <a:pt x="62300" y="16725"/>
                                  <a:pt x="62300" y="29244"/>
                                </a:cubicBezTo>
                                <a:cubicBezTo>
                                  <a:pt x="62300" y="45938"/>
                                  <a:pt x="48429" y="59519"/>
                                  <a:pt x="31154" y="59519"/>
                                </a:cubicBezTo>
                                <a:cubicBezTo>
                                  <a:pt x="13976" y="59519"/>
                                  <a:pt x="0" y="45938"/>
                                  <a:pt x="0" y="29244"/>
                                </a:cubicBezTo>
                                <a:cubicBezTo>
                                  <a:pt x="0" y="16725"/>
                                  <a:pt x="7861" y="5956"/>
                                  <a:pt x="19039" y="1354"/>
                                </a:cubicBezTo>
                                <a:lnTo>
                                  <a:pt x="2592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4" name="Shape 1424"/>
                        <wps:cNvSpPr/>
                        <wps:spPr>
                          <a:xfrm>
                            <a:off x="1752662" y="0"/>
                            <a:ext cx="62295" cy="59519"/>
                          </a:xfrm>
                          <a:custGeom>
                            <a:avLst/>
                            <a:gdLst/>
                            <a:ahLst/>
                            <a:cxnLst/>
                            <a:rect l="0" t="0" r="0" b="0"/>
                            <a:pathLst>
                              <a:path w="62295" h="59519">
                                <a:moveTo>
                                  <a:pt x="25907" y="0"/>
                                </a:moveTo>
                                <a:lnTo>
                                  <a:pt x="36380" y="0"/>
                                </a:lnTo>
                                <a:lnTo>
                                  <a:pt x="43286" y="1354"/>
                                </a:lnTo>
                                <a:cubicBezTo>
                                  <a:pt x="54477" y="5956"/>
                                  <a:pt x="62295" y="16725"/>
                                  <a:pt x="62295" y="29244"/>
                                </a:cubicBezTo>
                                <a:cubicBezTo>
                                  <a:pt x="62295" y="45938"/>
                                  <a:pt x="48397" y="59519"/>
                                  <a:pt x="31135" y="59519"/>
                                </a:cubicBezTo>
                                <a:cubicBezTo>
                                  <a:pt x="13963" y="59519"/>
                                  <a:pt x="0" y="45938"/>
                                  <a:pt x="0" y="29244"/>
                                </a:cubicBezTo>
                                <a:cubicBezTo>
                                  <a:pt x="0" y="16725"/>
                                  <a:pt x="7854" y="5956"/>
                                  <a:pt x="19026" y="1354"/>
                                </a:cubicBezTo>
                                <a:lnTo>
                                  <a:pt x="2590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5" name="Shape 1425"/>
                        <wps:cNvSpPr/>
                        <wps:spPr>
                          <a:xfrm>
                            <a:off x="1377133" y="0"/>
                            <a:ext cx="62288" cy="59519"/>
                          </a:xfrm>
                          <a:custGeom>
                            <a:avLst/>
                            <a:gdLst/>
                            <a:ahLst/>
                            <a:cxnLst/>
                            <a:rect l="0" t="0" r="0" b="0"/>
                            <a:pathLst>
                              <a:path w="62288" h="59519">
                                <a:moveTo>
                                  <a:pt x="25889" y="0"/>
                                </a:moveTo>
                                <a:lnTo>
                                  <a:pt x="36364" y="0"/>
                                </a:lnTo>
                                <a:lnTo>
                                  <a:pt x="43250" y="1354"/>
                                </a:lnTo>
                                <a:cubicBezTo>
                                  <a:pt x="54427" y="5956"/>
                                  <a:pt x="62288" y="16725"/>
                                  <a:pt x="62288" y="29244"/>
                                </a:cubicBezTo>
                                <a:cubicBezTo>
                                  <a:pt x="62288" y="45938"/>
                                  <a:pt x="48313" y="59519"/>
                                  <a:pt x="31135" y="59519"/>
                                </a:cubicBezTo>
                                <a:cubicBezTo>
                                  <a:pt x="13860" y="59519"/>
                                  <a:pt x="0" y="45938"/>
                                  <a:pt x="0" y="29244"/>
                                </a:cubicBezTo>
                                <a:cubicBezTo>
                                  <a:pt x="0" y="16725"/>
                                  <a:pt x="7796" y="5956"/>
                                  <a:pt x="18982" y="1354"/>
                                </a:cubicBezTo>
                                <a:lnTo>
                                  <a:pt x="2588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6" name="Shape 1426"/>
                        <wps:cNvSpPr/>
                        <wps:spPr>
                          <a:xfrm>
                            <a:off x="1502241" y="0"/>
                            <a:ext cx="62282" cy="59519"/>
                          </a:xfrm>
                          <a:custGeom>
                            <a:avLst/>
                            <a:gdLst/>
                            <a:ahLst/>
                            <a:cxnLst/>
                            <a:rect l="0" t="0" r="0" b="0"/>
                            <a:pathLst>
                              <a:path w="62282" h="59519">
                                <a:moveTo>
                                  <a:pt x="25906" y="0"/>
                                </a:moveTo>
                                <a:lnTo>
                                  <a:pt x="36382" y="0"/>
                                </a:lnTo>
                                <a:lnTo>
                                  <a:pt x="43289" y="1354"/>
                                </a:lnTo>
                                <a:cubicBezTo>
                                  <a:pt x="54479" y="5956"/>
                                  <a:pt x="62282" y="16725"/>
                                  <a:pt x="62282" y="29244"/>
                                </a:cubicBezTo>
                                <a:cubicBezTo>
                                  <a:pt x="62282" y="45938"/>
                                  <a:pt x="48413" y="59519"/>
                                  <a:pt x="31135" y="59519"/>
                                </a:cubicBezTo>
                                <a:cubicBezTo>
                                  <a:pt x="13957" y="59519"/>
                                  <a:pt x="0" y="45938"/>
                                  <a:pt x="0" y="29244"/>
                                </a:cubicBezTo>
                                <a:cubicBezTo>
                                  <a:pt x="0" y="16725"/>
                                  <a:pt x="7851" y="5956"/>
                                  <a:pt x="19023" y="1354"/>
                                </a:cubicBezTo>
                                <a:lnTo>
                                  <a:pt x="259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7" name="Shape 1427"/>
                        <wps:cNvSpPr/>
                        <wps:spPr>
                          <a:xfrm>
                            <a:off x="1251926" y="0"/>
                            <a:ext cx="62301" cy="59519"/>
                          </a:xfrm>
                          <a:custGeom>
                            <a:avLst/>
                            <a:gdLst/>
                            <a:ahLst/>
                            <a:cxnLst/>
                            <a:rect l="0" t="0" r="0" b="0"/>
                            <a:pathLst>
                              <a:path w="62301" h="59519">
                                <a:moveTo>
                                  <a:pt x="25919" y="0"/>
                                </a:moveTo>
                                <a:lnTo>
                                  <a:pt x="36373" y="0"/>
                                </a:lnTo>
                                <a:lnTo>
                                  <a:pt x="43254" y="1354"/>
                                </a:lnTo>
                                <a:cubicBezTo>
                                  <a:pt x="54429" y="5956"/>
                                  <a:pt x="62301" y="16725"/>
                                  <a:pt x="62301" y="29244"/>
                                </a:cubicBezTo>
                                <a:cubicBezTo>
                                  <a:pt x="62301" y="45938"/>
                                  <a:pt x="48306" y="59519"/>
                                  <a:pt x="31147" y="59519"/>
                                </a:cubicBezTo>
                                <a:cubicBezTo>
                                  <a:pt x="13976" y="59519"/>
                                  <a:pt x="0" y="45938"/>
                                  <a:pt x="0" y="29244"/>
                                </a:cubicBezTo>
                                <a:cubicBezTo>
                                  <a:pt x="0" y="16725"/>
                                  <a:pt x="7861" y="5956"/>
                                  <a:pt x="19036" y="1354"/>
                                </a:cubicBezTo>
                                <a:lnTo>
                                  <a:pt x="2591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8" name="Shape 1428"/>
                        <wps:cNvSpPr/>
                        <wps:spPr>
                          <a:xfrm>
                            <a:off x="1627436" y="0"/>
                            <a:ext cx="62301" cy="59519"/>
                          </a:xfrm>
                          <a:custGeom>
                            <a:avLst/>
                            <a:gdLst/>
                            <a:ahLst/>
                            <a:cxnLst/>
                            <a:rect l="0" t="0" r="0" b="0"/>
                            <a:pathLst>
                              <a:path w="62301" h="59519">
                                <a:moveTo>
                                  <a:pt x="25927" y="0"/>
                                </a:moveTo>
                                <a:lnTo>
                                  <a:pt x="36382" y="0"/>
                                </a:lnTo>
                                <a:lnTo>
                                  <a:pt x="43267" y="1354"/>
                                </a:lnTo>
                                <a:cubicBezTo>
                                  <a:pt x="54443" y="5956"/>
                                  <a:pt x="62301" y="16725"/>
                                  <a:pt x="62301" y="29244"/>
                                </a:cubicBezTo>
                                <a:cubicBezTo>
                                  <a:pt x="62301" y="45938"/>
                                  <a:pt x="48332" y="59519"/>
                                  <a:pt x="31153" y="59519"/>
                                </a:cubicBezTo>
                                <a:cubicBezTo>
                                  <a:pt x="13994" y="59519"/>
                                  <a:pt x="0" y="45938"/>
                                  <a:pt x="0" y="29244"/>
                                </a:cubicBezTo>
                                <a:cubicBezTo>
                                  <a:pt x="0" y="16725"/>
                                  <a:pt x="7872" y="5956"/>
                                  <a:pt x="19047" y="1354"/>
                                </a:cubicBezTo>
                                <a:lnTo>
                                  <a:pt x="2592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29" name="Shape 1429"/>
                        <wps:cNvSpPr/>
                        <wps:spPr>
                          <a:xfrm>
                            <a:off x="3002734" y="0"/>
                            <a:ext cx="62301" cy="59519"/>
                          </a:xfrm>
                          <a:custGeom>
                            <a:avLst/>
                            <a:gdLst/>
                            <a:ahLst/>
                            <a:cxnLst/>
                            <a:rect l="0" t="0" r="0" b="0"/>
                            <a:pathLst>
                              <a:path w="62301" h="59519">
                                <a:moveTo>
                                  <a:pt x="25922" y="0"/>
                                </a:moveTo>
                                <a:lnTo>
                                  <a:pt x="36380" y="0"/>
                                </a:lnTo>
                                <a:lnTo>
                                  <a:pt x="43266" y="1354"/>
                                </a:lnTo>
                                <a:cubicBezTo>
                                  <a:pt x="54443" y="5956"/>
                                  <a:pt x="62301" y="16725"/>
                                  <a:pt x="62301" y="29244"/>
                                </a:cubicBezTo>
                                <a:cubicBezTo>
                                  <a:pt x="62301" y="45938"/>
                                  <a:pt x="48328" y="59519"/>
                                  <a:pt x="31150" y="59519"/>
                                </a:cubicBezTo>
                                <a:cubicBezTo>
                                  <a:pt x="13976" y="59519"/>
                                  <a:pt x="0" y="45938"/>
                                  <a:pt x="0" y="29244"/>
                                </a:cubicBezTo>
                                <a:cubicBezTo>
                                  <a:pt x="0" y="16725"/>
                                  <a:pt x="7863" y="5956"/>
                                  <a:pt x="19039" y="1354"/>
                                </a:cubicBezTo>
                                <a:lnTo>
                                  <a:pt x="2592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0" name="Shape 1430"/>
                        <wps:cNvSpPr/>
                        <wps:spPr>
                          <a:xfrm>
                            <a:off x="3127957" y="0"/>
                            <a:ext cx="62295" cy="59519"/>
                          </a:xfrm>
                          <a:custGeom>
                            <a:avLst/>
                            <a:gdLst/>
                            <a:ahLst/>
                            <a:cxnLst/>
                            <a:rect l="0" t="0" r="0" b="0"/>
                            <a:pathLst>
                              <a:path w="62295" h="59519">
                                <a:moveTo>
                                  <a:pt x="25893" y="0"/>
                                </a:moveTo>
                                <a:lnTo>
                                  <a:pt x="36366" y="0"/>
                                </a:lnTo>
                                <a:lnTo>
                                  <a:pt x="43253" y="1354"/>
                                </a:lnTo>
                                <a:cubicBezTo>
                                  <a:pt x="54434" y="5956"/>
                                  <a:pt x="62295" y="16725"/>
                                  <a:pt x="62295" y="29244"/>
                                </a:cubicBezTo>
                                <a:cubicBezTo>
                                  <a:pt x="62295" y="45938"/>
                                  <a:pt x="48316" y="59519"/>
                                  <a:pt x="31135" y="59519"/>
                                </a:cubicBezTo>
                                <a:cubicBezTo>
                                  <a:pt x="13884" y="59519"/>
                                  <a:pt x="0" y="45938"/>
                                  <a:pt x="0" y="29244"/>
                                </a:cubicBezTo>
                                <a:cubicBezTo>
                                  <a:pt x="0" y="16725"/>
                                  <a:pt x="7810" y="5956"/>
                                  <a:pt x="18992" y="1354"/>
                                </a:cubicBezTo>
                                <a:lnTo>
                                  <a:pt x="2589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1" name="Shape 1431"/>
                        <wps:cNvSpPr/>
                        <wps:spPr>
                          <a:xfrm>
                            <a:off x="2877535" y="0"/>
                            <a:ext cx="62285" cy="59519"/>
                          </a:xfrm>
                          <a:custGeom>
                            <a:avLst/>
                            <a:gdLst/>
                            <a:ahLst/>
                            <a:cxnLst/>
                            <a:rect l="0" t="0" r="0" b="0"/>
                            <a:pathLst>
                              <a:path w="62285" h="59519">
                                <a:moveTo>
                                  <a:pt x="25922" y="0"/>
                                </a:moveTo>
                                <a:lnTo>
                                  <a:pt x="36377" y="0"/>
                                </a:lnTo>
                                <a:lnTo>
                                  <a:pt x="43258" y="1354"/>
                                </a:lnTo>
                                <a:cubicBezTo>
                                  <a:pt x="54429" y="5956"/>
                                  <a:pt x="62285" y="16725"/>
                                  <a:pt x="62285" y="29244"/>
                                </a:cubicBezTo>
                                <a:cubicBezTo>
                                  <a:pt x="62285" y="45938"/>
                                  <a:pt x="48313" y="59519"/>
                                  <a:pt x="31150" y="59519"/>
                                </a:cubicBezTo>
                                <a:cubicBezTo>
                                  <a:pt x="13976" y="59519"/>
                                  <a:pt x="0" y="45938"/>
                                  <a:pt x="0" y="29244"/>
                                </a:cubicBezTo>
                                <a:cubicBezTo>
                                  <a:pt x="0" y="16725"/>
                                  <a:pt x="7861" y="5956"/>
                                  <a:pt x="19038" y="1354"/>
                                </a:cubicBezTo>
                                <a:lnTo>
                                  <a:pt x="2592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2" name="Shape 1432"/>
                        <wps:cNvSpPr/>
                        <wps:spPr>
                          <a:xfrm>
                            <a:off x="3378287" y="0"/>
                            <a:ext cx="62301" cy="59519"/>
                          </a:xfrm>
                          <a:custGeom>
                            <a:avLst/>
                            <a:gdLst/>
                            <a:ahLst/>
                            <a:cxnLst/>
                            <a:rect l="0" t="0" r="0" b="0"/>
                            <a:pathLst>
                              <a:path w="62301" h="59519">
                                <a:moveTo>
                                  <a:pt x="25917" y="0"/>
                                </a:moveTo>
                                <a:lnTo>
                                  <a:pt x="36376" y="0"/>
                                </a:lnTo>
                                <a:lnTo>
                                  <a:pt x="43256" y="1354"/>
                                </a:lnTo>
                                <a:cubicBezTo>
                                  <a:pt x="54429" y="5956"/>
                                  <a:pt x="62301" y="16725"/>
                                  <a:pt x="62301" y="29244"/>
                                </a:cubicBezTo>
                                <a:cubicBezTo>
                                  <a:pt x="62301" y="45938"/>
                                  <a:pt x="48309" y="59519"/>
                                  <a:pt x="31150" y="59519"/>
                                </a:cubicBezTo>
                                <a:cubicBezTo>
                                  <a:pt x="13950" y="59519"/>
                                  <a:pt x="0" y="45938"/>
                                  <a:pt x="0" y="29244"/>
                                </a:cubicBezTo>
                                <a:cubicBezTo>
                                  <a:pt x="0" y="16725"/>
                                  <a:pt x="7847" y="5956"/>
                                  <a:pt x="19027" y="1354"/>
                                </a:cubicBezTo>
                                <a:lnTo>
                                  <a:pt x="2591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3" name="Shape 1433"/>
                        <wps:cNvSpPr/>
                        <wps:spPr>
                          <a:xfrm>
                            <a:off x="2376793" y="0"/>
                            <a:ext cx="62294" cy="59506"/>
                          </a:xfrm>
                          <a:custGeom>
                            <a:avLst/>
                            <a:gdLst/>
                            <a:ahLst/>
                            <a:cxnLst/>
                            <a:rect l="0" t="0" r="0" b="0"/>
                            <a:pathLst>
                              <a:path w="62294" h="59506">
                                <a:moveTo>
                                  <a:pt x="25872" y="0"/>
                                </a:moveTo>
                                <a:lnTo>
                                  <a:pt x="36420" y="0"/>
                                </a:lnTo>
                                <a:lnTo>
                                  <a:pt x="43061" y="1295"/>
                                </a:lnTo>
                                <a:cubicBezTo>
                                  <a:pt x="46817" y="2810"/>
                                  <a:pt x="50271" y="5030"/>
                                  <a:pt x="53158" y="7851"/>
                                </a:cubicBezTo>
                                <a:cubicBezTo>
                                  <a:pt x="58960" y="13465"/>
                                  <a:pt x="62294" y="21277"/>
                                  <a:pt x="62294" y="29241"/>
                                </a:cubicBezTo>
                                <a:cubicBezTo>
                                  <a:pt x="62294" y="37208"/>
                                  <a:pt x="58966" y="45013"/>
                                  <a:pt x="53158" y="50630"/>
                                </a:cubicBezTo>
                                <a:cubicBezTo>
                                  <a:pt x="47380" y="56266"/>
                                  <a:pt x="39333" y="59506"/>
                                  <a:pt x="31147" y="59506"/>
                                </a:cubicBezTo>
                                <a:cubicBezTo>
                                  <a:pt x="22943" y="59506"/>
                                  <a:pt x="14914" y="56278"/>
                                  <a:pt x="9137" y="50630"/>
                                </a:cubicBezTo>
                                <a:cubicBezTo>
                                  <a:pt x="3328" y="45013"/>
                                  <a:pt x="0" y="37202"/>
                                  <a:pt x="0" y="29241"/>
                                </a:cubicBezTo>
                                <a:cubicBezTo>
                                  <a:pt x="0" y="21277"/>
                                  <a:pt x="3319" y="13465"/>
                                  <a:pt x="9137" y="7851"/>
                                </a:cubicBezTo>
                                <a:cubicBezTo>
                                  <a:pt x="12026" y="5028"/>
                                  <a:pt x="15479" y="2808"/>
                                  <a:pt x="19235" y="1294"/>
                                </a:cubicBezTo>
                                <a:lnTo>
                                  <a:pt x="2587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4" name="Shape 1434"/>
                        <wps:cNvSpPr/>
                        <wps:spPr>
                          <a:xfrm>
                            <a:off x="3503501" y="0"/>
                            <a:ext cx="62285" cy="59519"/>
                          </a:xfrm>
                          <a:custGeom>
                            <a:avLst/>
                            <a:gdLst/>
                            <a:ahLst/>
                            <a:cxnLst/>
                            <a:rect l="0" t="0" r="0" b="0"/>
                            <a:pathLst>
                              <a:path w="62285" h="59519">
                                <a:moveTo>
                                  <a:pt x="25910" y="0"/>
                                </a:moveTo>
                                <a:lnTo>
                                  <a:pt x="36366" y="0"/>
                                </a:lnTo>
                                <a:lnTo>
                                  <a:pt x="43254" y="1354"/>
                                </a:lnTo>
                                <a:cubicBezTo>
                                  <a:pt x="54433" y="5956"/>
                                  <a:pt x="62285" y="16725"/>
                                  <a:pt x="62285" y="29244"/>
                                </a:cubicBezTo>
                                <a:cubicBezTo>
                                  <a:pt x="62285" y="45938"/>
                                  <a:pt x="48325" y="59519"/>
                                  <a:pt x="31135" y="59519"/>
                                </a:cubicBezTo>
                                <a:cubicBezTo>
                                  <a:pt x="13979" y="59519"/>
                                  <a:pt x="0" y="45938"/>
                                  <a:pt x="0" y="29244"/>
                                </a:cubicBezTo>
                                <a:cubicBezTo>
                                  <a:pt x="0" y="16725"/>
                                  <a:pt x="7863" y="5956"/>
                                  <a:pt x="19032" y="1354"/>
                                </a:cubicBezTo>
                                <a:lnTo>
                                  <a:pt x="259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5" name="Shape 1435"/>
                        <wps:cNvSpPr/>
                        <wps:spPr>
                          <a:xfrm>
                            <a:off x="2501988" y="0"/>
                            <a:ext cx="62301" cy="59519"/>
                          </a:xfrm>
                          <a:custGeom>
                            <a:avLst/>
                            <a:gdLst/>
                            <a:ahLst/>
                            <a:cxnLst/>
                            <a:rect l="0" t="0" r="0" b="0"/>
                            <a:pathLst>
                              <a:path w="62301" h="59519">
                                <a:moveTo>
                                  <a:pt x="25906" y="0"/>
                                </a:moveTo>
                                <a:lnTo>
                                  <a:pt x="36379" y="0"/>
                                </a:lnTo>
                                <a:lnTo>
                                  <a:pt x="43262" y="1354"/>
                                </a:lnTo>
                                <a:cubicBezTo>
                                  <a:pt x="54438" y="5956"/>
                                  <a:pt x="62301" y="16725"/>
                                  <a:pt x="62301" y="29244"/>
                                </a:cubicBezTo>
                                <a:cubicBezTo>
                                  <a:pt x="62301" y="45938"/>
                                  <a:pt x="48319" y="59519"/>
                                  <a:pt x="31150" y="59519"/>
                                </a:cubicBezTo>
                                <a:cubicBezTo>
                                  <a:pt x="13891" y="59519"/>
                                  <a:pt x="0" y="45938"/>
                                  <a:pt x="0" y="29244"/>
                                </a:cubicBezTo>
                                <a:cubicBezTo>
                                  <a:pt x="0" y="16725"/>
                                  <a:pt x="7813" y="5956"/>
                                  <a:pt x="19002" y="1354"/>
                                </a:cubicBezTo>
                                <a:lnTo>
                                  <a:pt x="259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6" name="Shape 1436"/>
                        <wps:cNvSpPr/>
                        <wps:spPr>
                          <a:xfrm>
                            <a:off x="2627195" y="0"/>
                            <a:ext cx="62301" cy="59519"/>
                          </a:xfrm>
                          <a:custGeom>
                            <a:avLst/>
                            <a:gdLst/>
                            <a:ahLst/>
                            <a:cxnLst/>
                            <a:rect l="0" t="0" r="0" b="0"/>
                            <a:pathLst>
                              <a:path w="62301" h="59519">
                                <a:moveTo>
                                  <a:pt x="25906" y="0"/>
                                </a:moveTo>
                                <a:lnTo>
                                  <a:pt x="36379" y="0"/>
                                </a:lnTo>
                                <a:lnTo>
                                  <a:pt x="43263" y="1354"/>
                                </a:lnTo>
                                <a:cubicBezTo>
                                  <a:pt x="54440" y="5956"/>
                                  <a:pt x="62301" y="16725"/>
                                  <a:pt x="62301" y="29244"/>
                                </a:cubicBezTo>
                                <a:cubicBezTo>
                                  <a:pt x="62301" y="45938"/>
                                  <a:pt x="48325" y="59519"/>
                                  <a:pt x="31150" y="59519"/>
                                </a:cubicBezTo>
                                <a:cubicBezTo>
                                  <a:pt x="13891" y="59519"/>
                                  <a:pt x="0" y="45938"/>
                                  <a:pt x="0" y="29244"/>
                                </a:cubicBezTo>
                                <a:cubicBezTo>
                                  <a:pt x="0" y="16725"/>
                                  <a:pt x="7813" y="5956"/>
                                  <a:pt x="19002" y="1354"/>
                                </a:cubicBezTo>
                                <a:lnTo>
                                  <a:pt x="259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7" name="Shape 1437"/>
                        <wps:cNvSpPr/>
                        <wps:spPr>
                          <a:xfrm>
                            <a:off x="2752321" y="0"/>
                            <a:ext cx="62285" cy="59519"/>
                          </a:xfrm>
                          <a:custGeom>
                            <a:avLst/>
                            <a:gdLst/>
                            <a:ahLst/>
                            <a:cxnLst/>
                            <a:rect l="0" t="0" r="0" b="0"/>
                            <a:pathLst>
                              <a:path w="62285" h="59519">
                                <a:moveTo>
                                  <a:pt x="25910" y="0"/>
                                </a:moveTo>
                                <a:lnTo>
                                  <a:pt x="36383" y="0"/>
                                </a:lnTo>
                                <a:lnTo>
                                  <a:pt x="43292" y="1354"/>
                                </a:lnTo>
                                <a:cubicBezTo>
                                  <a:pt x="54482" y="5956"/>
                                  <a:pt x="62285" y="16725"/>
                                  <a:pt x="62285" y="29244"/>
                                </a:cubicBezTo>
                                <a:cubicBezTo>
                                  <a:pt x="62285" y="45938"/>
                                  <a:pt x="48413" y="59519"/>
                                  <a:pt x="31135" y="59519"/>
                                </a:cubicBezTo>
                                <a:cubicBezTo>
                                  <a:pt x="13979" y="59519"/>
                                  <a:pt x="0" y="45938"/>
                                  <a:pt x="0" y="29244"/>
                                </a:cubicBezTo>
                                <a:cubicBezTo>
                                  <a:pt x="0" y="16725"/>
                                  <a:pt x="7863" y="5956"/>
                                  <a:pt x="19032" y="1354"/>
                                </a:cubicBezTo>
                                <a:lnTo>
                                  <a:pt x="259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8" name="Shape 1438"/>
                        <wps:cNvSpPr/>
                        <wps:spPr>
                          <a:xfrm>
                            <a:off x="3253155" y="0"/>
                            <a:ext cx="62207" cy="59519"/>
                          </a:xfrm>
                          <a:custGeom>
                            <a:avLst/>
                            <a:gdLst/>
                            <a:ahLst/>
                            <a:cxnLst/>
                            <a:rect l="0" t="0" r="0" b="0"/>
                            <a:pathLst>
                              <a:path w="62207" h="59519">
                                <a:moveTo>
                                  <a:pt x="25848" y="0"/>
                                </a:moveTo>
                                <a:lnTo>
                                  <a:pt x="36315" y="0"/>
                                </a:lnTo>
                                <a:lnTo>
                                  <a:pt x="43218" y="1354"/>
                                </a:lnTo>
                                <a:cubicBezTo>
                                  <a:pt x="54402" y="5956"/>
                                  <a:pt x="62207" y="16725"/>
                                  <a:pt x="62207" y="29244"/>
                                </a:cubicBezTo>
                                <a:cubicBezTo>
                                  <a:pt x="62207" y="45938"/>
                                  <a:pt x="48332" y="59519"/>
                                  <a:pt x="31072" y="59519"/>
                                </a:cubicBezTo>
                                <a:cubicBezTo>
                                  <a:pt x="13900" y="59519"/>
                                  <a:pt x="0" y="45938"/>
                                  <a:pt x="0" y="29244"/>
                                </a:cubicBezTo>
                                <a:cubicBezTo>
                                  <a:pt x="0" y="16725"/>
                                  <a:pt x="7817" y="5956"/>
                                  <a:pt x="18971" y="1354"/>
                                </a:cubicBezTo>
                                <a:lnTo>
                                  <a:pt x="2584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39" name="Shape 1439"/>
                        <wps:cNvSpPr/>
                        <wps:spPr>
                          <a:xfrm>
                            <a:off x="3628719" y="14398"/>
                            <a:ext cx="4586" cy="29693"/>
                          </a:xfrm>
                          <a:custGeom>
                            <a:avLst/>
                            <a:gdLst/>
                            <a:ahLst/>
                            <a:cxnLst/>
                            <a:rect l="0" t="0" r="0" b="0"/>
                            <a:pathLst>
                              <a:path w="4586" h="29693">
                                <a:moveTo>
                                  <a:pt x="4586" y="0"/>
                                </a:moveTo>
                                <a:lnTo>
                                  <a:pt x="4586" y="29693"/>
                                </a:lnTo>
                                <a:lnTo>
                                  <a:pt x="2452" y="26619"/>
                                </a:lnTo>
                                <a:cubicBezTo>
                                  <a:pt x="874" y="22998"/>
                                  <a:pt x="0" y="19019"/>
                                  <a:pt x="0" y="14846"/>
                                </a:cubicBezTo>
                                <a:cubicBezTo>
                                  <a:pt x="0" y="10673"/>
                                  <a:pt x="874" y="6694"/>
                                  <a:pt x="2452" y="3074"/>
                                </a:cubicBezTo>
                                <a:lnTo>
                                  <a:pt x="458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304" style="width:286.087pt;height:4.68652pt;mso-position-horizontal-relative:char;mso-position-vertical-relative:line" coordsize="36333,595">
                <v:shape id="Shape 1410" style="position:absolute;width:623;height:595;left:6259;top:0;" coordsize="62301,59519" path="m25922,0l36381,0l43266,1354c54443,5956,62301,16725,62301,29244c62301,45938,48329,59519,31151,59519c13976,59519,0,45938,0,29244c0,16725,7863,5956,19039,1354l25922,0x">
                  <v:stroke weight="0pt" endcap="flat" joinstyle="miter" miterlimit="4" on="false" color="#000000" opacity="0"/>
                  <v:fill on="true" color="#c15e2e"/>
                </v:shape>
                <v:shape id="Shape 1411" style="position:absolute;width:622;height:595;left:7511;top:0;" coordsize="62294,59519" path="m25893,0l36366,0l43253,1354c54433,5956,62294,16725,62294,29244c62294,45938,48316,59519,31135,59519c13884,59519,0,45938,0,29244c0,16725,7810,5956,18992,1354l25893,0x">
                  <v:stroke weight="0pt" endcap="flat" joinstyle="miter" miterlimit="4" on="false" color="#000000" opacity="0"/>
                  <v:fill on="true" color="#c15e2e"/>
                </v:shape>
                <v:shape id="Shape 1412" style="position:absolute;width:622;height:595;left:5007;top:0;" coordsize="62285,59519" path="m25922,0l36377,0l43258,1354c54429,5956,62285,16725,62285,29244c62285,45938,48313,59519,31150,59519c13976,59519,0,45938,0,29244c0,16725,7861,5956,19038,1354l25922,0x">
                  <v:stroke weight="0pt" endcap="flat" joinstyle="miter" miterlimit="4" on="false" color="#000000" opacity="0"/>
                  <v:fill on="true" color="#c15e2e"/>
                </v:shape>
                <v:shape id="Shape 1413" style="position:absolute;width:623;height:595;left:10014;top:0;" coordsize="62301,59519" path="m25917,0l36376,0l43256,1354c54429,5956,62301,16725,62301,29244c62301,45938,48310,59519,31150,59519c13950,59519,0,45938,0,29244c0,16725,7847,5956,19027,1354l25917,0x">
                  <v:stroke weight="0pt" endcap="flat" joinstyle="miter" miterlimit="4" on="false" color="#000000" opacity="0"/>
                  <v:fill on="true" color="#c15e2e"/>
                </v:shape>
                <v:shape id="Shape 1414" style="position:absolute;width:622;height:595;left:0;top:0;" coordsize="62295,59506" path="m25873,0l36420,0l43062,1295c46817,2810,50271,5030,53158,7851c58960,13465,62295,21277,62295,29241c62295,37208,58966,45013,53158,50630c47380,56266,39333,59506,31147,59506c22943,59506,14914,56278,9137,50630c3328,45013,0,37202,0,29241c0,21277,3319,13465,9137,7851c12026,5028,15479,2808,19236,1294l25873,0x">
                  <v:stroke weight="0pt" endcap="flat" joinstyle="miter" miterlimit="4" on="false" color="#000000" opacity="0"/>
                  <v:fill on="true" color="#c15e2e"/>
                </v:shape>
                <v:shape id="Shape 1415" style="position:absolute;width:622;height:595;left:11267;top:0;" coordsize="62285,59519" path="m25910,0l36366,0l43254,1354c54433,5956,62285,16725,62285,29244c62285,45938,48325,59519,31135,59519c13979,59519,0,45938,0,29244c0,16725,7863,5956,19032,1354l25910,0x">
                  <v:stroke weight="0pt" endcap="flat" joinstyle="miter" miterlimit="4" on="false" color="#000000" opacity="0"/>
                  <v:fill on="true" color="#c15e2e"/>
                </v:shape>
                <v:shape id="Shape 1416" style="position:absolute;width:623;height:595;left:1251;top:0;" coordsize="62301,59519" path="m25906,0l36379,0l43262,1354c54438,5956,62301,16725,62301,29244c62301,45938,48319,59519,31150,59519c13891,59519,0,45938,0,29244c0,16725,7814,5956,19002,1354l25906,0x">
                  <v:stroke weight="0pt" endcap="flat" joinstyle="miter" miterlimit="4" on="false" color="#000000" opacity="0"/>
                  <v:fill on="true" color="#c15e2e"/>
                </v:shape>
                <v:shape id="Shape 1417" style="position:absolute;width:623;height:595;left:2504;top:0;" coordsize="62301,59519" path="m25906,0l36379,0l43263,1354c54440,5956,62301,16725,62301,29244c62301,45938,48326,59519,31150,59519c13891,59519,0,45938,0,29244c0,16725,7814,5956,19002,1354l25906,0x">
                  <v:stroke weight="0pt" endcap="flat" joinstyle="miter" miterlimit="4" on="false" color="#000000" opacity="0"/>
                  <v:fill on="true" color="#c15e2e"/>
                </v:shape>
                <v:shape id="Shape 1418" style="position:absolute;width:622;height:595;left:3755;top:0;" coordsize="62285,59519" path="m25910,0l36382,0l43291,1354c54482,5956,62285,16725,62285,29244c62285,45938,48413,59519,31135,59519c13979,59519,0,45938,0,29244c0,16725,7863,5956,19032,1354l25910,0x">
                  <v:stroke weight="0pt" endcap="flat" joinstyle="miter" miterlimit="4" on="false" color="#000000" opacity="0"/>
                  <v:fill on="true" color="#c15e2e"/>
                </v:shape>
                <v:shape id="Shape 1419" style="position:absolute;width:622;height:595;left:8763;top:0;" coordsize="62206,59519" path="m25848,0l36315,0l43218,1354c54402,5956,62206,16725,62206,29244c62206,45938,48332,59519,31072,59519c13900,59519,0,45938,0,29244c0,16725,7817,5956,18971,1354l25848,0x">
                  <v:stroke weight="0pt" endcap="flat" joinstyle="miter" miterlimit="4" on="false" color="#000000" opacity="0"/>
                  <v:fill on="true" color="#c15e2e"/>
                </v:shape>
                <v:shape id="Shape 1420" style="position:absolute;width:623;height:595;left:18778;top:0;" coordsize="62307,59519" path="m25914,0l36388,0l43271,1354c54446,5956,62307,16725,62307,29244c62307,45938,48332,59519,31160,59519c13897,59519,0,45938,0,29244c0,16725,7817,5956,19009,1354l25914,0x">
                  <v:stroke weight="0pt" endcap="flat" joinstyle="miter" miterlimit="4" on="false" color="#000000" opacity="0"/>
                  <v:fill on="true" color="#c15e2e"/>
                </v:shape>
                <v:shape id="Shape 1421" style="position:absolute;width:622;height:595;left:20030;top:0;" coordsize="62288,59519" path="m25888,0l36364,0l43249,1354c54427,5956,62288,16725,62288,29244c62288,45938,48313,59519,31135,59519c13859,59519,0,45938,0,29244c0,16725,7796,5956,18981,1354l25888,0x">
                  <v:stroke weight="0pt" endcap="flat" joinstyle="miter" miterlimit="4" on="false" color="#000000" opacity="0"/>
                  <v:fill on="true" color="#c15e2e"/>
                </v:shape>
                <v:shape id="Shape 1422" style="position:absolute;width:622;height:595;left:21281;top:0;" coordsize="62282,59519" path="m25924,0l36399,0l43305,1354c54490,5956,62282,16725,62282,29244c62282,45938,48429,59519,31153,59519c13975,59519,0,45938,0,29244c0,16725,7861,5956,19038,1354l25924,0x">
                  <v:stroke weight="0pt" endcap="flat" joinstyle="miter" miterlimit="4" on="false" color="#000000" opacity="0"/>
                  <v:fill on="true" color="#c15e2e"/>
                </v:shape>
                <v:shape id="Shape 1423" style="position:absolute;width:623;height:595;left:22534;top:0;" coordsize="62300,59519" path="m25924,0l36400,0l43309,1354c54498,5956,62300,16725,62300,29244c62300,45938,48429,59519,31154,59519c13976,59519,0,45938,0,29244c0,16725,7861,5956,19039,1354l25924,0x">
                  <v:stroke weight="0pt" endcap="flat" joinstyle="miter" miterlimit="4" on="false" color="#000000" opacity="0"/>
                  <v:fill on="true" color="#c15e2e"/>
                </v:shape>
                <v:shape id="Shape 1424" style="position:absolute;width:622;height:595;left:17526;top:0;" coordsize="62295,59519" path="m25907,0l36380,0l43286,1354c54477,5956,62295,16725,62295,29244c62295,45938,48397,59519,31135,59519c13963,59519,0,45938,0,29244c0,16725,7854,5956,19026,1354l25907,0x">
                  <v:stroke weight="0pt" endcap="flat" joinstyle="miter" miterlimit="4" on="false" color="#000000" opacity="0"/>
                  <v:fill on="true" color="#c15e2e"/>
                </v:shape>
                <v:shape id="Shape 1425" style="position:absolute;width:622;height:595;left:13771;top:0;" coordsize="62288,59519" path="m25889,0l36364,0l43250,1354c54427,5956,62288,16725,62288,29244c62288,45938,48313,59519,31135,59519c13860,59519,0,45938,0,29244c0,16725,7796,5956,18982,1354l25889,0x">
                  <v:stroke weight="0pt" endcap="flat" joinstyle="miter" miterlimit="4" on="false" color="#000000" opacity="0"/>
                  <v:fill on="true" color="#c15e2e"/>
                </v:shape>
                <v:shape id="Shape 1426" style="position:absolute;width:622;height:595;left:15022;top:0;" coordsize="62282,59519" path="m25906,0l36382,0l43289,1354c54479,5956,62282,16725,62282,29244c62282,45938,48413,59519,31135,59519c13957,59519,0,45938,0,29244c0,16725,7851,5956,19023,1354l25906,0x">
                  <v:stroke weight="0pt" endcap="flat" joinstyle="miter" miterlimit="4" on="false" color="#000000" opacity="0"/>
                  <v:fill on="true" color="#c15e2e"/>
                </v:shape>
                <v:shape id="Shape 1427" style="position:absolute;width:623;height:595;left:12519;top:0;" coordsize="62301,59519" path="m25919,0l36373,0l43254,1354c54429,5956,62301,16725,62301,29244c62301,45938,48306,59519,31147,59519c13976,59519,0,45938,0,29244c0,16725,7861,5956,19036,1354l25919,0x">
                  <v:stroke weight="0pt" endcap="flat" joinstyle="miter" miterlimit="4" on="false" color="#000000" opacity="0"/>
                  <v:fill on="true" color="#c15e2e"/>
                </v:shape>
                <v:shape id="Shape 1428" style="position:absolute;width:623;height:595;left:16274;top:0;" coordsize="62301,59519" path="m25927,0l36382,0l43267,1354c54443,5956,62301,16725,62301,29244c62301,45938,48332,59519,31153,59519c13994,59519,0,45938,0,29244c0,16725,7872,5956,19047,1354l25927,0x">
                  <v:stroke weight="0pt" endcap="flat" joinstyle="miter" miterlimit="4" on="false" color="#000000" opacity="0"/>
                  <v:fill on="true" color="#c15e2e"/>
                </v:shape>
                <v:shape id="Shape 1429" style="position:absolute;width:623;height:595;left:30027;top:0;" coordsize="62301,59519" path="m25922,0l36380,0l43266,1354c54443,5956,62301,16725,62301,29244c62301,45938,48328,59519,31150,59519c13976,59519,0,45938,0,29244c0,16725,7863,5956,19039,1354l25922,0x">
                  <v:stroke weight="0pt" endcap="flat" joinstyle="miter" miterlimit="4" on="false" color="#000000" opacity="0"/>
                  <v:fill on="true" color="#c15e2e"/>
                </v:shape>
                <v:shape id="Shape 1430" style="position:absolute;width:622;height:595;left:31279;top:0;" coordsize="62295,59519" path="m25893,0l36366,0l43253,1354c54434,5956,62295,16725,62295,29244c62295,45938,48316,59519,31135,59519c13884,59519,0,45938,0,29244c0,16725,7810,5956,18992,1354l25893,0x">
                  <v:stroke weight="0pt" endcap="flat" joinstyle="miter" miterlimit="4" on="false" color="#000000" opacity="0"/>
                  <v:fill on="true" color="#c15e2e"/>
                </v:shape>
                <v:shape id="Shape 1431" style="position:absolute;width:622;height:595;left:28775;top:0;" coordsize="62285,59519" path="m25922,0l36377,0l43258,1354c54429,5956,62285,16725,62285,29244c62285,45938,48313,59519,31150,59519c13976,59519,0,45938,0,29244c0,16725,7861,5956,19038,1354l25922,0x">
                  <v:stroke weight="0pt" endcap="flat" joinstyle="miter" miterlimit="4" on="false" color="#000000" opacity="0"/>
                  <v:fill on="true" color="#c15e2e"/>
                </v:shape>
                <v:shape id="Shape 1432" style="position:absolute;width:623;height:595;left:33782;top:0;" coordsize="62301,59519" path="m25917,0l36376,0l43256,1354c54429,5956,62301,16725,62301,29244c62301,45938,48309,59519,31150,59519c13950,59519,0,45938,0,29244c0,16725,7847,5956,19027,1354l25917,0x">
                  <v:stroke weight="0pt" endcap="flat" joinstyle="miter" miterlimit="4" on="false" color="#000000" opacity="0"/>
                  <v:fill on="true" color="#c15e2e"/>
                </v:shape>
                <v:shape id="Shape 1433" style="position:absolute;width:622;height:595;left:23767;top:0;" coordsize="62294,59506" path="m25872,0l36420,0l43061,1295c46817,2810,50271,5030,53158,7851c58960,13465,62294,21277,62294,29241c62294,37208,58966,45013,53158,50630c47380,56266,39333,59506,31147,59506c22943,59506,14914,56278,9137,50630c3328,45013,0,37202,0,29241c0,21277,3319,13465,9137,7851c12026,5028,15479,2808,19235,1294l25872,0x">
                  <v:stroke weight="0pt" endcap="flat" joinstyle="miter" miterlimit="4" on="false" color="#000000" opacity="0"/>
                  <v:fill on="true" color="#c15e2e"/>
                </v:shape>
                <v:shape id="Shape 1434" style="position:absolute;width:622;height:595;left:35035;top:0;" coordsize="62285,59519" path="m25910,0l36366,0l43254,1354c54433,5956,62285,16725,62285,29244c62285,45938,48325,59519,31135,59519c13979,59519,0,45938,0,29244c0,16725,7863,5956,19032,1354l25910,0x">
                  <v:stroke weight="0pt" endcap="flat" joinstyle="miter" miterlimit="4" on="false" color="#000000" opacity="0"/>
                  <v:fill on="true" color="#c15e2e"/>
                </v:shape>
                <v:shape id="Shape 1435" style="position:absolute;width:623;height:595;left:25019;top:0;" coordsize="62301,59519" path="m25906,0l36379,0l43262,1354c54438,5956,62301,16725,62301,29244c62301,45938,48319,59519,31150,59519c13891,59519,0,45938,0,29244c0,16725,7813,5956,19002,1354l25906,0x">
                  <v:stroke weight="0pt" endcap="flat" joinstyle="miter" miterlimit="4" on="false" color="#000000" opacity="0"/>
                  <v:fill on="true" color="#c15e2e"/>
                </v:shape>
                <v:shape id="Shape 1436" style="position:absolute;width:623;height:595;left:26271;top:0;" coordsize="62301,59519" path="m25906,0l36379,0l43263,1354c54440,5956,62301,16725,62301,29244c62301,45938,48325,59519,31150,59519c13891,59519,0,45938,0,29244c0,16725,7813,5956,19002,1354l25906,0x">
                  <v:stroke weight="0pt" endcap="flat" joinstyle="miter" miterlimit="4" on="false" color="#000000" opacity="0"/>
                  <v:fill on="true" color="#c15e2e"/>
                </v:shape>
                <v:shape id="Shape 1437" style="position:absolute;width:622;height:595;left:27523;top:0;" coordsize="62285,59519" path="m25910,0l36383,0l43292,1354c54482,5956,62285,16725,62285,29244c62285,45938,48413,59519,31135,59519c13979,59519,0,45938,0,29244c0,16725,7863,5956,19032,1354l25910,0x">
                  <v:stroke weight="0pt" endcap="flat" joinstyle="miter" miterlimit="4" on="false" color="#000000" opacity="0"/>
                  <v:fill on="true" color="#c15e2e"/>
                </v:shape>
                <v:shape id="Shape 1438" style="position:absolute;width:622;height:595;left:32531;top:0;" coordsize="62207,59519" path="m25848,0l36315,0l43218,1354c54402,5956,62207,16725,62207,29244c62207,45938,48332,59519,31072,59519c13900,59519,0,45938,0,29244c0,16725,7817,5956,18971,1354l25848,0x">
                  <v:stroke weight="0pt" endcap="flat" joinstyle="miter" miterlimit="4" on="false" color="#000000" opacity="0"/>
                  <v:fill on="true" color="#c15e2e"/>
                </v:shape>
                <v:shape id="Shape 1439" style="position:absolute;width:45;height:296;left:36287;top:143;" coordsize="4586,29693" path="m4586,0l4586,29693l2452,26619c874,22998,0,19019,0,14846c0,10673,874,6694,2452,3074l4586,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 xml:space="preserve"> 97 Anexo </w:t>
      </w:r>
      <w:r>
        <w:rPr>
          <w:noProof/>
        </w:rPr>
        <mc:AlternateContent>
          <mc:Choice Requires="wpg">
            <w:drawing>
              <wp:inline distT="0" distB="0" distL="0" distR="0">
                <wp:extent cx="4249444" cy="59728"/>
                <wp:effectExtent l="0" t="0" r="0" b="0"/>
                <wp:docPr id="213305" name="Group 213305"/>
                <wp:cNvGraphicFramePr/>
                <a:graphic xmlns:a="http://schemas.openxmlformats.org/drawingml/2006/main">
                  <a:graphicData uri="http://schemas.microsoft.com/office/word/2010/wordprocessingGroup">
                    <wpg:wgp>
                      <wpg:cNvGrpSpPr/>
                      <wpg:grpSpPr>
                        <a:xfrm>
                          <a:off x="0" y="0"/>
                          <a:ext cx="4249444" cy="59728"/>
                          <a:chOff x="0" y="0"/>
                          <a:chExt cx="4249444" cy="59728"/>
                        </a:xfrm>
                      </wpg:grpSpPr>
                      <wps:wsp>
                        <wps:cNvPr id="1456" name="Shape 1456"/>
                        <wps:cNvSpPr/>
                        <wps:spPr>
                          <a:xfrm>
                            <a:off x="616151" y="0"/>
                            <a:ext cx="61326" cy="59728"/>
                          </a:xfrm>
                          <a:custGeom>
                            <a:avLst/>
                            <a:gdLst/>
                            <a:ahLst/>
                            <a:cxnLst/>
                            <a:rect l="0" t="0" r="0" b="0"/>
                            <a:pathLst>
                              <a:path w="61326" h="59728">
                                <a:moveTo>
                                  <a:pt x="25518" y="0"/>
                                </a:moveTo>
                                <a:lnTo>
                                  <a:pt x="35810" y="0"/>
                                </a:lnTo>
                                <a:lnTo>
                                  <a:pt x="42589" y="1363"/>
                                </a:lnTo>
                                <a:cubicBezTo>
                                  <a:pt x="53592" y="5993"/>
                                  <a:pt x="61326" y="16829"/>
                                  <a:pt x="61326" y="29425"/>
                                </a:cubicBezTo>
                                <a:cubicBezTo>
                                  <a:pt x="61326" y="42022"/>
                                  <a:pt x="53590" y="52859"/>
                                  <a:pt x="42588" y="57490"/>
                                </a:cubicBezTo>
                                <a:lnTo>
                                  <a:pt x="31454" y="59728"/>
                                </a:lnTo>
                                <a:lnTo>
                                  <a:pt x="29873" y="59728"/>
                                </a:lnTo>
                                <a:lnTo>
                                  <a:pt x="18740" y="57490"/>
                                </a:lnTo>
                                <a:cubicBezTo>
                                  <a:pt x="7738" y="52859"/>
                                  <a:pt x="0" y="42022"/>
                                  <a:pt x="0" y="29425"/>
                                </a:cubicBezTo>
                                <a:cubicBezTo>
                                  <a:pt x="0" y="16829"/>
                                  <a:pt x="7740" y="5993"/>
                                  <a:pt x="18741" y="1363"/>
                                </a:cubicBezTo>
                                <a:lnTo>
                                  <a:pt x="2551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57" name="Shape 1457"/>
                        <wps:cNvSpPr/>
                        <wps:spPr>
                          <a:xfrm>
                            <a:off x="739415" y="0"/>
                            <a:ext cx="61320" cy="59728"/>
                          </a:xfrm>
                          <a:custGeom>
                            <a:avLst/>
                            <a:gdLst/>
                            <a:ahLst/>
                            <a:cxnLst/>
                            <a:rect l="0" t="0" r="0" b="0"/>
                            <a:pathLst>
                              <a:path w="61320" h="59728">
                                <a:moveTo>
                                  <a:pt x="25489" y="0"/>
                                </a:moveTo>
                                <a:lnTo>
                                  <a:pt x="35796" y="0"/>
                                </a:lnTo>
                                <a:lnTo>
                                  <a:pt x="42577" y="1363"/>
                                </a:lnTo>
                                <a:cubicBezTo>
                                  <a:pt x="53582" y="5993"/>
                                  <a:pt x="61320" y="16829"/>
                                  <a:pt x="61320" y="29425"/>
                                </a:cubicBezTo>
                                <a:cubicBezTo>
                                  <a:pt x="61320" y="42022"/>
                                  <a:pt x="53580" y="52859"/>
                                  <a:pt x="42575" y="57490"/>
                                </a:cubicBezTo>
                                <a:lnTo>
                                  <a:pt x="31438" y="59728"/>
                                </a:lnTo>
                                <a:lnTo>
                                  <a:pt x="29856" y="59728"/>
                                </a:lnTo>
                                <a:lnTo>
                                  <a:pt x="18695" y="57490"/>
                                </a:lnTo>
                                <a:cubicBezTo>
                                  <a:pt x="7688" y="52859"/>
                                  <a:pt x="0" y="42022"/>
                                  <a:pt x="0" y="29425"/>
                                </a:cubicBezTo>
                                <a:cubicBezTo>
                                  <a:pt x="0" y="16829"/>
                                  <a:pt x="7688" y="5993"/>
                                  <a:pt x="18695" y="1363"/>
                                </a:cubicBezTo>
                                <a:lnTo>
                                  <a:pt x="2548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58" name="Shape 1458"/>
                        <wps:cNvSpPr/>
                        <wps:spPr>
                          <a:xfrm>
                            <a:off x="492911" y="0"/>
                            <a:ext cx="61311" cy="59728"/>
                          </a:xfrm>
                          <a:custGeom>
                            <a:avLst/>
                            <a:gdLst/>
                            <a:ahLst/>
                            <a:cxnLst/>
                            <a:rect l="0" t="0" r="0" b="0"/>
                            <a:pathLst>
                              <a:path w="61311" h="59728">
                                <a:moveTo>
                                  <a:pt x="25517" y="0"/>
                                </a:moveTo>
                                <a:lnTo>
                                  <a:pt x="35807" y="0"/>
                                </a:lnTo>
                                <a:lnTo>
                                  <a:pt x="42582" y="1363"/>
                                </a:lnTo>
                                <a:cubicBezTo>
                                  <a:pt x="53578" y="5993"/>
                                  <a:pt x="61311" y="16829"/>
                                  <a:pt x="61311" y="29425"/>
                                </a:cubicBezTo>
                                <a:cubicBezTo>
                                  <a:pt x="61311" y="42022"/>
                                  <a:pt x="53574" y="52859"/>
                                  <a:pt x="42579" y="57490"/>
                                </a:cubicBezTo>
                                <a:lnTo>
                                  <a:pt x="31453" y="59728"/>
                                </a:lnTo>
                                <a:lnTo>
                                  <a:pt x="29873" y="59728"/>
                                </a:lnTo>
                                <a:lnTo>
                                  <a:pt x="18740" y="57490"/>
                                </a:lnTo>
                                <a:cubicBezTo>
                                  <a:pt x="7738" y="52859"/>
                                  <a:pt x="0" y="42022"/>
                                  <a:pt x="0" y="29425"/>
                                </a:cubicBezTo>
                                <a:cubicBezTo>
                                  <a:pt x="0" y="16829"/>
                                  <a:pt x="7738" y="5993"/>
                                  <a:pt x="18740" y="1363"/>
                                </a:cubicBezTo>
                                <a:lnTo>
                                  <a:pt x="2551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59" name="Shape 1459"/>
                        <wps:cNvSpPr/>
                        <wps:spPr>
                          <a:xfrm>
                            <a:off x="985830" y="0"/>
                            <a:ext cx="61326" cy="59728"/>
                          </a:xfrm>
                          <a:custGeom>
                            <a:avLst/>
                            <a:gdLst/>
                            <a:ahLst/>
                            <a:cxnLst/>
                            <a:rect l="0" t="0" r="0" b="0"/>
                            <a:pathLst>
                              <a:path w="61326" h="59728">
                                <a:moveTo>
                                  <a:pt x="25513" y="0"/>
                                </a:moveTo>
                                <a:lnTo>
                                  <a:pt x="35806" y="0"/>
                                </a:lnTo>
                                <a:lnTo>
                                  <a:pt x="42579" y="1363"/>
                                </a:lnTo>
                                <a:cubicBezTo>
                                  <a:pt x="53578" y="5993"/>
                                  <a:pt x="61326" y="16829"/>
                                  <a:pt x="61326" y="29425"/>
                                </a:cubicBezTo>
                                <a:cubicBezTo>
                                  <a:pt x="61326" y="42022"/>
                                  <a:pt x="53579" y="52859"/>
                                  <a:pt x="42580" y="57490"/>
                                </a:cubicBezTo>
                                <a:lnTo>
                                  <a:pt x="31453" y="59728"/>
                                </a:lnTo>
                                <a:lnTo>
                                  <a:pt x="29872" y="59728"/>
                                </a:lnTo>
                                <a:lnTo>
                                  <a:pt x="18729" y="57490"/>
                                </a:lnTo>
                                <a:cubicBezTo>
                                  <a:pt x="7724" y="52859"/>
                                  <a:pt x="0" y="42022"/>
                                  <a:pt x="0" y="29425"/>
                                </a:cubicBezTo>
                                <a:cubicBezTo>
                                  <a:pt x="0" y="16829"/>
                                  <a:pt x="7724" y="5993"/>
                                  <a:pt x="18729" y="1363"/>
                                </a:cubicBezTo>
                                <a:lnTo>
                                  <a:pt x="2551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0" name="Shape 1460"/>
                        <wps:cNvSpPr/>
                        <wps:spPr>
                          <a:xfrm>
                            <a:off x="0" y="0"/>
                            <a:ext cx="61320" cy="59728"/>
                          </a:xfrm>
                          <a:custGeom>
                            <a:avLst/>
                            <a:gdLst/>
                            <a:ahLst/>
                            <a:cxnLst/>
                            <a:rect l="0" t="0" r="0" b="0"/>
                            <a:pathLst>
                              <a:path w="61320" h="59728">
                                <a:moveTo>
                                  <a:pt x="25469" y="0"/>
                                </a:moveTo>
                                <a:lnTo>
                                  <a:pt x="35850" y="0"/>
                                </a:lnTo>
                                <a:lnTo>
                                  <a:pt x="42388" y="1304"/>
                                </a:lnTo>
                                <a:cubicBezTo>
                                  <a:pt x="46085" y="2828"/>
                                  <a:pt x="49484" y="5062"/>
                                  <a:pt x="52326" y="7900"/>
                                </a:cubicBezTo>
                                <a:cubicBezTo>
                                  <a:pt x="58038" y="13549"/>
                                  <a:pt x="61320" y="21409"/>
                                  <a:pt x="61320" y="29421"/>
                                </a:cubicBezTo>
                                <a:cubicBezTo>
                                  <a:pt x="61320" y="37438"/>
                                  <a:pt x="58044" y="45291"/>
                                  <a:pt x="52326" y="50943"/>
                                </a:cubicBezTo>
                                <a:cubicBezTo>
                                  <a:pt x="49483" y="53779"/>
                                  <a:pt x="46081" y="56012"/>
                                  <a:pt x="42382" y="57536"/>
                                </a:cubicBezTo>
                                <a:lnTo>
                                  <a:pt x="31394" y="59728"/>
                                </a:lnTo>
                                <a:lnTo>
                                  <a:pt x="29924" y="59728"/>
                                </a:lnTo>
                                <a:lnTo>
                                  <a:pt x="18931" y="57541"/>
                                </a:lnTo>
                                <a:cubicBezTo>
                                  <a:pt x="15235" y="56018"/>
                                  <a:pt x="11838" y="53785"/>
                                  <a:pt x="8994" y="50943"/>
                                </a:cubicBezTo>
                                <a:cubicBezTo>
                                  <a:pt x="3276" y="45291"/>
                                  <a:pt x="0" y="37432"/>
                                  <a:pt x="0" y="29421"/>
                                </a:cubicBezTo>
                                <a:cubicBezTo>
                                  <a:pt x="0" y="21409"/>
                                  <a:pt x="3267" y="13549"/>
                                  <a:pt x="8994" y="7900"/>
                                </a:cubicBezTo>
                                <a:cubicBezTo>
                                  <a:pt x="11838" y="5060"/>
                                  <a:pt x="15237" y="2826"/>
                                  <a:pt x="18935" y="1302"/>
                                </a:cubicBezTo>
                                <a:lnTo>
                                  <a:pt x="2546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1" name="Shape 1461"/>
                        <wps:cNvSpPr/>
                        <wps:spPr>
                          <a:xfrm>
                            <a:off x="1109086" y="0"/>
                            <a:ext cx="61311" cy="59728"/>
                          </a:xfrm>
                          <a:custGeom>
                            <a:avLst/>
                            <a:gdLst/>
                            <a:ahLst/>
                            <a:cxnLst/>
                            <a:rect l="0" t="0" r="0" b="0"/>
                            <a:pathLst>
                              <a:path w="61311" h="59728">
                                <a:moveTo>
                                  <a:pt x="25506" y="0"/>
                                </a:moveTo>
                                <a:lnTo>
                                  <a:pt x="35797" y="0"/>
                                </a:lnTo>
                                <a:lnTo>
                                  <a:pt x="42578" y="1363"/>
                                </a:lnTo>
                                <a:cubicBezTo>
                                  <a:pt x="53581" y="5993"/>
                                  <a:pt x="61311" y="16829"/>
                                  <a:pt x="61311" y="29425"/>
                                </a:cubicBezTo>
                                <a:cubicBezTo>
                                  <a:pt x="61311" y="42022"/>
                                  <a:pt x="53581" y="52859"/>
                                  <a:pt x="42578" y="57490"/>
                                </a:cubicBezTo>
                                <a:lnTo>
                                  <a:pt x="31438" y="59728"/>
                                </a:lnTo>
                                <a:lnTo>
                                  <a:pt x="29858" y="59728"/>
                                </a:lnTo>
                                <a:lnTo>
                                  <a:pt x="18735" y="57490"/>
                                </a:lnTo>
                                <a:cubicBezTo>
                                  <a:pt x="7740" y="52859"/>
                                  <a:pt x="0" y="42022"/>
                                  <a:pt x="0" y="29425"/>
                                </a:cubicBezTo>
                                <a:cubicBezTo>
                                  <a:pt x="0" y="16829"/>
                                  <a:pt x="7740" y="5993"/>
                                  <a:pt x="18735" y="1363"/>
                                </a:cubicBezTo>
                                <a:lnTo>
                                  <a:pt x="255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2" name="Shape 1462"/>
                        <wps:cNvSpPr/>
                        <wps:spPr>
                          <a:xfrm>
                            <a:off x="123237" y="0"/>
                            <a:ext cx="61326" cy="59728"/>
                          </a:xfrm>
                          <a:custGeom>
                            <a:avLst/>
                            <a:gdLst/>
                            <a:ahLst/>
                            <a:cxnLst/>
                            <a:rect l="0" t="0" r="0" b="0"/>
                            <a:pathLst>
                              <a:path w="61326" h="59728">
                                <a:moveTo>
                                  <a:pt x="25502" y="0"/>
                                </a:moveTo>
                                <a:lnTo>
                                  <a:pt x="35809" y="0"/>
                                </a:lnTo>
                                <a:lnTo>
                                  <a:pt x="42585" y="1363"/>
                                </a:lnTo>
                                <a:cubicBezTo>
                                  <a:pt x="53586" y="5993"/>
                                  <a:pt x="61326" y="16829"/>
                                  <a:pt x="61326" y="29425"/>
                                </a:cubicBezTo>
                                <a:cubicBezTo>
                                  <a:pt x="61326" y="42022"/>
                                  <a:pt x="53585" y="52859"/>
                                  <a:pt x="42584" y="57490"/>
                                </a:cubicBezTo>
                                <a:lnTo>
                                  <a:pt x="31453" y="59728"/>
                                </a:lnTo>
                                <a:lnTo>
                                  <a:pt x="29871" y="59728"/>
                                </a:lnTo>
                                <a:lnTo>
                                  <a:pt x="18704" y="57490"/>
                                </a:lnTo>
                                <a:cubicBezTo>
                                  <a:pt x="7691" y="52859"/>
                                  <a:pt x="0" y="42022"/>
                                  <a:pt x="0" y="29425"/>
                                </a:cubicBezTo>
                                <a:cubicBezTo>
                                  <a:pt x="0" y="16829"/>
                                  <a:pt x="7691" y="5993"/>
                                  <a:pt x="18704" y="1363"/>
                                </a:cubicBezTo>
                                <a:lnTo>
                                  <a:pt x="2550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3" name="Shape 1463"/>
                        <wps:cNvSpPr/>
                        <wps:spPr>
                          <a:xfrm>
                            <a:off x="246486" y="0"/>
                            <a:ext cx="61326" cy="59728"/>
                          </a:xfrm>
                          <a:custGeom>
                            <a:avLst/>
                            <a:gdLst/>
                            <a:ahLst/>
                            <a:cxnLst/>
                            <a:rect l="0" t="0" r="0" b="0"/>
                            <a:pathLst>
                              <a:path w="61326" h="59728">
                                <a:moveTo>
                                  <a:pt x="25502" y="0"/>
                                </a:moveTo>
                                <a:lnTo>
                                  <a:pt x="35809" y="0"/>
                                </a:lnTo>
                                <a:lnTo>
                                  <a:pt x="42587" y="1363"/>
                                </a:lnTo>
                                <a:cubicBezTo>
                                  <a:pt x="53588" y="5993"/>
                                  <a:pt x="61326" y="16829"/>
                                  <a:pt x="61326" y="29425"/>
                                </a:cubicBezTo>
                                <a:cubicBezTo>
                                  <a:pt x="61326" y="42022"/>
                                  <a:pt x="53588" y="52859"/>
                                  <a:pt x="42587" y="57490"/>
                                </a:cubicBezTo>
                                <a:lnTo>
                                  <a:pt x="31453" y="59728"/>
                                </a:lnTo>
                                <a:lnTo>
                                  <a:pt x="29871" y="59728"/>
                                </a:lnTo>
                                <a:lnTo>
                                  <a:pt x="18704" y="57490"/>
                                </a:lnTo>
                                <a:cubicBezTo>
                                  <a:pt x="7691" y="52859"/>
                                  <a:pt x="0" y="42022"/>
                                  <a:pt x="0" y="29425"/>
                                </a:cubicBezTo>
                                <a:cubicBezTo>
                                  <a:pt x="0" y="16829"/>
                                  <a:pt x="7691" y="5993"/>
                                  <a:pt x="18704" y="1363"/>
                                </a:cubicBezTo>
                                <a:lnTo>
                                  <a:pt x="2550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4" name="Shape 1464"/>
                        <wps:cNvSpPr/>
                        <wps:spPr>
                          <a:xfrm>
                            <a:off x="369655" y="0"/>
                            <a:ext cx="61311" cy="59728"/>
                          </a:xfrm>
                          <a:custGeom>
                            <a:avLst/>
                            <a:gdLst/>
                            <a:ahLst/>
                            <a:cxnLst/>
                            <a:rect l="0" t="0" r="0" b="0"/>
                            <a:pathLst>
                              <a:path w="61311" h="59728">
                                <a:moveTo>
                                  <a:pt x="25506" y="0"/>
                                </a:moveTo>
                                <a:lnTo>
                                  <a:pt x="35812" y="0"/>
                                </a:lnTo>
                                <a:lnTo>
                                  <a:pt x="42614" y="1363"/>
                                </a:lnTo>
                                <a:cubicBezTo>
                                  <a:pt x="53630" y="5993"/>
                                  <a:pt x="61311" y="16829"/>
                                  <a:pt x="61311" y="29425"/>
                                </a:cubicBezTo>
                                <a:cubicBezTo>
                                  <a:pt x="61311" y="42022"/>
                                  <a:pt x="53630" y="52859"/>
                                  <a:pt x="42614" y="57490"/>
                                </a:cubicBezTo>
                                <a:lnTo>
                                  <a:pt x="31441" y="59728"/>
                                </a:lnTo>
                                <a:lnTo>
                                  <a:pt x="29858" y="59728"/>
                                </a:lnTo>
                                <a:lnTo>
                                  <a:pt x="18735" y="57490"/>
                                </a:lnTo>
                                <a:cubicBezTo>
                                  <a:pt x="7740" y="52859"/>
                                  <a:pt x="0" y="42022"/>
                                  <a:pt x="0" y="29425"/>
                                </a:cubicBezTo>
                                <a:cubicBezTo>
                                  <a:pt x="0" y="16829"/>
                                  <a:pt x="7740" y="5993"/>
                                  <a:pt x="18735" y="1363"/>
                                </a:cubicBezTo>
                                <a:lnTo>
                                  <a:pt x="255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5" name="Shape 1465"/>
                        <wps:cNvSpPr/>
                        <wps:spPr>
                          <a:xfrm>
                            <a:off x="862655" y="0"/>
                            <a:ext cx="61233" cy="59728"/>
                          </a:xfrm>
                          <a:custGeom>
                            <a:avLst/>
                            <a:gdLst/>
                            <a:ahLst/>
                            <a:cxnLst/>
                            <a:rect l="0" t="0" r="0" b="0"/>
                            <a:pathLst>
                              <a:path w="61233" h="59728">
                                <a:moveTo>
                                  <a:pt x="25445" y="0"/>
                                </a:moveTo>
                                <a:lnTo>
                                  <a:pt x="35746" y="0"/>
                                </a:lnTo>
                                <a:lnTo>
                                  <a:pt x="42542" y="1363"/>
                                </a:lnTo>
                                <a:cubicBezTo>
                                  <a:pt x="53551" y="5993"/>
                                  <a:pt x="61233" y="16829"/>
                                  <a:pt x="61233" y="29425"/>
                                </a:cubicBezTo>
                                <a:cubicBezTo>
                                  <a:pt x="61233" y="42022"/>
                                  <a:pt x="53551" y="52859"/>
                                  <a:pt x="42542" y="57490"/>
                                </a:cubicBezTo>
                                <a:lnTo>
                                  <a:pt x="31378" y="59728"/>
                                </a:lnTo>
                                <a:lnTo>
                                  <a:pt x="29796" y="59728"/>
                                </a:lnTo>
                                <a:lnTo>
                                  <a:pt x="18676" y="57490"/>
                                </a:lnTo>
                                <a:cubicBezTo>
                                  <a:pt x="7696" y="52859"/>
                                  <a:pt x="0" y="42022"/>
                                  <a:pt x="0" y="29425"/>
                                </a:cubicBezTo>
                                <a:cubicBezTo>
                                  <a:pt x="0" y="16829"/>
                                  <a:pt x="7695" y="5993"/>
                                  <a:pt x="18674" y="1363"/>
                                </a:cubicBezTo>
                                <a:lnTo>
                                  <a:pt x="2544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6" name="Shape 1466"/>
                        <wps:cNvSpPr/>
                        <wps:spPr>
                          <a:xfrm>
                            <a:off x="1848491" y="0"/>
                            <a:ext cx="61333" cy="59728"/>
                          </a:xfrm>
                          <a:custGeom>
                            <a:avLst/>
                            <a:gdLst/>
                            <a:ahLst/>
                            <a:cxnLst/>
                            <a:rect l="0" t="0" r="0" b="0"/>
                            <a:pathLst>
                              <a:path w="61333" h="59728">
                                <a:moveTo>
                                  <a:pt x="25510" y="0"/>
                                </a:moveTo>
                                <a:lnTo>
                                  <a:pt x="35818" y="0"/>
                                </a:lnTo>
                                <a:lnTo>
                                  <a:pt x="42594" y="1363"/>
                                </a:lnTo>
                                <a:cubicBezTo>
                                  <a:pt x="53595" y="5993"/>
                                  <a:pt x="61333" y="16829"/>
                                  <a:pt x="61333" y="29425"/>
                                </a:cubicBezTo>
                                <a:cubicBezTo>
                                  <a:pt x="61333" y="42022"/>
                                  <a:pt x="53595" y="52859"/>
                                  <a:pt x="42594" y="57490"/>
                                </a:cubicBezTo>
                                <a:lnTo>
                                  <a:pt x="31463" y="59728"/>
                                </a:lnTo>
                                <a:lnTo>
                                  <a:pt x="29880" y="59728"/>
                                </a:lnTo>
                                <a:lnTo>
                                  <a:pt x="18711" y="57490"/>
                                </a:lnTo>
                                <a:cubicBezTo>
                                  <a:pt x="7695" y="52859"/>
                                  <a:pt x="0" y="42022"/>
                                  <a:pt x="0" y="29425"/>
                                </a:cubicBezTo>
                                <a:cubicBezTo>
                                  <a:pt x="0" y="16829"/>
                                  <a:pt x="7695" y="5993"/>
                                  <a:pt x="18711" y="1363"/>
                                </a:cubicBezTo>
                                <a:lnTo>
                                  <a:pt x="255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7" name="Shape 1467"/>
                        <wps:cNvSpPr/>
                        <wps:spPr>
                          <a:xfrm>
                            <a:off x="1971766" y="0"/>
                            <a:ext cx="61314" cy="59728"/>
                          </a:xfrm>
                          <a:custGeom>
                            <a:avLst/>
                            <a:gdLst/>
                            <a:ahLst/>
                            <a:cxnLst/>
                            <a:rect l="0" t="0" r="0" b="0"/>
                            <a:pathLst>
                              <a:path w="61314" h="59728">
                                <a:moveTo>
                                  <a:pt x="25485" y="0"/>
                                </a:moveTo>
                                <a:lnTo>
                                  <a:pt x="35795" y="0"/>
                                </a:lnTo>
                                <a:lnTo>
                                  <a:pt x="42573" y="1363"/>
                                </a:lnTo>
                                <a:cubicBezTo>
                                  <a:pt x="53576" y="5993"/>
                                  <a:pt x="61314" y="16829"/>
                                  <a:pt x="61314" y="29425"/>
                                </a:cubicBezTo>
                                <a:cubicBezTo>
                                  <a:pt x="61314" y="42022"/>
                                  <a:pt x="53576" y="52859"/>
                                  <a:pt x="42573" y="57490"/>
                                </a:cubicBezTo>
                                <a:lnTo>
                                  <a:pt x="31438" y="59728"/>
                                </a:lnTo>
                                <a:lnTo>
                                  <a:pt x="29855" y="59728"/>
                                </a:lnTo>
                                <a:lnTo>
                                  <a:pt x="18685" y="57490"/>
                                </a:lnTo>
                                <a:cubicBezTo>
                                  <a:pt x="7674" y="52859"/>
                                  <a:pt x="0" y="42022"/>
                                  <a:pt x="0" y="29425"/>
                                </a:cubicBezTo>
                                <a:cubicBezTo>
                                  <a:pt x="0" y="16829"/>
                                  <a:pt x="7674" y="5993"/>
                                  <a:pt x="18685" y="1363"/>
                                </a:cubicBezTo>
                                <a:lnTo>
                                  <a:pt x="2548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8" name="Shape 1468"/>
                        <wps:cNvSpPr/>
                        <wps:spPr>
                          <a:xfrm>
                            <a:off x="2094907" y="0"/>
                            <a:ext cx="61308" cy="59728"/>
                          </a:xfrm>
                          <a:custGeom>
                            <a:avLst/>
                            <a:gdLst/>
                            <a:ahLst/>
                            <a:cxnLst/>
                            <a:rect l="0" t="0" r="0" b="0"/>
                            <a:pathLst>
                              <a:path w="61308" h="59728">
                                <a:moveTo>
                                  <a:pt x="25519" y="0"/>
                                </a:moveTo>
                                <a:lnTo>
                                  <a:pt x="35829" y="0"/>
                                </a:lnTo>
                                <a:lnTo>
                                  <a:pt x="42628" y="1363"/>
                                </a:lnTo>
                                <a:cubicBezTo>
                                  <a:pt x="53637" y="5993"/>
                                  <a:pt x="61308" y="16829"/>
                                  <a:pt x="61308" y="29425"/>
                                </a:cubicBezTo>
                                <a:cubicBezTo>
                                  <a:pt x="61308" y="42022"/>
                                  <a:pt x="53637" y="52859"/>
                                  <a:pt x="42628" y="57490"/>
                                </a:cubicBezTo>
                                <a:lnTo>
                                  <a:pt x="31459" y="59728"/>
                                </a:lnTo>
                                <a:lnTo>
                                  <a:pt x="29876" y="59728"/>
                                </a:lnTo>
                                <a:lnTo>
                                  <a:pt x="18741" y="57490"/>
                                </a:lnTo>
                                <a:cubicBezTo>
                                  <a:pt x="7738" y="52859"/>
                                  <a:pt x="0" y="42022"/>
                                  <a:pt x="0" y="29425"/>
                                </a:cubicBezTo>
                                <a:cubicBezTo>
                                  <a:pt x="0" y="16829"/>
                                  <a:pt x="7738" y="5993"/>
                                  <a:pt x="18741" y="1363"/>
                                </a:cubicBezTo>
                                <a:lnTo>
                                  <a:pt x="2551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69" name="Shape 1469"/>
                        <wps:cNvSpPr/>
                        <wps:spPr>
                          <a:xfrm>
                            <a:off x="2218162" y="0"/>
                            <a:ext cx="61326" cy="59728"/>
                          </a:xfrm>
                          <a:custGeom>
                            <a:avLst/>
                            <a:gdLst/>
                            <a:ahLst/>
                            <a:cxnLst/>
                            <a:rect l="0" t="0" r="0" b="0"/>
                            <a:pathLst>
                              <a:path w="61326" h="59728">
                                <a:moveTo>
                                  <a:pt x="25519" y="0"/>
                                </a:moveTo>
                                <a:lnTo>
                                  <a:pt x="35830" y="0"/>
                                </a:lnTo>
                                <a:lnTo>
                                  <a:pt x="42631" y="1363"/>
                                </a:lnTo>
                                <a:cubicBezTo>
                                  <a:pt x="53646" y="5993"/>
                                  <a:pt x="61326" y="16829"/>
                                  <a:pt x="61326" y="29425"/>
                                </a:cubicBezTo>
                                <a:cubicBezTo>
                                  <a:pt x="61326" y="42022"/>
                                  <a:pt x="53646" y="52859"/>
                                  <a:pt x="42631" y="57490"/>
                                </a:cubicBezTo>
                                <a:lnTo>
                                  <a:pt x="31459" y="59728"/>
                                </a:lnTo>
                                <a:lnTo>
                                  <a:pt x="29876" y="59728"/>
                                </a:lnTo>
                                <a:lnTo>
                                  <a:pt x="18741" y="57490"/>
                                </a:lnTo>
                                <a:cubicBezTo>
                                  <a:pt x="7738" y="52859"/>
                                  <a:pt x="0" y="42022"/>
                                  <a:pt x="0" y="29425"/>
                                </a:cubicBezTo>
                                <a:cubicBezTo>
                                  <a:pt x="0" y="16829"/>
                                  <a:pt x="7738" y="5993"/>
                                  <a:pt x="18741" y="1363"/>
                                </a:cubicBezTo>
                                <a:lnTo>
                                  <a:pt x="2551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0" name="Shape 1470"/>
                        <wps:cNvSpPr/>
                        <wps:spPr>
                          <a:xfrm>
                            <a:off x="1725249" y="0"/>
                            <a:ext cx="61320" cy="59728"/>
                          </a:xfrm>
                          <a:custGeom>
                            <a:avLst/>
                            <a:gdLst/>
                            <a:ahLst/>
                            <a:cxnLst/>
                            <a:rect l="0" t="0" r="0" b="0"/>
                            <a:pathLst>
                              <a:path w="61320" h="59728">
                                <a:moveTo>
                                  <a:pt x="25503" y="0"/>
                                </a:moveTo>
                                <a:lnTo>
                                  <a:pt x="35810" y="0"/>
                                </a:lnTo>
                                <a:lnTo>
                                  <a:pt x="42609" y="1363"/>
                                </a:lnTo>
                                <a:cubicBezTo>
                                  <a:pt x="53626" y="5993"/>
                                  <a:pt x="61320" y="16829"/>
                                  <a:pt x="61320" y="29425"/>
                                </a:cubicBezTo>
                                <a:cubicBezTo>
                                  <a:pt x="61320" y="42022"/>
                                  <a:pt x="53626" y="52859"/>
                                  <a:pt x="42609" y="57490"/>
                                </a:cubicBezTo>
                                <a:lnTo>
                                  <a:pt x="31441" y="59728"/>
                                </a:lnTo>
                                <a:lnTo>
                                  <a:pt x="29858" y="59728"/>
                                </a:lnTo>
                                <a:lnTo>
                                  <a:pt x="18728" y="57490"/>
                                </a:lnTo>
                                <a:cubicBezTo>
                                  <a:pt x="7731" y="52859"/>
                                  <a:pt x="0" y="42022"/>
                                  <a:pt x="0" y="29425"/>
                                </a:cubicBezTo>
                                <a:cubicBezTo>
                                  <a:pt x="0" y="16829"/>
                                  <a:pt x="7731" y="5993"/>
                                  <a:pt x="18728" y="1363"/>
                                </a:cubicBezTo>
                                <a:lnTo>
                                  <a:pt x="2550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1" name="Shape 1471"/>
                        <wps:cNvSpPr/>
                        <wps:spPr>
                          <a:xfrm>
                            <a:off x="1355594" y="0"/>
                            <a:ext cx="61314" cy="59728"/>
                          </a:xfrm>
                          <a:custGeom>
                            <a:avLst/>
                            <a:gdLst/>
                            <a:ahLst/>
                            <a:cxnLst/>
                            <a:rect l="0" t="0" r="0" b="0"/>
                            <a:pathLst>
                              <a:path w="61314" h="59728">
                                <a:moveTo>
                                  <a:pt x="25485" y="0"/>
                                </a:moveTo>
                                <a:lnTo>
                                  <a:pt x="35795" y="0"/>
                                </a:lnTo>
                                <a:lnTo>
                                  <a:pt x="42573" y="1363"/>
                                </a:lnTo>
                                <a:cubicBezTo>
                                  <a:pt x="53576" y="5993"/>
                                  <a:pt x="61314" y="16829"/>
                                  <a:pt x="61314" y="29425"/>
                                </a:cubicBezTo>
                                <a:cubicBezTo>
                                  <a:pt x="61314" y="42022"/>
                                  <a:pt x="53576" y="52859"/>
                                  <a:pt x="42573" y="57490"/>
                                </a:cubicBezTo>
                                <a:lnTo>
                                  <a:pt x="31438" y="59728"/>
                                </a:lnTo>
                                <a:lnTo>
                                  <a:pt x="29855" y="59728"/>
                                </a:lnTo>
                                <a:lnTo>
                                  <a:pt x="18685" y="57490"/>
                                </a:lnTo>
                                <a:cubicBezTo>
                                  <a:pt x="7674" y="52859"/>
                                  <a:pt x="0" y="42022"/>
                                  <a:pt x="0" y="29425"/>
                                </a:cubicBezTo>
                                <a:cubicBezTo>
                                  <a:pt x="0" y="16829"/>
                                  <a:pt x="7674" y="5993"/>
                                  <a:pt x="18685" y="1363"/>
                                </a:cubicBezTo>
                                <a:lnTo>
                                  <a:pt x="2548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2" name="Shape 1472"/>
                        <wps:cNvSpPr/>
                        <wps:spPr>
                          <a:xfrm>
                            <a:off x="1478744" y="0"/>
                            <a:ext cx="61308" cy="59728"/>
                          </a:xfrm>
                          <a:custGeom>
                            <a:avLst/>
                            <a:gdLst/>
                            <a:ahLst/>
                            <a:cxnLst/>
                            <a:rect l="0" t="0" r="0" b="0"/>
                            <a:pathLst>
                              <a:path w="61308" h="59728">
                                <a:moveTo>
                                  <a:pt x="25502" y="0"/>
                                </a:moveTo>
                                <a:lnTo>
                                  <a:pt x="35812" y="0"/>
                                </a:lnTo>
                                <a:lnTo>
                                  <a:pt x="42613" y="1363"/>
                                </a:lnTo>
                                <a:cubicBezTo>
                                  <a:pt x="53627" y="5993"/>
                                  <a:pt x="61308" y="16829"/>
                                  <a:pt x="61308" y="29425"/>
                                </a:cubicBezTo>
                                <a:cubicBezTo>
                                  <a:pt x="61308" y="42022"/>
                                  <a:pt x="53629" y="52859"/>
                                  <a:pt x="42614" y="57490"/>
                                </a:cubicBezTo>
                                <a:lnTo>
                                  <a:pt x="31441" y="59728"/>
                                </a:lnTo>
                                <a:lnTo>
                                  <a:pt x="29858" y="59728"/>
                                </a:lnTo>
                                <a:lnTo>
                                  <a:pt x="18726" y="57490"/>
                                </a:lnTo>
                                <a:cubicBezTo>
                                  <a:pt x="7728" y="52859"/>
                                  <a:pt x="0" y="42022"/>
                                  <a:pt x="0" y="29425"/>
                                </a:cubicBezTo>
                                <a:cubicBezTo>
                                  <a:pt x="0" y="16829"/>
                                  <a:pt x="7728" y="5993"/>
                                  <a:pt x="18726" y="1363"/>
                                </a:cubicBezTo>
                                <a:lnTo>
                                  <a:pt x="2550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3" name="Shape 1473"/>
                        <wps:cNvSpPr/>
                        <wps:spPr>
                          <a:xfrm>
                            <a:off x="1232345" y="0"/>
                            <a:ext cx="61326" cy="59728"/>
                          </a:xfrm>
                          <a:custGeom>
                            <a:avLst/>
                            <a:gdLst/>
                            <a:ahLst/>
                            <a:cxnLst/>
                            <a:rect l="0" t="0" r="0" b="0"/>
                            <a:pathLst>
                              <a:path w="61326" h="59728">
                                <a:moveTo>
                                  <a:pt x="25515" y="0"/>
                                </a:moveTo>
                                <a:lnTo>
                                  <a:pt x="35803" y="0"/>
                                </a:lnTo>
                                <a:lnTo>
                                  <a:pt x="42577" y="1363"/>
                                </a:lnTo>
                                <a:cubicBezTo>
                                  <a:pt x="53578" y="5993"/>
                                  <a:pt x="61326" y="16829"/>
                                  <a:pt x="61326" y="29425"/>
                                </a:cubicBezTo>
                                <a:cubicBezTo>
                                  <a:pt x="61326" y="42022"/>
                                  <a:pt x="53578" y="52859"/>
                                  <a:pt x="42577" y="57490"/>
                                </a:cubicBezTo>
                                <a:lnTo>
                                  <a:pt x="31450" y="59728"/>
                                </a:lnTo>
                                <a:lnTo>
                                  <a:pt x="29870" y="59728"/>
                                </a:lnTo>
                                <a:lnTo>
                                  <a:pt x="18738" y="57490"/>
                                </a:lnTo>
                                <a:cubicBezTo>
                                  <a:pt x="7738" y="52859"/>
                                  <a:pt x="0" y="42022"/>
                                  <a:pt x="0" y="29425"/>
                                </a:cubicBezTo>
                                <a:cubicBezTo>
                                  <a:pt x="0" y="16829"/>
                                  <a:pt x="7738" y="5993"/>
                                  <a:pt x="18738" y="1363"/>
                                </a:cubicBezTo>
                                <a:lnTo>
                                  <a:pt x="2551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4" name="Shape 1474"/>
                        <wps:cNvSpPr/>
                        <wps:spPr>
                          <a:xfrm>
                            <a:off x="1601981" y="0"/>
                            <a:ext cx="61326" cy="59728"/>
                          </a:xfrm>
                          <a:custGeom>
                            <a:avLst/>
                            <a:gdLst/>
                            <a:ahLst/>
                            <a:cxnLst/>
                            <a:rect l="0" t="0" r="0" b="0"/>
                            <a:pathLst>
                              <a:path w="61326" h="59728">
                                <a:moveTo>
                                  <a:pt x="25523" y="0"/>
                                </a:moveTo>
                                <a:lnTo>
                                  <a:pt x="35813" y="0"/>
                                </a:lnTo>
                                <a:lnTo>
                                  <a:pt x="42590" y="1363"/>
                                </a:lnTo>
                                <a:cubicBezTo>
                                  <a:pt x="53592" y="5993"/>
                                  <a:pt x="61326" y="16829"/>
                                  <a:pt x="61326" y="29425"/>
                                </a:cubicBezTo>
                                <a:cubicBezTo>
                                  <a:pt x="61326" y="42022"/>
                                  <a:pt x="53592" y="52859"/>
                                  <a:pt x="42590" y="57490"/>
                                </a:cubicBezTo>
                                <a:lnTo>
                                  <a:pt x="31456" y="59728"/>
                                </a:lnTo>
                                <a:lnTo>
                                  <a:pt x="29876" y="59728"/>
                                </a:lnTo>
                                <a:lnTo>
                                  <a:pt x="18749" y="57490"/>
                                </a:lnTo>
                                <a:cubicBezTo>
                                  <a:pt x="7749" y="52859"/>
                                  <a:pt x="0" y="42022"/>
                                  <a:pt x="0" y="29425"/>
                                </a:cubicBezTo>
                                <a:cubicBezTo>
                                  <a:pt x="0" y="16829"/>
                                  <a:pt x="7749" y="5993"/>
                                  <a:pt x="18749" y="1363"/>
                                </a:cubicBezTo>
                                <a:lnTo>
                                  <a:pt x="2552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5" name="Shape 1475"/>
                        <wps:cNvSpPr/>
                        <wps:spPr>
                          <a:xfrm>
                            <a:off x="2955770" y="0"/>
                            <a:ext cx="61326" cy="59728"/>
                          </a:xfrm>
                          <a:custGeom>
                            <a:avLst/>
                            <a:gdLst/>
                            <a:ahLst/>
                            <a:cxnLst/>
                            <a:rect l="0" t="0" r="0" b="0"/>
                            <a:pathLst>
                              <a:path w="61326" h="59728">
                                <a:moveTo>
                                  <a:pt x="25518" y="0"/>
                                </a:moveTo>
                                <a:lnTo>
                                  <a:pt x="35811" y="0"/>
                                </a:lnTo>
                                <a:lnTo>
                                  <a:pt x="42589" y="1363"/>
                                </a:lnTo>
                                <a:cubicBezTo>
                                  <a:pt x="53592" y="5993"/>
                                  <a:pt x="61326" y="16829"/>
                                  <a:pt x="61326" y="29425"/>
                                </a:cubicBezTo>
                                <a:cubicBezTo>
                                  <a:pt x="61326" y="42022"/>
                                  <a:pt x="53590" y="52859"/>
                                  <a:pt x="42588" y="57490"/>
                                </a:cubicBezTo>
                                <a:lnTo>
                                  <a:pt x="31454" y="59728"/>
                                </a:lnTo>
                                <a:lnTo>
                                  <a:pt x="29873" y="59728"/>
                                </a:lnTo>
                                <a:lnTo>
                                  <a:pt x="18740" y="57490"/>
                                </a:lnTo>
                                <a:cubicBezTo>
                                  <a:pt x="7738" y="52859"/>
                                  <a:pt x="0" y="42022"/>
                                  <a:pt x="0" y="29425"/>
                                </a:cubicBezTo>
                                <a:cubicBezTo>
                                  <a:pt x="0" y="16829"/>
                                  <a:pt x="7740" y="5993"/>
                                  <a:pt x="18741" y="1363"/>
                                </a:cubicBezTo>
                                <a:lnTo>
                                  <a:pt x="25518"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6" name="Shape 1476"/>
                        <wps:cNvSpPr/>
                        <wps:spPr>
                          <a:xfrm>
                            <a:off x="3079035" y="0"/>
                            <a:ext cx="61320" cy="59728"/>
                          </a:xfrm>
                          <a:custGeom>
                            <a:avLst/>
                            <a:gdLst/>
                            <a:ahLst/>
                            <a:cxnLst/>
                            <a:rect l="0" t="0" r="0" b="0"/>
                            <a:pathLst>
                              <a:path w="61320" h="59728">
                                <a:moveTo>
                                  <a:pt x="25489" y="0"/>
                                </a:moveTo>
                                <a:lnTo>
                                  <a:pt x="35796" y="0"/>
                                </a:lnTo>
                                <a:lnTo>
                                  <a:pt x="42577" y="1363"/>
                                </a:lnTo>
                                <a:cubicBezTo>
                                  <a:pt x="53582" y="5993"/>
                                  <a:pt x="61320" y="16829"/>
                                  <a:pt x="61320" y="29425"/>
                                </a:cubicBezTo>
                                <a:cubicBezTo>
                                  <a:pt x="61320" y="42022"/>
                                  <a:pt x="53580" y="52859"/>
                                  <a:pt x="42575" y="57490"/>
                                </a:cubicBezTo>
                                <a:lnTo>
                                  <a:pt x="31438" y="59728"/>
                                </a:lnTo>
                                <a:lnTo>
                                  <a:pt x="29856" y="59728"/>
                                </a:lnTo>
                                <a:lnTo>
                                  <a:pt x="18695" y="57490"/>
                                </a:lnTo>
                                <a:cubicBezTo>
                                  <a:pt x="7688" y="52859"/>
                                  <a:pt x="0" y="42022"/>
                                  <a:pt x="0" y="29425"/>
                                </a:cubicBezTo>
                                <a:cubicBezTo>
                                  <a:pt x="0" y="16829"/>
                                  <a:pt x="7688" y="5993"/>
                                  <a:pt x="18695" y="1363"/>
                                </a:cubicBezTo>
                                <a:lnTo>
                                  <a:pt x="2548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7" name="Shape 1477"/>
                        <wps:cNvSpPr/>
                        <wps:spPr>
                          <a:xfrm>
                            <a:off x="2832530" y="0"/>
                            <a:ext cx="61311" cy="59728"/>
                          </a:xfrm>
                          <a:custGeom>
                            <a:avLst/>
                            <a:gdLst/>
                            <a:ahLst/>
                            <a:cxnLst/>
                            <a:rect l="0" t="0" r="0" b="0"/>
                            <a:pathLst>
                              <a:path w="61311" h="59728">
                                <a:moveTo>
                                  <a:pt x="25517" y="0"/>
                                </a:moveTo>
                                <a:lnTo>
                                  <a:pt x="35807" y="0"/>
                                </a:lnTo>
                                <a:lnTo>
                                  <a:pt x="42581" y="1363"/>
                                </a:lnTo>
                                <a:cubicBezTo>
                                  <a:pt x="53578" y="5993"/>
                                  <a:pt x="61311" y="16829"/>
                                  <a:pt x="61311" y="29425"/>
                                </a:cubicBezTo>
                                <a:cubicBezTo>
                                  <a:pt x="61311" y="42022"/>
                                  <a:pt x="53574" y="52859"/>
                                  <a:pt x="42579" y="57490"/>
                                </a:cubicBezTo>
                                <a:lnTo>
                                  <a:pt x="31453" y="59728"/>
                                </a:lnTo>
                                <a:lnTo>
                                  <a:pt x="29873" y="59728"/>
                                </a:lnTo>
                                <a:lnTo>
                                  <a:pt x="18740" y="57490"/>
                                </a:lnTo>
                                <a:cubicBezTo>
                                  <a:pt x="7738" y="52859"/>
                                  <a:pt x="0" y="42022"/>
                                  <a:pt x="0" y="29425"/>
                                </a:cubicBezTo>
                                <a:cubicBezTo>
                                  <a:pt x="0" y="16829"/>
                                  <a:pt x="7738" y="5993"/>
                                  <a:pt x="18740" y="1363"/>
                                </a:cubicBezTo>
                                <a:lnTo>
                                  <a:pt x="25517"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8" name="Shape 1478"/>
                        <wps:cNvSpPr/>
                        <wps:spPr>
                          <a:xfrm>
                            <a:off x="3325450" y="0"/>
                            <a:ext cx="61326" cy="59728"/>
                          </a:xfrm>
                          <a:custGeom>
                            <a:avLst/>
                            <a:gdLst/>
                            <a:ahLst/>
                            <a:cxnLst/>
                            <a:rect l="0" t="0" r="0" b="0"/>
                            <a:pathLst>
                              <a:path w="61326" h="59728">
                                <a:moveTo>
                                  <a:pt x="25513" y="0"/>
                                </a:moveTo>
                                <a:lnTo>
                                  <a:pt x="35806" y="0"/>
                                </a:lnTo>
                                <a:lnTo>
                                  <a:pt x="42579" y="1363"/>
                                </a:lnTo>
                                <a:cubicBezTo>
                                  <a:pt x="53578" y="5993"/>
                                  <a:pt x="61326" y="16829"/>
                                  <a:pt x="61326" y="29425"/>
                                </a:cubicBezTo>
                                <a:cubicBezTo>
                                  <a:pt x="61326" y="42022"/>
                                  <a:pt x="53580" y="52859"/>
                                  <a:pt x="42580" y="57490"/>
                                </a:cubicBezTo>
                                <a:lnTo>
                                  <a:pt x="31453" y="59728"/>
                                </a:lnTo>
                                <a:lnTo>
                                  <a:pt x="29872" y="59728"/>
                                </a:lnTo>
                                <a:lnTo>
                                  <a:pt x="18729" y="57490"/>
                                </a:lnTo>
                                <a:cubicBezTo>
                                  <a:pt x="7724" y="52859"/>
                                  <a:pt x="0" y="42022"/>
                                  <a:pt x="0" y="29425"/>
                                </a:cubicBezTo>
                                <a:cubicBezTo>
                                  <a:pt x="0" y="16829"/>
                                  <a:pt x="7724" y="5993"/>
                                  <a:pt x="18729" y="1363"/>
                                </a:cubicBezTo>
                                <a:lnTo>
                                  <a:pt x="2551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79" name="Shape 1479"/>
                        <wps:cNvSpPr/>
                        <wps:spPr>
                          <a:xfrm>
                            <a:off x="2339620" y="0"/>
                            <a:ext cx="61320" cy="59728"/>
                          </a:xfrm>
                          <a:custGeom>
                            <a:avLst/>
                            <a:gdLst/>
                            <a:ahLst/>
                            <a:cxnLst/>
                            <a:rect l="0" t="0" r="0" b="0"/>
                            <a:pathLst>
                              <a:path w="61320" h="59728">
                                <a:moveTo>
                                  <a:pt x="25469" y="0"/>
                                </a:moveTo>
                                <a:lnTo>
                                  <a:pt x="35850" y="0"/>
                                </a:lnTo>
                                <a:lnTo>
                                  <a:pt x="42388" y="1304"/>
                                </a:lnTo>
                                <a:cubicBezTo>
                                  <a:pt x="46085" y="2828"/>
                                  <a:pt x="49484" y="5062"/>
                                  <a:pt x="52326" y="7900"/>
                                </a:cubicBezTo>
                                <a:cubicBezTo>
                                  <a:pt x="58038" y="13549"/>
                                  <a:pt x="61320" y="21409"/>
                                  <a:pt x="61320" y="29421"/>
                                </a:cubicBezTo>
                                <a:cubicBezTo>
                                  <a:pt x="61320" y="37438"/>
                                  <a:pt x="58044" y="45291"/>
                                  <a:pt x="52326" y="50943"/>
                                </a:cubicBezTo>
                                <a:cubicBezTo>
                                  <a:pt x="49483" y="53779"/>
                                  <a:pt x="46081" y="56012"/>
                                  <a:pt x="42382" y="57536"/>
                                </a:cubicBezTo>
                                <a:lnTo>
                                  <a:pt x="31394" y="59728"/>
                                </a:lnTo>
                                <a:lnTo>
                                  <a:pt x="29924" y="59728"/>
                                </a:lnTo>
                                <a:lnTo>
                                  <a:pt x="18931" y="57541"/>
                                </a:lnTo>
                                <a:cubicBezTo>
                                  <a:pt x="15235" y="56018"/>
                                  <a:pt x="11838" y="53785"/>
                                  <a:pt x="8994" y="50943"/>
                                </a:cubicBezTo>
                                <a:cubicBezTo>
                                  <a:pt x="3276" y="45291"/>
                                  <a:pt x="0" y="37432"/>
                                  <a:pt x="0" y="29421"/>
                                </a:cubicBezTo>
                                <a:cubicBezTo>
                                  <a:pt x="0" y="21409"/>
                                  <a:pt x="3267" y="13549"/>
                                  <a:pt x="8994" y="7900"/>
                                </a:cubicBezTo>
                                <a:cubicBezTo>
                                  <a:pt x="11838" y="5060"/>
                                  <a:pt x="15237" y="2826"/>
                                  <a:pt x="18935" y="1302"/>
                                </a:cubicBezTo>
                                <a:lnTo>
                                  <a:pt x="25469"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0" name="Shape 1480"/>
                        <wps:cNvSpPr/>
                        <wps:spPr>
                          <a:xfrm>
                            <a:off x="3448706" y="0"/>
                            <a:ext cx="61311" cy="59728"/>
                          </a:xfrm>
                          <a:custGeom>
                            <a:avLst/>
                            <a:gdLst/>
                            <a:ahLst/>
                            <a:cxnLst/>
                            <a:rect l="0" t="0" r="0" b="0"/>
                            <a:pathLst>
                              <a:path w="61311" h="59728">
                                <a:moveTo>
                                  <a:pt x="25506" y="0"/>
                                </a:moveTo>
                                <a:lnTo>
                                  <a:pt x="35796" y="0"/>
                                </a:lnTo>
                                <a:lnTo>
                                  <a:pt x="42578" y="1363"/>
                                </a:lnTo>
                                <a:cubicBezTo>
                                  <a:pt x="53581" y="5993"/>
                                  <a:pt x="61311" y="16829"/>
                                  <a:pt x="61311" y="29425"/>
                                </a:cubicBezTo>
                                <a:cubicBezTo>
                                  <a:pt x="61311" y="42022"/>
                                  <a:pt x="53581" y="52859"/>
                                  <a:pt x="42578" y="57490"/>
                                </a:cubicBezTo>
                                <a:lnTo>
                                  <a:pt x="31438" y="59728"/>
                                </a:lnTo>
                                <a:lnTo>
                                  <a:pt x="29858" y="59728"/>
                                </a:lnTo>
                                <a:lnTo>
                                  <a:pt x="18735" y="57490"/>
                                </a:lnTo>
                                <a:cubicBezTo>
                                  <a:pt x="7740" y="52859"/>
                                  <a:pt x="0" y="42022"/>
                                  <a:pt x="0" y="29425"/>
                                </a:cubicBezTo>
                                <a:cubicBezTo>
                                  <a:pt x="0" y="16829"/>
                                  <a:pt x="7740" y="5993"/>
                                  <a:pt x="18735" y="1363"/>
                                </a:cubicBezTo>
                                <a:lnTo>
                                  <a:pt x="255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1" name="Shape 1481"/>
                        <wps:cNvSpPr/>
                        <wps:spPr>
                          <a:xfrm>
                            <a:off x="2462856" y="0"/>
                            <a:ext cx="61326" cy="59728"/>
                          </a:xfrm>
                          <a:custGeom>
                            <a:avLst/>
                            <a:gdLst/>
                            <a:ahLst/>
                            <a:cxnLst/>
                            <a:rect l="0" t="0" r="0" b="0"/>
                            <a:pathLst>
                              <a:path w="61326" h="59728">
                                <a:moveTo>
                                  <a:pt x="25502" y="0"/>
                                </a:moveTo>
                                <a:lnTo>
                                  <a:pt x="35809" y="0"/>
                                </a:lnTo>
                                <a:lnTo>
                                  <a:pt x="42585" y="1363"/>
                                </a:lnTo>
                                <a:cubicBezTo>
                                  <a:pt x="53587" y="5993"/>
                                  <a:pt x="61326" y="16829"/>
                                  <a:pt x="61326" y="29425"/>
                                </a:cubicBezTo>
                                <a:cubicBezTo>
                                  <a:pt x="61326" y="42022"/>
                                  <a:pt x="53585" y="52859"/>
                                  <a:pt x="42584" y="57490"/>
                                </a:cubicBezTo>
                                <a:lnTo>
                                  <a:pt x="31454" y="59728"/>
                                </a:lnTo>
                                <a:lnTo>
                                  <a:pt x="29871" y="59728"/>
                                </a:lnTo>
                                <a:lnTo>
                                  <a:pt x="18705" y="57490"/>
                                </a:lnTo>
                                <a:cubicBezTo>
                                  <a:pt x="7691" y="52859"/>
                                  <a:pt x="0" y="42022"/>
                                  <a:pt x="0" y="29425"/>
                                </a:cubicBezTo>
                                <a:cubicBezTo>
                                  <a:pt x="0" y="16829"/>
                                  <a:pt x="7691" y="5993"/>
                                  <a:pt x="18705" y="1363"/>
                                </a:cubicBezTo>
                                <a:lnTo>
                                  <a:pt x="2550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2" name="Shape 1482"/>
                        <wps:cNvSpPr/>
                        <wps:spPr>
                          <a:xfrm>
                            <a:off x="2586106" y="0"/>
                            <a:ext cx="61326" cy="59728"/>
                          </a:xfrm>
                          <a:custGeom>
                            <a:avLst/>
                            <a:gdLst/>
                            <a:ahLst/>
                            <a:cxnLst/>
                            <a:rect l="0" t="0" r="0" b="0"/>
                            <a:pathLst>
                              <a:path w="61326" h="59728">
                                <a:moveTo>
                                  <a:pt x="25502" y="0"/>
                                </a:moveTo>
                                <a:lnTo>
                                  <a:pt x="35809" y="0"/>
                                </a:lnTo>
                                <a:lnTo>
                                  <a:pt x="42587" y="1363"/>
                                </a:lnTo>
                                <a:cubicBezTo>
                                  <a:pt x="53588" y="5993"/>
                                  <a:pt x="61326" y="16829"/>
                                  <a:pt x="61326" y="29425"/>
                                </a:cubicBezTo>
                                <a:cubicBezTo>
                                  <a:pt x="61326" y="42022"/>
                                  <a:pt x="53588" y="52859"/>
                                  <a:pt x="42587" y="57490"/>
                                </a:cubicBezTo>
                                <a:lnTo>
                                  <a:pt x="31454" y="59728"/>
                                </a:lnTo>
                                <a:lnTo>
                                  <a:pt x="29871" y="59728"/>
                                </a:lnTo>
                                <a:lnTo>
                                  <a:pt x="18705" y="57490"/>
                                </a:lnTo>
                                <a:cubicBezTo>
                                  <a:pt x="7691" y="52859"/>
                                  <a:pt x="0" y="42022"/>
                                  <a:pt x="0" y="29425"/>
                                </a:cubicBezTo>
                                <a:cubicBezTo>
                                  <a:pt x="0" y="16829"/>
                                  <a:pt x="7691" y="5993"/>
                                  <a:pt x="18705" y="1363"/>
                                </a:cubicBezTo>
                                <a:lnTo>
                                  <a:pt x="2550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3" name="Shape 1483"/>
                        <wps:cNvSpPr/>
                        <wps:spPr>
                          <a:xfrm>
                            <a:off x="2709275" y="0"/>
                            <a:ext cx="61311" cy="59728"/>
                          </a:xfrm>
                          <a:custGeom>
                            <a:avLst/>
                            <a:gdLst/>
                            <a:ahLst/>
                            <a:cxnLst/>
                            <a:rect l="0" t="0" r="0" b="0"/>
                            <a:pathLst>
                              <a:path w="61311" h="59728">
                                <a:moveTo>
                                  <a:pt x="25506" y="0"/>
                                </a:moveTo>
                                <a:lnTo>
                                  <a:pt x="35813" y="0"/>
                                </a:lnTo>
                                <a:lnTo>
                                  <a:pt x="42614" y="1363"/>
                                </a:lnTo>
                                <a:cubicBezTo>
                                  <a:pt x="53630" y="5993"/>
                                  <a:pt x="61311" y="16829"/>
                                  <a:pt x="61311" y="29425"/>
                                </a:cubicBezTo>
                                <a:cubicBezTo>
                                  <a:pt x="61311" y="42022"/>
                                  <a:pt x="53630" y="52859"/>
                                  <a:pt x="42614" y="57490"/>
                                </a:cubicBezTo>
                                <a:lnTo>
                                  <a:pt x="31441" y="59728"/>
                                </a:lnTo>
                                <a:lnTo>
                                  <a:pt x="29858" y="59728"/>
                                </a:lnTo>
                                <a:lnTo>
                                  <a:pt x="18735" y="57490"/>
                                </a:lnTo>
                                <a:cubicBezTo>
                                  <a:pt x="7740" y="52859"/>
                                  <a:pt x="0" y="42022"/>
                                  <a:pt x="0" y="29425"/>
                                </a:cubicBezTo>
                                <a:cubicBezTo>
                                  <a:pt x="0" y="16829"/>
                                  <a:pt x="7740" y="5993"/>
                                  <a:pt x="18735" y="1363"/>
                                </a:cubicBezTo>
                                <a:lnTo>
                                  <a:pt x="25506"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4" name="Shape 1484"/>
                        <wps:cNvSpPr/>
                        <wps:spPr>
                          <a:xfrm>
                            <a:off x="3202275" y="0"/>
                            <a:ext cx="61234" cy="59728"/>
                          </a:xfrm>
                          <a:custGeom>
                            <a:avLst/>
                            <a:gdLst/>
                            <a:ahLst/>
                            <a:cxnLst/>
                            <a:rect l="0" t="0" r="0" b="0"/>
                            <a:pathLst>
                              <a:path w="61234" h="59728">
                                <a:moveTo>
                                  <a:pt x="25445" y="0"/>
                                </a:moveTo>
                                <a:lnTo>
                                  <a:pt x="35746" y="0"/>
                                </a:lnTo>
                                <a:lnTo>
                                  <a:pt x="42542" y="1363"/>
                                </a:lnTo>
                                <a:cubicBezTo>
                                  <a:pt x="53551" y="5993"/>
                                  <a:pt x="61234" y="16829"/>
                                  <a:pt x="61234" y="29425"/>
                                </a:cubicBezTo>
                                <a:cubicBezTo>
                                  <a:pt x="61234" y="42022"/>
                                  <a:pt x="53551" y="52859"/>
                                  <a:pt x="42542" y="57490"/>
                                </a:cubicBezTo>
                                <a:lnTo>
                                  <a:pt x="31379" y="59728"/>
                                </a:lnTo>
                                <a:lnTo>
                                  <a:pt x="29797" y="59728"/>
                                </a:lnTo>
                                <a:lnTo>
                                  <a:pt x="18676" y="57490"/>
                                </a:lnTo>
                                <a:cubicBezTo>
                                  <a:pt x="7697" y="52859"/>
                                  <a:pt x="0" y="42022"/>
                                  <a:pt x="0" y="29425"/>
                                </a:cubicBezTo>
                                <a:cubicBezTo>
                                  <a:pt x="0" y="16829"/>
                                  <a:pt x="7695" y="5993"/>
                                  <a:pt x="18675" y="1363"/>
                                </a:cubicBezTo>
                                <a:lnTo>
                                  <a:pt x="2544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5" name="Shape 1485"/>
                        <wps:cNvSpPr/>
                        <wps:spPr>
                          <a:xfrm>
                            <a:off x="4188111" y="0"/>
                            <a:ext cx="61333" cy="59728"/>
                          </a:xfrm>
                          <a:custGeom>
                            <a:avLst/>
                            <a:gdLst/>
                            <a:ahLst/>
                            <a:cxnLst/>
                            <a:rect l="0" t="0" r="0" b="0"/>
                            <a:pathLst>
                              <a:path w="61333" h="59728">
                                <a:moveTo>
                                  <a:pt x="25510" y="0"/>
                                </a:moveTo>
                                <a:lnTo>
                                  <a:pt x="35818" y="0"/>
                                </a:lnTo>
                                <a:lnTo>
                                  <a:pt x="42594" y="1363"/>
                                </a:lnTo>
                                <a:cubicBezTo>
                                  <a:pt x="53594" y="5993"/>
                                  <a:pt x="61333" y="16829"/>
                                  <a:pt x="61333" y="29425"/>
                                </a:cubicBezTo>
                                <a:cubicBezTo>
                                  <a:pt x="61333" y="42022"/>
                                  <a:pt x="53594" y="52859"/>
                                  <a:pt x="42594" y="57490"/>
                                </a:cubicBezTo>
                                <a:lnTo>
                                  <a:pt x="31463" y="59728"/>
                                </a:lnTo>
                                <a:lnTo>
                                  <a:pt x="29880" y="59728"/>
                                </a:lnTo>
                                <a:lnTo>
                                  <a:pt x="18711" y="57490"/>
                                </a:lnTo>
                                <a:cubicBezTo>
                                  <a:pt x="7695" y="52859"/>
                                  <a:pt x="0" y="42022"/>
                                  <a:pt x="0" y="29425"/>
                                </a:cubicBezTo>
                                <a:cubicBezTo>
                                  <a:pt x="0" y="16829"/>
                                  <a:pt x="7695" y="5993"/>
                                  <a:pt x="18711" y="1363"/>
                                </a:cubicBezTo>
                                <a:lnTo>
                                  <a:pt x="25510"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6" name="Shape 1486"/>
                        <wps:cNvSpPr/>
                        <wps:spPr>
                          <a:xfrm>
                            <a:off x="4064868" y="0"/>
                            <a:ext cx="61320" cy="59728"/>
                          </a:xfrm>
                          <a:custGeom>
                            <a:avLst/>
                            <a:gdLst/>
                            <a:ahLst/>
                            <a:cxnLst/>
                            <a:rect l="0" t="0" r="0" b="0"/>
                            <a:pathLst>
                              <a:path w="61320" h="59728">
                                <a:moveTo>
                                  <a:pt x="25503" y="0"/>
                                </a:moveTo>
                                <a:lnTo>
                                  <a:pt x="35810" y="0"/>
                                </a:lnTo>
                                <a:lnTo>
                                  <a:pt x="42609" y="1363"/>
                                </a:lnTo>
                                <a:cubicBezTo>
                                  <a:pt x="53625" y="5993"/>
                                  <a:pt x="61320" y="16829"/>
                                  <a:pt x="61320" y="29425"/>
                                </a:cubicBezTo>
                                <a:cubicBezTo>
                                  <a:pt x="61320" y="42022"/>
                                  <a:pt x="53625" y="52859"/>
                                  <a:pt x="42609" y="57490"/>
                                </a:cubicBezTo>
                                <a:lnTo>
                                  <a:pt x="31440" y="59728"/>
                                </a:lnTo>
                                <a:lnTo>
                                  <a:pt x="29858" y="59728"/>
                                </a:lnTo>
                                <a:lnTo>
                                  <a:pt x="18728" y="57490"/>
                                </a:lnTo>
                                <a:cubicBezTo>
                                  <a:pt x="7731" y="52859"/>
                                  <a:pt x="0" y="42022"/>
                                  <a:pt x="0" y="29425"/>
                                </a:cubicBezTo>
                                <a:cubicBezTo>
                                  <a:pt x="0" y="16829"/>
                                  <a:pt x="7731" y="5993"/>
                                  <a:pt x="18728" y="1363"/>
                                </a:cubicBezTo>
                                <a:lnTo>
                                  <a:pt x="2550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7" name="Shape 1487"/>
                        <wps:cNvSpPr/>
                        <wps:spPr>
                          <a:xfrm>
                            <a:off x="3695213" y="0"/>
                            <a:ext cx="61314" cy="59728"/>
                          </a:xfrm>
                          <a:custGeom>
                            <a:avLst/>
                            <a:gdLst/>
                            <a:ahLst/>
                            <a:cxnLst/>
                            <a:rect l="0" t="0" r="0" b="0"/>
                            <a:pathLst>
                              <a:path w="61314" h="59728">
                                <a:moveTo>
                                  <a:pt x="25484" y="0"/>
                                </a:moveTo>
                                <a:lnTo>
                                  <a:pt x="35795" y="0"/>
                                </a:lnTo>
                                <a:lnTo>
                                  <a:pt x="42573" y="1363"/>
                                </a:lnTo>
                                <a:cubicBezTo>
                                  <a:pt x="53576" y="5993"/>
                                  <a:pt x="61314" y="16829"/>
                                  <a:pt x="61314" y="29425"/>
                                </a:cubicBezTo>
                                <a:cubicBezTo>
                                  <a:pt x="61314" y="42022"/>
                                  <a:pt x="53576" y="52859"/>
                                  <a:pt x="42573" y="57490"/>
                                </a:cubicBezTo>
                                <a:lnTo>
                                  <a:pt x="31438" y="59728"/>
                                </a:lnTo>
                                <a:lnTo>
                                  <a:pt x="29855" y="59728"/>
                                </a:lnTo>
                                <a:lnTo>
                                  <a:pt x="18685" y="57490"/>
                                </a:lnTo>
                                <a:cubicBezTo>
                                  <a:pt x="7674" y="52859"/>
                                  <a:pt x="0" y="42022"/>
                                  <a:pt x="0" y="29425"/>
                                </a:cubicBezTo>
                                <a:cubicBezTo>
                                  <a:pt x="0" y="16829"/>
                                  <a:pt x="7674" y="5993"/>
                                  <a:pt x="18685" y="1363"/>
                                </a:cubicBezTo>
                                <a:lnTo>
                                  <a:pt x="25484"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8" name="Shape 1488"/>
                        <wps:cNvSpPr/>
                        <wps:spPr>
                          <a:xfrm>
                            <a:off x="3818364" y="0"/>
                            <a:ext cx="61308" cy="59728"/>
                          </a:xfrm>
                          <a:custGeom>
                            <a:avLst/>
                            <a:gdLst/>
                            <a:ahLst/>
                            <a:cxnLst/>
                            <a:rect l="0" t="0" r="0" b="0"/>
                            <a:pathLst>
                              <a:path w="61308" h="59728">
                                <a:moveTo>
                                  <a:pt x="25502" y="0"/>
                                </a:moveTo>
                                <a:lnTo>
                                  <a:pt x="35812" y="0"/>
                                </a:lnTo>
                                <a:lnTo>
                                  <a:pt x="42613" y="1363"/>
                                </a:lnTo>
                                <a:cubicBezTo>
                                  <a:pt x="53627" y="5993"/>
                                  <a:pt x="61308" y="16829"/>
                                  <a:pt x="61308" y="29425"/>
                                </a:cubicBezTo>
                                <a:cubicBezTo>
                                  <a:pt x="61308" y="42022"/>
                                  <a:pt x="53629" y="52859"/>
                                  <a:pt x="42614" y="57490"/>
                                </a:cubicBezTo>
                                <a:lnTo>
                                  <a:pt x="31441" y="59728"/>
                                </a:lnTo>
                                <a:lnTo>
                                  <a:pt x="29857" y="59728"/>
                                </a:lnTo>
                                <a:lnTo>
                                  <a:pt x="18725" y="57490"/>
                                </a:lnTo>
                                <a:cubicBezTo>
                                  <a:pt x="7728" y="52859"/>
                                  <a:pt x="0" y="42022"/>
                                  <a:pt x="0" y="29425"/>
                                </a:cubicBezTo>
                                <a:cubicBezTo>
                                  <a:pt x="0" y="16829"/>
                                  <a:pt x="7728" y="5993"/>
                                  <a:pt x="18725" y="1363"/>
                                </a:cubicBezTo>
                                <a:lnTo>
                                  <a:pt x="25502"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89" name="Shape 1489"/>
                        <wps:cNvSpPr/>
                        <wps:spPr>
                          <a:xfrm>
                            <a:off x="3571964" y="0"/>
                            <a:ext cx="61326" cy="59728"/>
                          </a:xfrm>
                          <a:custGeom>
                            <a:avLst/>
                            <a:gdLst/>
                            <a:ahLst/>
                            <a:cxnLst/>
                            <a:rect l="0" t="0" r="0" b="0"/>
                            <a:pathLst>
                              <a:path w="61326" h="59728">
                                <a:moveTo>
                                  <a:pt x="25515" y="0"/>
                                </a:moveTo>
                                <a:lnTo>
                                  <a:pt x="35804" y="0"/>
                                </a:lnTo>
                                <a:lnTo>
                                  <a:pt x="42578" y="1363"/>
                                </a:lnTo>
                                <a:cubicBezTo>
                                  <a:pt x="53578" y="5993"/>
                                  <a:pt x="61326" y="16829"/>
                                  <a:pt x="61326" y="29425"/>
                                </a:cubicBezTo>
                                <a:cubicBezTo>
                                  <a:pt x="61326" y="42022"/>
                                  <a:pt x="53578" y="52859"/>
                                  <a:pt x="42578" y="57490"/>
                                </a:cubicBezTo>
                                <a:lnTo>
                                  <a:pt x="31450" y="59728"/>
                                </a:lnTo>
                                <a:lnTo>
                                  <a:pt x="29870" y="59728"/>
                                </a:lnTo>
                                <a:lnTo>
                                  <a:pt x="18738" y="57490"/>
                                </a:lnTo>
                                <a:cubicBezTo>
                                  <a:pt x="7738" y="52859"/>
                                  <a:pt x="0" y="42022"/>
                                  <a:pt x="0" y="29425"/>
                                </a:cubicBezTo>
                                <a:cubicBezTo>
                                  <a:pt x="0" y="16829"/>
                                  <a:pt x="7738" y="5993"/>
                                  <a:pt x="18738" y="1363"/>
                                </a:cubicBezTo>
                                <a:lnTo>
                                  <a:pt x="25515"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490" name="Shape 1490"/>
                        <wps:cNvSpPr/>
                        <wps:spPr>
                          <a:xfrm>
                            <a:off x="3941600" y="0"/>
                            <a:ext cx="61327" cy="59728"/>
                          </a:xfrm>
                          <a:custGeom>
                            <a:avLst/>
                            <a:gdLst/>
                            <a:ahLst/>
                            <a:cxnLst/>
                            <a:rect l="0" t="0" r="0" b="0"/>
                            <a:pathLst>
                              <a:path w="61327" h="59728">
                                <a:moveTo>
                                  <a:pt x="25523" y="0"/>
                                </a:moveTo>
                                <a:lnTo>
                                  <a:pt x="35813" y="0"/>
                                </a:lnTo>
                                <a:lnTo>
                                  <a:pt x="42591" y="1363"/>
                                </a:lnTo>
                                <a:cubicBezTo>
                                  <a:pt x="53592" y="5993"/>
                                  <a:pt x="61327" y="16829"/>
                                  <a:pt x="61327" y="29425"/>
                                </a:cubicBezTo>
                                <a:cubicBezTo>
                                  <a:pt x="61327" y="42022"/>
                                  <a:pt x="53592" y="52859"/>
                                  <a:pt x="42591" y="57490"/>
                                </a:cubicBezTo>
                                <a:lnTo>
                                  <a:pt x="31457" y="59728"/>
                                </a:lnTo>
                                <a:lnTo>
                                  <a:pt x="29876" y="59728"/>
                                </a:lnTo>
                                <a:lnTo>
                                  <a:pt x="18749" y="57490"/>
                                </a:lnTo>
                                <a:cubicBezTo>
                                  <a:pt x="7749" y="52859"/>
                                  <a:pt x="0" y="42022"/>
                                  <a:pt x="0" y="29425"/>
                                </a:cubicBezTo>
                                <a:cubicBezTo>
                                  <a:pt x="0" y="16829"/>
                                  <a:pt x="7749" y="5993"/>
                                  <a:pt x="18749" y="1363"/>
                                </a:cubicBezTo>
                                <a:lnTo>
                                  <a:pt x="25523" y="0"/>
                                </a:lnTo>
                                <a:close/>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inline>
            </w:drawing>
          </mc:Choice>
          <mc:Fallback xmlns:a="http://schemas.openxmlformats.org/drawingml/2006/main">
            <w:pict>
              <v:group id="Group 213305" style="width:334.602pt;height:4.703pt;mso-position-horizontal-relative:char;mso-position-vertical-relative:line" coordsize="42494,597">
                <v:shape id="Shape 1456" style="position:absolute;width:613;height:597;left:6161;top:0;" coordsize="61326,59728" path="m25518,0l35810,0l42589,1363c53592,5993,61326,16829,61326,29425c61326,42022,53590,52859,42588,57490l31454,59728l29873,59728l18740,57490c7738,52859,0,42022,0,29425c0,16829,7740,5993,18741,1363l25518,0x">
                  <v:stroke weight="0pt" endcap="flat" joinstyle="miter" miterlimit="4" on="false" color="#000000" opacity="0"/>
                  <v:fill on="true" color="#c15e2e"/>
                </v:shape>
                <v:shape id="Shape 1457" style="position:absolute;width:613;height:597;left:7394;top:0;" coordsize="61320,59728" path="m25489,0l35796,0l42577,1363c53582,5993,61320,16829,61320,29425c61320,42022,53580,52859,42575,57490l31438,59728l29856,59728l18695,57490c7688,52859,0,42022,0,29425c0,16829,7688,5993,18695,1363l25489,0x">
                  <v:stroke weight="0pt" endcap="flat" joinstyle="miter" miterlimit="4" on="false" color="#000000" opacity="0"/>
                  <v:fill on="true" color="#c15e2e"/>
                </v:shape>
                <v:shape id="Shape 1458" style="position:absolute;width:613;height:597;left:4929;top:0;" coordsize="61311,59728" path="m25517,0l35807,0l42582,1363c53578,5993,61311,16829,61311,29425c61311,42022,53574,52859,42579,57490l31453,59728l29873,59728l18740,57490c7738,52859,0,42022,0,29425c0,16829,7738,5993,18740,1363l25517,0x">
                  <v:stroke weight="0pt" endcap="flat" joinstyle="miter" miterlimit="4" on="false" color="#000000" opacity="0"/>
                  <v:fill on="true" color="#c15e2e"/>
                </v:shape>
                <v:shape id="Shape 1459" style="position:absolute;width:613;height:597;left:9858;top:0;" coordsize="61326,59728" path="m25513,0l35806,0l42579,1363c53578,5993,61326,16829,61326,29425c61326,42022,53579,52859,42580,57490l31453,59728l29872,59728l18729,57490c7724,52859,0,42022,0,29425c0,16829,7724,5993,18729,1363l25513,0x">
                  <v:stroke weight="0pt" endcap="flat" joinstyle="miter" miterlimit="4" on="false" color="#000000" opacity="0"/>
                  <v:fill on="true" color="#c15e2e"/>
                </v:shape>
                <v:shape id="Shape 1460" style="position:absolute;width:613;height:597;left:0;top:0;" coordsize="61320,59728" path="m25469,0l35850,0l42388,1304c46085,2828,49484,5062,52326,7900c58038,13549,61320,21409,61320,29421c61320,37438,58044,45291,52326,50943c49483,53779,46081,56012,42382,57536l31394,59728l29924,59728l18931,57541c15235,56018,11838,53785,8994,50943c3276,45291,0,37432,0,29421c0,21409,3267,13549,8994,7900c11838,5060,15237,2826,18935,1302l25469,0x">
                  <v:stroke weight="0pt" endcap="flat" joinstyle="miter" miterlimit="4" on="false" color="#000000" opacity="0"/>
                  <v:fill on="true" color="#c15e2e"/>
                </v:shape>
                <v:shape id="Shape 1461" style="position:absolute;width:613;height:597;left:11090;top:0;" coordsize="61311,59728" path="m25506,0l35797,0l42578,1363c53581,5993,61311,16829,61311,29425c61311,42022,53581,52859,42578,57490l31438,59728l29858,59728l18735,57490c7740,52859,0,42022,0,29425c0,16829,7740,5993,18735,1363l25506,0x">
                  <v:stroke weight="0pt" endcap="flat" joinstyle="miter" miterlimit="4" on="false" color="#000000" opacity="0"/>
                  <v:fill on="true" color="#c15e2e"/>
                </v:shape>
                <v:shape id="Shape 1462" style="position:absolute;width:613;height:597;left:1232;top:0;" coordsize="61326,59728" path="m25502,0l35809,0l42585,1363c53586,5993,61326,16829,61326,29425c61326,42022,53585,52859,42584,57490l31453,59728l29871,59728l18704,57490c7691,52859,0,42022,0,29425c0,16829,7691,5993,18704,1363l25502,0x">
                  <v:stroke weight="0pt" endcap="flat" joinstyle="miter" miterlimit="4" on="false" color="#000000" opacity="0"/>
                  <v:fill on="true" color="#c15e2e"/>
                </v:shape>
                <v:shape id="Shape 1463" style="position:absolute;width:613;height:597;left:2464;top:0;" coordsize="61326,59728" path="m25502,0l35809,0l42587,1363c53588,5993,61326,16829,61326,29425c61326,42022,53588,52859,42587,57490l31453,59728l29871,59728l18704,57490c7691,52859,0,42022,0,29425c0,16829,7691,5993,18704,1363l25502,0x">
                  <v:stroke weight="0pt" endcap="flat" joinstyle="miter" miterlimit="4" on="false" color="#000000" opacity="0"/>
                  <v:fill on="true" color="#c15e2e"/>
                </v:shape>
                <v:shape id="Shape 1464" style="position:absolute;width:613;height:597;left:3696;top:0;" coordsize="61311,59728" path="m25506,0l35812,0l42614,1363c53630,5993,61311,16829,61311,29425c61311,42022,53630,52859,42614,57490l31441,59728l29858,59728l18735,57490c7740,52859,0,42022,0,29425c0,16829,7740,5993,18735,1363l25506,0x">
                  <v:stroke weight="0pt" endcap="flat" joinstyle="miter" miterlimit="4" on="false" color="#000000" opacity="0"/>
                  <v:fill on="true" color="#c15e2e"/>
                </v:shape>
                <v:shape id="Shape 1465" style="position:absolute;width:612;height:597;left:8626;top:0;" coordsize="61233,59728" path="m25445,0l35746,0l42542,1363c53551,5993,61233,16829,61233,29425c61233,42022,53551,52859,42542,57490l31378,59728l29796,59728l18676,57490c7696,52859,0,42022,0,29425c0,16829,7695,5993,18674,1363l25445,0x">
                  <v:stroke weight="0pt" endcap="flat" joinstyle="miter" miterlimit="4" on="false" color="#000000" opacity="0"/>
                  <v:fill on="true" color="#c15e2e"/>
                </v:shape>
                <v:shape id="Shape 1466" style="position:absolute;width:613;height:597;left:18484;top:0;" coordsize="61333,59728" path="m25510,0l35818,0l42594,1363c53595,5993,61333,16829,61333,29425c61333,42022,53595,52859,42594,57490l31463,59728l29880,59728l18711,57490c7695,52859,0,42022,0,29425c0,16829,7695,5993,18711,1363l25510,0x">
                  <v:stroke weight="0pt" endcap="flat" joinstyle="miter" miterlimit="4" on="false" color="#000000" opacity="0"/>
                  <v:fill on="true" color="#c15e2e"/>
                </v:shape>
                <v:shape id="Shape 1467" style="position:absolute;width:613;height:597;left:19717;top:0;" coordsize="61314,59728" path="m25485,0l35795,0l42573,1363c53576,5993,61314,16829,61314,29425c61314,42022,53576,52859,42573,57490l31438,59728l29855,59728l18685,57490c7674,52859,0,42022,0,29425c0,16829,7674,5993,18685,1363l25485,0x">
                  <v:stroke weight="0pt" endcap="flat" joinstyle="miter" miterlimit="4" on="false" color="#000000" opacity="0"/>
                  <v:fill on="true" color="#c15e2e"/>
                </v:shape>
                <v:shape id="Shape 1468" style="position:absolute;width:613;height:597;left:20949;top:0;" coordsize="61308,59728" path="m25519,0l35829,0l42628,1363c53637,5993,61308,16829,61308,29425c61308,42022,53637,52859,42628,57490l31459,59728l29876,59728l18741,57490c7738,52859,0,42022,0,29425c0,16829,7738,5993,18741,1363l25519,0x">
                  <v:stroke weight="0pt" endcap="flat" joinstyle="miter" miterlimit="4" on="false" color="#000000" opacity="0"/>
                  <v:fill on="true" color="#c15e2e"/>
                </v:shape>
                <v:shape id="Shape 1469" style="position:absolute;width:613;height:597;left:22181;top:0;" coordsize="61326,59728" path="m25519,0l35830,0l42631,1363c53646,5993,61326,16829,61326,29425c61326,42022,53646,52859,42631,57490l31459,59728l29876,59728l18741,57490c7738,52859,0,42022,0,29425c0,16829,7738,5993,18741,1363l25519,0x">
                  <v:stroke weight="0pt" endcap="flat" joinstyle="miter" miterlimit="4" on="false" color="#000000" opacity="0"/>
                  <v:fill on="true" color="#c15e2e"/>
                </v:shape>
                <v:shape id="Shape 1470" style="position:absolute;width:613;height:597;left:17252;top:0;" coordsize="61320,59728" path="m25503,0l35810,0l42609,1363c53626,5993,61320,16829,61320,29425c61320,42022,53626,52859,42609,57490l31441,59728l29858,59728l18728,57490c7731,52859,0,42022,0,29425c0,16829,7731,5993,18728,1363l25503,0x">
                  <v:stroke weight="0pt" endcap="flat" joinstyle="miter" miterlimit="4" on="false" color="#000000" opacity="0"/>
                  <v:fill on="true" color="#c15e2e"/>
                </v:shape>
                <v:shape id="Shape 1471" style="position:absolute;width:613;height:597;left:13555;top:0;" coordsize="61314,59728" path="m25485,0l35795,0l42573,1363c53576,5993,61314,16829,61314,29425c61314,42022,53576,52859,42573,57490l31438,59728l29855,59728l18685,57490c7674,52859,0,42022,0,29425c0,16829,7674,5993,18685,1363l25485,0x">
                  <v:stroke weight="0pt" endcap="flat" joinstyle="miter" miterlimit="4" on="false" color="#000000" opacity="0"/>
                  <v:fill on="true" color="#c15e2e"/>
                </v:shape>
                <v:shape id="Shape 1472" style="position:absolute;width:613;height:597;left:14787;top:0;" coordsize="61308,59728" path="m25502,0l35812,0l42613,1363c53627,5993,61308,16829,61308,29425c61308,42022,53629,52859,42614,57490l31441,59728l29858,59728l18726,57490c7728,52859,0,42022,0,29425c0,16829,7728,5993,18726,1363l25502,0x">
                  <v:stroke weight="0pt" endcap="flat" joinstyle="miter" miterlimit="4" on="false" color="#000000" opacity="0"/>
                  <v:fill on="true" color="#c15e2e"/>
                </v:shape>
                <v:shape id="Shape 1473" style="position:absolute;width:613;height:597;left:12323;top:0;" coordsize="61326,59728" path="m25515,0l35803,0l42577,1363c53578,5993,61326,16829,61326,29425c61326,42022,53578,52859,42577,57490l31450,59728l29870,59728l18738,57490c7738,52859,0,42022,0,29425c0,16829,7738,5993,18738,1363l25515,0x">
                  <v:stroke weight="0pt" endcap="flat" joinstyle="miter" miterlimit="4" on="false" color="#000000" opacity="0"/>
                  <v:fill on="true" color="#c15e2e"/>
                </v:shape>
                <v:shape id="Shape 1474" style="position:absolute;width:613;height:597;left:16019;top:0;" coordsize="61326,59728" path="m25523,0l35813,0l42590,1363c53592,5993,61326,16829,61326,29425c61326,42022,53592,52859,42590,57490l31456,59728l29876,59728l18749,57490c7749,52859,0,42022,0,29425c0,16829,7749,5993,18749,1363l25523,0x">
                  <v:stroke weight="0pt" endcap="flat" joinstyle="miter" miterlimit="4" on="false" color="#000000" opacity="0"/>
                  <v:fill on="true" color="#c15e2e"/>
                </v:shape>
                <v:shape id="Shape 1475" style="position:absolute;width:613;height:597;left:29557;top:0;" coordsize="61326,59728" path="m25518,0l35811,0l42589,1363c53592,5993,61326,16829,61326,29425c61326,42022,53590,52859,42588,57490l31454,59728l29873,59728l18740,57490c7738,52859,0,42022,0,29425c0,16829,7740,5993,18741,1363l25518,0x">
                  <v:stroke weight="0pt" endcap="flat" joinstyle="miter" miterlimit="4" on="false" color="#000000" opacity="0"/>
                  <v:fill on="true" color="#c15e2e"/>
                </v:shape>
                <v:shape id="Shape 1476" style="position:absolute;width:613;height:597;left:30790;top:0;" coordsize="61320,59728" path="m25489,0l35796,0l42577,1363c53582,5993,61320,16829,61320,29425c61320,42022,53580,52859,42575,57490l31438,59728l29856,59728l18695,57490c7688,52859,0,42022,0,29425c0,16829,7688,5993,18695,1363l25489,0x">
                  <v:stroke weight="0pt" endcap="flat" joinstyle="miter" miterlimit="4" on="false" color="#000000" opacity="0"/>
                  <v:fill on="true" color="#c15e2e"/>
                </v:shape>
                <v:shape id="Shape 1477" style="position:absolute;width:613;height:597;left:28325;top:0;" coordsize="61311,59728" path="m25517,0l35807,0l42581,1363c53578,5993,61311,16829,61311,29425c61311,42022,53574,52859,42579,57490l31453,59728l29873,59728l18740,57490c7738,52859,0,42022,0,29425c0,16829,7738,5993,18740,1363l25517,0x">
                  <v:stroke weight="0pt" endcap="flat" joinstyle="miter" miterlimit="4" on="false" color="#000000" opacity="0"/>
                  <v:fill on="true" color="#c15e2e"/>
                </v:shape>
                <v:shape id="Shape 1478" style="position:absolute;width:613;height:597;left:33254;top:0;" coordsize="61326,59728" path="m25513,0l35806,0l42579,1363c53578,5993,61326,16829,61326,29425c61326,42022,53580,52859,42580,57490l31453,59728l29872,59728l18729,57490c7724,52859,0,42022,0,29425c0,16829,7724,5993,18729,1363l25513,0x">
                  <v:stroke weight="0pt" endcap="flat" joinstyle="miter" miterlimit="4" on="false" color="#000000" opacity="0"/>
                  <v:fill on="true" color="#c15e2e"/>
                </v:shape>
                <v:shape id="Shape 1479" style="position:absolute;width:613;height:597;left:23396;top:0;" coordsize="61320,59728" path="m25469,0l35850,0l42388,1304c46085,2828,49484,5062,52326,7900c58038,13549,61320,21409,61320,29421c61320,37438,58044,45291,52326,50943c49483,53779,46081,56012,42382,57536l31394,59728l29924,59728l18931,57541c15235,56018,11838,53785,8994,50943c3276,45291,0,37432,0,29421c0,21409,3267,13549,8994,7900c11838,5060,15237,2826,18935,1302l25469,0x">
                  <v:stroke weight="0pt" endcap="flat" joinstyle="miter" miterlimit="4" on="false" color="#000000" opacity="0"/>
                  <v:fill on="true" color="#c15e2e"/>
                </v:shape>
                <v:shape id="Shape 1480" style="position:absolute;width:613;height:597;left:34487;top:0;" coordsize="61311,59728" path="m25506,0l35796,0l42578,1363c53581,5993,61311,16829,61311,29425c61311,42022,53581,52859,42578,57490l31438,59728l29858,59728l18735,57490c7740,52859,0,42022,0,29425c0,16829,7740,5993,18735,1363l25506,0x">
                  <v:stroke weight="0pt" endcap="flat" joinstyle="miter" miterlimit="4" on="false" color="#000000" opacity="0"/>
                  <v:fill on="true" color="#c15e2e"/>
                </v:shape>
                <v:shape id="Shape 1481" style="position:absolute;width:613;height:597;left:24628;top:0;" coordsize="61326,59728" path="m25502,0l35809,0l42585,1363c53587,5993,61326,16829,61326,29425c61326,42022,53585,52859,42584,57490l31454,59728l29871,59728l18705,57490c7691,52859,0,42022,0,29425c0,16829,7691,5993,18705,1363l25502,0x">
                  <v:stroke weight="0pt" endcap="flat" joinstyle="miter" miterlimit="4" on="false" color="#000000" opacity="0"/>
                  <v:fill on="true" color="#c15e2e"/>
                </v:shape>
                <v:shape id="Shape 1482" style="position:absolute;width:613;height:597;left:25861;top:0;" coordsize="61326,59728" path="m25502,0l35809,0l42587,1363c53588,5993,61326,16829,61326,29425c61326,42022,53588,52859,42587,57490l31454,59728l29871,59728l18705,57490c7691,52859,0,42022,0,29425c0,16829,7691,5993,18705,1363l25502,0x">
                  <v:stroke weight="0pt" endcap="flat" joinstyle="miter" miterlimit="4" on="false" color="#000000" opacity="0"/>
                  <v:fill on="true" color="#c15e2e"/>
                </v:shape>
                <v:shape id="Shape 1483" style="position:absolute;width:613;height:597;left:27092;top:0;" coordsize="61311,59728" path="m25506,0l35813,0l42614,1363c53630,5993,61311,16829,61311,29425c61311,42022,53630,52859,42614,57490l31441,59728l29858,59728l18735,57490c7740,52859,0,42022,0,29425c0,16829,7740,5993,18735,1363l25506,0x">
                  <v:stroke weight="0pt" endcap="flat" joinstyle="miter" miterlimit="4" on="false" color="#000000" opacity="0"/>
                  <v:fill on="true" color="#c15e2e"/>
                </v:shape>
                <v:shape id="Shape 1484" style="position:absolute;width:612;height:597;left:32022;top:0;" coordsize="61234,59728" path="m25445,0l35746,0l42542,1363c53551,5993,61234,16829,61234,29425c61234,42022,53551,52859,42542,57490l31379,59728l29797,59728l18676,57490c7697,52859,0,42022,0,29425c0,16829,7695,5993,18675,1363l25445,0x">
                  <v:stroke weight="0pt" endcap="flat" joinstyle="miter" miterlimit="4" on="false" color="#000000" opacity="0"/>
                  <v:fill on="true" color="#c15e2e"/>
                </v:shape>
                <v:shape id="Shape 1485" style="position:absolute;width:613;height:597;left:41881;top:0;" coordsize="61333,59728" path="m25510,0l35818,0l42594,1363c53594,5993,61333,16829,61333,29425c61333,42022,53594,52859,42594,57490l31463,59728l29880,59728l18711,57490c7695,52859,0,42022,0,29425c0,16829,7695,5993,18711,1363l25510,0x">
                  <v:stroke weight="0pt" endcap="flat" joinstyle="miter" miterlimit="4" on="false" color="#000000" opacity="0"/>
                  <v:fill on="true" color="#c15e2e"/>
                </v:shape>
                <v:shape id="Shape 1486" style="position:absolute;width:613;height:597;left:40648;top:0;" coordsize="61320,59728" path="m25503,0l35810,0l42609,1363c53625,5993,61320,16829,61320,29425c61320,42022,53625,52859,42609,57490l31440,59728l29858,59728l18728,57490c7731,52859,0,42022,0,29425c0,16829,7731,5993,18728,1363l25503,0x">
                  <v:stroke weight="0pt" endcap="flat" joinstyle="miter" miterlimit="4" on="false" color="#000000" opacity="0"/>
                  <v:fill on="true" color="#c15e2e"/>
                </v:shape>
                <v:shape id="Shape 1487" style="position:absolute;width:613;height:597;left:36952;top:0;" coordsize="61314,59728" path="m25484,0l35795,0l42573,1363c53576,5993,61314,16829,61314,29425c61314,42022,53576,52859,42573,57490l31438,59728l29855,59728l18685,57490c7674,52859,0,42022,0,29425c0,16829,7674,5993,18685,1363l25484,0x">
                  <v:stroke weight="0pt" endcap="flat" joinstyle="miter" miterlimit="4" on="false" color="#000000" opacity="0"/>
                  <v:fill on="true" color="#c15e2e"/>
                </v:shape>
                <v:shape id="Shape 1488" style="position:absolute;width:613;height:597;left:38183;top:0;" coordsize="61308,59728" path="m25502,0l35812,0l42613,1363c53627,5993,61308,16829,61308,29425c61308,42022,53629,52859,42614,57490l31441,59728l29857,59728l18725,57490c7728,52859,0,42022,0,29425c0,16829,7728,5993,18725,1363l25502,0x">
                  <v:stroke weight="0pt" endcap="flat" joinstyle="miter" miterlimit="4" on="false" color="#000000" opacity="0"/>
                  <v:fill on="true" color="#c15e2e"/>
                </v:shape>
                <v:shape id="Shape 1489" style="position:absolute;width:613;height:597;left:35719;top:0;" coordsize="61326,59728" path="m25515,0l35804,0l42578,1363c53578,5993,61326,16829,61326,29425c61326,42022,53578,52859,42578,57490l31450,59728l29870,59728l18738,57490c7738,52859,0,42022,0,29425c0,16829,7738,5993,18738,1363l25515,0x">
                  <v:stroke weight="0pt" endcap="flat" joinstyle="miter" miterlimit="4" on="false" color="#000000" opacity="0"/>
                  <v:fill on="true" color="#c15e2e"/>
                </v:shape>
                <v:shape id="Shape 1490" style="position:absolute;width:613;height:597;left:39416;top:0;" coordsize="61327,59728" path="m25523,0l35813,0l42591,1363c53592,5993,61327,16829,61327,29425c61327,42022,53592,52859,42591,57490l31457,59728l29876,59728l18749,57490c7749,52859,0,42022,0,29425c0,16829,7749,5993,18749,1363l25523,0x">
                  <v:stroke weight="0pt" endcap="flat" joinstyle="miter" miterlimit="4" on="false" color="#000000" opacity="0"/>
                  <v:fill on="true" color="#c15e2e"/>
                </v:shape>
              </v:group>
            </w:pict>
          </mc:Fallback>
        </mc:AlternateContent>
      </w:r>
      <w:r>
        <w:rPr>
          <w:rFonts w:ascii="Open Sans" w:eastAsia="Open Sans" w:hAnsi="Open Sans" w:cs="Open Sans"/>
          <w:b/>
          <w:color w:val="222222"/>
          <w:sz w:val="40"/>
        </w:rPr>
        <w:t xml:space="preserve"> 103</w:t>
      </w:r>
    </w:p>
    <w:p w:rsidR="002802B2" w:rsidRDefault="002802B2">
      <w:pPr>
        <w:sectPr w:rsidR="002802B2">
          <w:footerReference w:type="even" r:id="rId158"/>
          <w:footerReference w:type="default" r:id="rId159"/>
          <w:footerReference w:type="first" r:id="rId160"/>
          <w:pgSz w:w="11900" w:h="16838"/>
          <w:pgMar w:top="1440" w:right="825" w:bottom="1440" w:left="704" w:header="720" w:footer="720" w:gutter="0"/>
          <w:cols w:space="720"/>
        </w:sectPr>
      </w:pPr>
    </w:p>
    <w:p w:rsidR="002802B2" w:rsidRDefault="002802B2">
      <w:pPr>
        <w:sectPr w:rsidR="002802B2">
          <w:footerReference w:type="even" r:id="rId161"/>
          <w:footerReference w:type="default" r:id="rId162"/>
          <w:footerReference w:type="first" r:id="rId163"/>
          <w:pgSz w:w="11904" w:h="16838"/>
          <w:pgMar w:top="1440" w:right="1440" w:bottom="1440" w:left="1440" w:header="720" w:footer="1" w:gutter="0"/>
          <w:cols w:space="720"/>
        </w:sectPr>
      </w:pPr>
      <w:bookmarkStart w:id="0" w:name="_GoBack"/>
      <w:bookmarkEnd w:id="0"/>
    </w:p>
    <w:p w:rsidR="002802B2" w:rsidRDefault="00915BE7">
      <w:pPr>
        <w:pStyle w:val="Ttulo2"/>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4130379</wp:posOffset>
                </wp:positionV>
                <wp:extent cx="7556500" cy="2293595"/>
                <wp:effectExtent l="0" t="0" r="0" b="0"/>
                <wp:wrapTopAndBottom/>
                <wp:docPr id="212969" name="Group 212969"/>
                <wp:cNvGraphicFramePr/>
                <a:graphic xmlns:a="http://schemas.openxmlformats.org/drawingml/2006/main">
                  <a:graphicData uri="http://schemas.microsoft.com/office/word/2010/wordprocessingGroup">
                    <wpg:wgp>
                      <wpg:cNvGrpSpPr/>
                      <wpg:grpSpPr>
                        <a:xfrm>
                          <a:off x="0" y="0"/>
                          <a:ext cx="7556500" cy="2293595"/>
                          <a:chOff x="0" y="0"/>
                          <a:chExt cx="7556500" cy="2293595"/>
                        </a:xfrm>
                      </wpg:grpSpPr>
                      <wps:wsp>
                        <wps:cNvPr id="231350" name="Shape 231350"/>
                        <wps:cNvSpPr/>
                        <wps:spPr>
                          <a:xfrm>
                            <a:off x="0" y="0"/>
                            <a:ext cx="7556500" cy="2293595"/>
                          </a:xfrm>
                          <a:custGeom>
                            <a:avLst/>
                            <a:gdLst/>
                            <a:ahLst/>
                            <a:cxnLst/>
                            <a:rect l="0" t="0" r="0" b="0"/>
                            <a:pathLst>
                              <a:path w="7556500" h="2293595">
                                <a:moveTo>
                                  <a:pt x="0" y="0"/>
                                </a:moveTo>
                                <a:lnTo>
                                  <a:pt x="7556500" y="0"/>
                                </a:lnTo>
                                <a:lnTo>
                                  <a:pt x="7556500" y="2293595"/>
                                </a:lnTo>
                                <a:lnTo>
                                  <a:pt x="0" y="2293595"/>
                                </a:lnTo>
                                <a:lnTo>
                                  <a:pt x="0" y="0"/>
                                </a:lnTo>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599" name="Rectangle 1599"/>
                        <wps:cNvSpPr/>
                        <wps:spPr>
                          <a:xfrm>
                            <a:off x="1043449" y="448378"/>
                            <a:ext cx="290070" cy="66223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p</w:t>
                              </w:r>
                            </w:p>
                          </w:txbxContent>
                        </wps:txbx>
                        <wps:bodyPr horzOverflow="overflow" vert="horz" lIns="0" tIns="0" rIns="0" bIns="0" rtlCol="0">
                          <a:noAutofit/>
                        </wps:bodyPr>
                      </wps:wsp>
                      <wps:wsp>
                        <wps:cNvPr id="1600" name="Rectangle 1600"/>
                        <wps:cNvSpPr/>
                        <wps:spPr>
                          <a:xfrm>
                            <a:off x="1261450" y="448378"/>
                            <a:ext cx="329945"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601" name="Rectangle 1601"/>
                        <wps:cNvSpPr/>
                        <wps:spPr>
                          <a:xfrm>
                            <a:off x="1509482" y="448378"/>
                            <a:ext cx="319781" cy="662236"/>
                          </a:xfrm>
                          <a:prstGeom prst="rect">
                            <a:avLst/>
                          </a:prstGeom>
                          <a:ln>
                            <a:noFill/>
                          </a:ln>
                        </wps:spPr>
                        <wps:txbx>
                          <w:txbxContent>
                            <w:p w:rsidR="002802B2" w:rsidRDefault="00915BE7">
                              <w:pPr>
                                <w:spacing w:after="160" w:line="259" w:lineRule="auto"/>
                                <w:ind w:left="0" w:right="0" w:firstLine="0"/>
                                <w:jc w:val="left"/>
                              </w:pPr>
                              <w:r>
                                <w:rPr>
                                  <w:color w:val="222222"/>
                                  <w:w w:val="78"/>
                                  <w:sz w:val="93"/>
                                </w:rPr>
                                <w:t>n</w:t>
                              </w:r>
                            </w:p>
                          </w:txbxContent>
                        </wps:txbx>
                        <wps:bodyPr horzOverflow="overflow" vert="horz" lIns="0" tIns="0" rIns="0" bIns="0" rtlCol="0">
                          <a:noAutofit/>
                        </wps:bodyPr>
                      </wps:wsp>
                      <wps:wsp>
                        <wps:cNvPr id="1602" name="Rectangle 1602"/>
                        <wps:cNvSpPr/>
                        <wps:spPr>
                          <a:xfrm>
                            <a:off x="1749786" y="448378"/>
                            <a:ext cx="304144" cy="662236"/>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1603" name="Rectangle 1603"/>
                        <wps:cNvSpPr/>
                        <wps:spPr>
                          <a:xfrm>
                            <a:off x="1978346" y="448378"/>
                            <a:ext cx="308053" cy="662236"/>
                          </a:xfrm>
                          <a:prstGeom prst="rect">
                            <a:avLst/>
                          </a:prstGeom>
                          <a:ln>
                            <a:noFill/>
                          </a:ln>
                        </wps:spPr>
                        <wps:txbx>
                          <w:txbxContent>
                            <w:p w:rsidR="002802B2" w:rsidRDefault="00915BE7">
                              <w:pPr>
                                <w:spacing w:after="160" w:line="259" w:lineRule="auto"/>
                                <w:ind w:left="0" w:right="0" w:firstLine="0"/>
                                <w:jc w:val="left"/>
                              </w:pPr>
                              <w:r>
                                <w:rPr>
                                  <w:color w:val="222222"/>
                                  <w:w w:val="114"/>
                                  <w:sz w:val="93"/>
                                </w:rPr>
                                <w:t>r</w:t>
                              </w:r>
                            </w:p>
                          </w:txbxContent>
                        </wps:txbx>
                        <wps:bodyPr horzOverflow="overflow" vert="horz" lIns="0" tIns="0" rIns="0" bIns="0" rtlCol="0">
                          <a:noAutofit/>
                        </wps:bodyPr>
                      </wps:wsp>
                      <wps:wsp>
                        <wps:cNvPr id="1604" name="Rectangle 1604"/>
                        <wps:cNvSpPr/>
                        <wps:spPr>
                          <a:xfrm>
                            <a:off x="2209876" y="448378"/>
                            <a:ext cx="329945"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á</w:t>
                              </w:r>
                            </w:p>
                          </w:txbxContent>
                        </wps:txbx>
                        <wps:bodyPr horzOverflow="overflow" vert="horz" lIns="0" tIns="0" rIns="0" bIns="0" rtlCol="0">
                          <a:noAutofit/>
                        </wps:bodyPr>
                      </wps:wsp>
                      <wps:wsp>
                        <wps:cNvPr id="1605" name="Rectangle 1605"/>
                        <wps:cNvSpPr/>
                        <wps:spPr>
                          <a:xfrm>
                            <a:off x="2457917" y="448378"/>
                            <a:ext cx="408913" cy="662236"/>
                          </a:xfrm>
                          <a:prstGeom prst="rect">
                            <a:avLst/>
                          </a:prstGeom>
                          <a:ln>
                            <a:noFill/>
                          </a:ln>
                        </wps:spPr>
                        <wps:txbx>
                          <w:txbxContent>
                            <w:p w:rsidR="002802B2" w:rsidRDefault="00915BE7">
                              <w:pPr>
                                <w:spacing w:after="160" w:line="259" w:lineRule="auto"/>
                                <w:ind w:left="0" w:right="0" w:firstLine="0"/>
                                <w:jc w:val="left"/>
                              </w:pPr>
                              <w:r>
                                <w:rPr>
                                  <w:color w:val="222222"/>
                                  <w:w w:val="66"/>
                                  <w:sz w:val="93"/>
                                </w:rPr>
                                <w:t>m</w:t>
                              </w:r>
                            </w:p>
                          </w:txbxContent>
                        </wps:txbx>
                        <wps:bodyPr horzOverflow="overflow" vert="horz" lIns="0" tIns="0" rIns="0" bIns="0" rtlCol="0">
                          <a:noAutofit/>
                        </wps:bodyPr>
                      </wps:wsp>
                      <wps:wsp>
                        <wps:cNvPr id="1606" name="Rectangle 1606"/>
                        <wps:cNvSpPr/>
                        <wps:spPr>
                          <a:xfrm>
                            <a:off x="2765278" y="448378"/>
                            <a:ext cx="123534" cy="66223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1607" name="Rectangle 1607"/>
                        <wps:cNvSpPr/>
                        <wps:spPr>
                          <a:xfrm>
                            <a:off x="2858069" y="448378"/>
                            <a:ext cx="297107"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c</w:t>
                              </w:r>
                            </w:p>
                          </w:txbxContent>
                        </wps:txbx>
                        <wps:bodyPr horzOverflow="overflow" vert="horz" lIns="0" tIns="0" rIns="0" bIns="0" rtlCol="0">
                          <a:noAutofit/>
                        </wps:bodyPr>
                      </wps:wsp>
                      <wps:wsp>
                        <wps:cNvPr id="1608" name="Rectangle 1608"/>
                        <wps:cNvSpPr/>
                        <wps:spPr>
                          <a:xfrm>
                            <a:off x="3081423" y="448378"/>
                            <a:ext cx="329945"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609" name="Rectangle 1609"/>
                        <wps:cNvSpPr/>
                        <wps:spPr>
                          <a:xfrm>
                            <a:off x="3329465" y="448378"/>
                            <a:ext cx="121189" cy="662236"/>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1610" name="Rectangle 1610"/>
                        <wps:cNvSpPr/>
                        <wps:spPr>
                          <a:xfrm>
                            <a:off x="3420467" y="448378"/>
                            <a:ext cx="309617" cy="662236"/>
                          </a:xfrm>
                          <a:prstGeom prst="rect">
                            <a:avLst/>
                          </a:prstGeom>
                          <a:ln>
                            <a:noFill/>
                          </a:ln>
                        </wps:spPr>
                        <wps:txbx>
                          <w:txbxContent>
                            <w:p w:rsidR="002802B2" w:rsidRDefault="00915BE7">
                              <w:pPr>
                                <w:spacing w:after="160" w:line="259" w:lineRule="auto"/>
                                <w:ind w:left="0" w:right="0" w:firstLine="0"/>
                                <w:jc w:val="left"/>
                              </w:pPr>
                              <w:r>
                                <w:rPr>
                                  <w:color w:val="222222"/>
                                  <w:w w:val="76"/>
                                  <w:sz w:val="93"/>
                                </w:rPr>
                                <w:t>d</w:t>
                              </w:r>
                            </w:p>
                          </w:txbxContent>
                        </wps:txbx>
                        <wps:bodyPr horzOverflow="overflow" vert="horz" lIns="0" tIns="0" rIns="0" bIns="0" rtlCol="0">
                          <a:noAutofit/>
                        </wps:bodyPr>
                      </wps:wsp>
                      <wps:wsp>
                        <wps:cNvPr id="1611" name="Rectangle 1611"/>
                        <wps:cNvSpPr/>
                        <wps:spPr>
                          <a:xfrm>
                            <a:off x="3653186" y="448378"/>
                            <a:ext cx="281470" cy="662236"/>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1612" name="Rectangle 1612"/>
                        <wps:cNvSpPr/>
                        <wps:spPr>
                          <a:xfrm>
                            <a:off x="3864796" y="448378"/>
                            <a:ext cx="121189" cy="662236"/>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1613" name="Rectangle 1613"/>
                        <wps:cNvSpPr/>
                        <wps:spPr>
                          <a:xfrm>
                            <a:off x="3955798" y="448378"/>
                            <a:ext cx="263487" cy="662236"/>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1614" name="Rectangle 1614"/>
                        <wps:cNvSpPr/>
                        <wps:spPr>
                          <a:xfrm>
                            <a:off x="4153875" y="448378"/>
                            <a:ext cx="329945"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615" name="Rectangle 1615"/>
                        <wps:cNvSpPr/>
                        <wps:spPr>
                          <a:xfrm>
                            <a:off x="4401907" y="448378"/>
                            <a:ext cx="121189" cy="662236"/>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1616" name="Rectangle 1616"/>
                        <wps:cNvSpPr/>
                        <wps:spPr>
                          <a:xfrm>
                            <a:off x="4492918" y="448378"/>
                            <a:ext cx="309617" cy="662236"/>
                          </a:xfrm>
                          <a:prstGeom prst="rect">
                            <a:avLst/>
                          </a:prstGeom>
                          <a:ln>
                            <a:noFill/>
                          </a:ln>
                        </wps:spPr>
                        <wps:txbx>
                          <w:txbxContent>
                            <w:p w:rsidR="002802B2" w:rsidRDefault="00915BE7">
                              <w:pPr>
                                <w:spacing w:after="160" w:line="259" w:lineRule="auto"/>
                                <w:ind w:left="0" w:right="0" w:firstLine="0"/>
                                <w:jc w:val="left"/>
                              </w:pPr>
                              <w:r>
                                <w:rPr>
                                  <w:color w:val="222222"/>
                                  <w:w w:val="76"/>
                                  <w:sz w:val="93"/>
                                </w:rPr>
                                <w:t>d</w:t>
                              </w:r>
                            </w:p>
                          </w:txbxContent>
                        </wps:txbx>
                        <wps:bodyPr horzOverflow="overflow" vert="horz" lIns="0" tIns="0" rIns="0" bIns="0" rtlCol="0">
                          <a:noAutofit/>
                        </wps:bodyPr>
                      </wps:wsp>
                      <wps:wsp>
                        <wps:cNvPr id="1617" name="Rectangle 1617"/>
                        <wps:cNvSpPr/>
                        <wps:spPr>
                          <a:xfrm>
                            <a:off x="4725637" y="448378"/>
                            <a:ext cx="123534" cy="66223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1618" name="Rectangle 1618"/>
                        <wps:cNvSpPr/>
                        <wps:spPr>
                          <a:xfrm>
                            <a:off x="4818428" y="448378"/>
                            <a:ext cx="326818" cy="662236"/>
                          </a:xfrm>
                          <a:prstGeom prst="rect">
                            <a:avLst/>
                          </a:prstGeom>
                          <a:ln>
                            <a:noFill/>
                          </a:ln>
                        </wps:spPr>
                        <wps:txbx>
                          <w:txbxContent>
                            <w:p w:rsidR="002802B2" w:rsidRDefault="00915BE7">
                              <w:pPr>
                                <w:spacing w:after="160" w:line="259" w:lineRule="auto"/>
                                <w:ind w:left="0" w:right="0" w:firstLine="0"/>
                                <w:jc w:val="left"/>
                              </w:pPr>
                              <w:r>
                                <w:rPr>
                                  <w:color w:val="222222"/>
                                  <w:w w:val="95"/>
                                  <w:sz w:val="93"/>
                                </w:rPr>
                                <w:t>v</w:t>
                              </w:r>
                            </w:p>
                          </w:txbxContent>
                        </wps:txbx>
                        <wps:bodyPr horzOverflow="overflow" vert="horz" lIns="0" tIns="0" rIns="0" bIns="0" rtlCol="0">
                          <a:noAutofit/>
                        </wps:bodyPr>
                      </wps:wsp>
                      <wps:wsp>
                        <wps:cNvPr id="1619" name="Rectangle 1619"/>
                        <wps:cNvSpPr/>
                        <wps:spPr>
                          <a:xfrm>
                            <a:off x="5064081" y="448378"/>
                            <a:ext cx="281470" cy="662236"/>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1620" name="Rectangle 1620"/>
                        <wps:cNvSpPr/>
                        <wps:spPr>
                          <a:xfrm>
                            <a:off x="5275691" y="448378"/>
                            <a:ext cx="308053" cy="662236"/>
                          </a:xfrm>
                          <a:prstGeom prst="rect">
                            <a:avLst/>
                          </a:prstGeom>
                          <a:ln>
                            <a:noFill/>
                          </a:ln>
                        </wps:spPr>
                        <wps:txbx>
                          <w:txbxContent>
                            <w:p w:rsidR="002802B2" w:rsidRDefault="00915BE7">
                              <w:pPr>
                                <w:spacing w:after="160" w:line="259" w:lineRule="auto"/>
                                <w:ind w:left="0" w:right="0" w:firstLine="0"/>
                                <w:jc w:val="left"/>
                              </w:pPr>
                              <w:r>
                                <w:rPr>
                                  <w:color w:val="222222"/>
                                  <w:w w:val="114"/>
                                  <w:sz w:val="93"/>
                                </w:rPr>
                                <w:t>r</w:t>
                              </w:r>
                            </w:p>
                          </w:txbxContent>
                        </wps:txbx>
                        <wps:bodyPr horzOverflow="overflow" vert="horz" lIns="0" tIns="0" rIns="0" bIns="0" rtlCol="0">
                          <a:noAutofit/>
                        </wps:bodyPr>
                      </wps:wsp>
                      <wps:wsp>
                        <wps:cNvPr id="1621" name="Rectangle 1621"/>
                        <wps:cNvSpPr/>
                        <wps:spPr>
                          <a:xfrm>
                            <a:off x="5507221" y="448378"/>
                            <a:ext cx="290852" cy="662236"/>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1622" name="Rectangle 1622"/>
                        <wps:cNvSpPr/>
                        <wps:spPr>
                          <a:xfrm>
                            <a:off x="5725817" y="448378"/>
                            <a:ext cx="123534" cy="66223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1623" name="Rectangle 1623"/>
                        <wps:cNvSpPr/>
                        <wps:spPr>
                          <a:xfrm>
                            <a:off x="5818607" y="448378"/>
                            <a:ext cx="309617" cy="662236"/>
                          </a:xfrm>
                          <a:prstGeom prst="rect">
                            <a:avLst/>
                          </a:prstGeom>
                          <a:ln>
                            <a:noFill/>
                          </a:ln>
                        </wps:spPr>
                        <wps:txbx>
                          <w:txbxContent>
                            <w:p w:rsidR="002802B2" w:rsidRDefault="00915BE7">
                              <w:pPr>
                                <w:spacing w:after="160" w:line="259" w:lineRule="auto"/>
                                <w:ind w:left="0" w:right="0" w:firstLine="0"/>
                                <w:jc w:val="left"/>
                              </w:pPr>
                              <w:r>
                                <w:rPr>
                                  <w:color w:val="222222"/>
                                  <w:w w:val="76"/>
                                  <w:sz w:val="93"/>
                                </w:rPr>
                                <w:t>d</w:t>
                              </w:r>
                            </w:p>
                          </w:txbxContent>
                        </wps:txbx>
                        <wps:bodyPr horzOverflow="overflow" vert="horz" lIns="0" tIns="0" rIns="0" bIns="0" rtlCol="0">
                          <a:noAutofit/>
                        </wps:bodyPr>
                      </wps:wsp>
                      <wps:wsp>
                        <wps:cNvPr id="1624" name="Rectangle 1624"/>
                        <wps:cNvSpPr/>
                        <wps:spPr>
                          <a:xfrm>
                            <a:off x="6051327" y="448378"/>
                            <a:ext cx="329945"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625" name="Rectangle 1625"/>
                        <wps:cNvSpPr/>
                        <wps:spPr>
                          <a:xfrm>
                            <a:off x="6299359" y="448378"/>
                            <a:ext cx="309617" cy="662236"/>
                          </a:xfrm>
                          <a:prstGeom prst="rect">
                            <a:avLst/>
                          </a:prstGeom>
                          <a:ln>
                            <a:noFill/>
                          </a:ln>
                        </wps:spPr>
                        <wps:txbx>
                          <w:txbxContent>
                            <w:p w:rsidR="002802B2" w:rsidRDefault="00915BE7">
                              <w:pPr>
                                <w:spacing w:after="160" w:line="259" w:lineRule="auto"/>
                                <w:ind w:left="0" w:right="0" w:firstLine="0"/>
                                <w:jc w:val="left"/>
                              </w:pPr>
                              <w:r>
                                <w:rPr>
                                  <w:color w:val="222222"/>
                                  <w:w w:val="76"/>
                                  <w:sz w:val="93"/>
                                </w:rPr>
                                <w:t>d</w:t>
                              </w:r>
                            </w:p>
                          </w:txbxContent>
                        </wps:txbx>
                        <wps:bodyPr horzOverflow="overflow" vert="horz" lIns="0" tIns="0" rIns="0" bIns="0" rtlCol="0">
                          <a:noAutofit/>
                        </wps:bodyPr>
                      </wps:wsp>
                      <wps:wsp>
                        <wps:cNvPr id="1626" name="Rectangle 1626"/>
                        <wps:cNvSpPr/>
                        <wps:spPr>
                          <a:xfrm>
                            <a:off x="6532078" y="448378"/>
                            <a:ext cx="121189" cy="662236"/>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1627" name="Rectangle 1627"/>
                        <wps:cNvSpPr/>
                        <wps:spPr>
                          <a:xfrm>
                            <a:off x="1904884" y="1266839"/>
                            <a:ext cx="308053" cy="662236"/>
                          </a:xfrm>
                          <a:prstGeom prst="rect">
                            <a:avLst/>
                          </a:prstGeom>
                          <a:ln>
                            <a:noFill/>
                          </a:ln>
                        </wps:spPr>
                        <wps:txbx>
                          <w:txbxContent>
                            <w:p w:rsidR="002802B2" w:rsidRDefault="00915BE7">
                              <w:pPr>
                                <w:spacing w:after="160" w:line="259" w:lineRule="auto"/>
                                <w:ind w:left="0" w:right="0" w:firstLine="0"/>
                                <w:jc w:val="left"/>
                              </w:pPr>
                              <w:r>
                                <w:rPr>
                                  <w:color w:val="222222"/>
                                  <w:w w:val="114"/>
                                  <w:sz w:val="93"/>
                                </w:rPr>
                                <w:t>r</w:t>
                              </w:r>
                            </w:p>
                          </w:txbxContent>
                        </wps:txbx>
                        <wps:bodyPr horzOverflow="overflow" vert="horz" lIns="0" tIns="0" rIns="0" bIns="0" rtlCol="0">
                          <a:noAutofit/>
                        </wps:bodyPr>
                      </wps:wsp>
                      <wps:wsp>
                        <wps:cNvPr id="1628" name="Rectangle 1628"/>
                        <wps:cNvSpPr/>
                        <wps:spPr>
                          <a:xfrm>
                            <a:off x="2136414" y="1266839"/>
                            <a:ext cx="281470" cy="662236"/>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1629" name="Rectangle 1629"/>
                        <wps:cNvSpPr/>
                        <wps:spPr>
                          <a:xfrm>
                            <a:off x="2348024" y="1266839"/>
                            <a:ext cx="263487" cy="662236"/>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1630" name="Rectangle 1630"/>
                        <wps:cNvSpPr/>
                        <wps:spPr>
                          <a:xfrm>
                            <a:off x="2546092" y="1266839"/>
                            <a:ext cx="123534" cy="66223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1631" name="Rectangle 1631"/>
                        <wps:cNvSpPr/>
                        <wps:spPr>
                          <a:xfrm>
                            <a:off x="2638883" y="1266839"/>
                            <a:ext cx="299453" cy="662236"/>
                          </a:xfrm>
                          <a:prstGeom prst="rect">
                            <a:avLst/>
                          </a:prstGeom>
                          <a:ln>
                            <a:noFill/>
                          </a:ln>
                        </wps:spPr>
                        <wps:txbx>
                          <w:txbxContent>
                            <w:p w:rsidR="002802B2" w:rsidRDefault="00915BE7">
                              <w:pPr>
                                <w:spacing w:after="160" w:line="259" w:lineRule="auto"/>
                                <w:ind w:left="0" w:right="0" w:firstLine="0"/>
                                <w:jc w:val="left"/>
                              </w:pPr>
                              <w:r>
                                <w:rPr>
                                  <w:color w:val="222222"/>
                                  <w:w w:val="81"/>
                                  <w:sz w:val="93"/>
                                </w:rPr>
                                <w:t>g</w:t>
                              </w:r>
                            </w:p>
                          </w:txbxContent>
                        </wps:txbx>
                        <wps:bodyPr horzOverflow="overflow" vert="horz" lIns="0" tIns="0" rIns="0" bIns="0" rtlCol="0">
                          <a:noAutofit/>
                        </wps:bodyPr>
                      </wps:wsp>
                      <wps:wsp>
                        <wps:cNvPr id="1632" name="Rectangle 1632"/>
                        <wps:cNvSpPr/>
                        <wps:spPr>
                          <a:xfrm>
                            <a:off x="2864017" y="1266839"/>
                            <a:ext cx="123534" cy="66223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1633" name="Rectangle 1633"/>
                        <wps:cNvSpPr/>
                        <wps:spPr>
                          <a:xfrm>
                            <a:off x="2956808" y="1266839"/>
                            <a:ext cx="304144" cy="662236"/>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1634" name="Rectangle 1634"/>
                        <wps:cNvSpPr/>
                        <wps:spPr>
                          <a:xfrm>
                            <a:off x="3185368" y="1266839"/>
                            <a:ext cx="290852" cy="662236"/>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1635" name="Rectangle 1635"/>
                        <wps:cNvSpPr/>
                        <wps:spPr>
                          <a:xfrm>
                            <a:off x="3403964" y="1266839"/>
                            <a:ext cx="329945"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636" name="Rectangle 1636"/>
                        <wps:cNvSpPr/>
                        <wps:spPr>
                          <a:xfrm>
                            <a:off x="3651996" y="1266839"/>
                            <a:ext cx="121189" cy="662236"/>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1637" name="Rectangle 1637"/>
                        <wps:cNvSpPr/>
                        <wps:spPr>
                          <a:xfrm>
                            <a:off x="3743007" y="1266839"/>
                            <a:ext cx="281470" cy="662236"/>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1638" name="Rectangle 1638"/>
                        <wps:cNvSpPr/>
                        <wps:spPr>
                          <a:xfrm>
                            <a:off x="3954608" y="1266839"/>
                            <a:ext cx="319781" cy="662236"/>
                          </a:xfrm>
                          <a:prstGeom prst="rect">
                            <a:avLst/>
                          </a:prstGeom>
                          <a:ln>
                            <a:noFill/>
                          </a:ln>
                        </wps:spPr>
                        <wps:txbx>
                          <w:txbxContent>
                            <w:p w:rsidR="002802B2" w:rsidRDefault="00915BE7">
                              <w:pPr>
                                <w:spacing w:after="160" w:line="259" w:lineRule="auto"/>
                                <w:ind w:left="0" w:right="0" w:firstLine="0"/>
                                <w:jc w:val="left"/>
                              </w:pPr>
                              <w:r>
                                <w:rPr>
                                  <w:color w:val="222222"/>
                                  <w:w w:val="78"/>
                                  <w:sz w:val="93"/>
                                </w:rPr>
                                <w:t>n</w:t>
                              </w:r>
                            </w:p>
                          </w:txbxContent>
                        </wps:txbx>
                        <wps:bodyPr horzOverflow="overflow" vert="horz" lIns="0" tIns="0" rIns="0" bIns="0" rtlCol="0">
                          <a:noAutofit/>
                        </wps:bodyPr>
                      </wps:wsp>
                      <wps:wsp>
                        <wps:cNvPr id="1639" name="Rectangle 1639"/>
                        <wps:cNvSpPr/>
                        <wps:spPr>
                          <a:xfrm>
                            <a:off x="4194912" y="1266839"/>
                            <a:ext cx="121189" cy="662236"/>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1640" name="Rectangle 1640"/>
                        <wps:cNvSpPr/>
                        <wps:spPr>
                          <a:xfrm>
                            <a:off x="4285924" y="1266839"/>
                            <a:ext cx="281470" cy="662236"/>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1641" name="Rectangle 1641"/>
                        <wps:cNvSpPr/>
                        <wps:spPr>
                          <a:xfrm>
                            <a:off x="4497525" y="1266839"/>
                            <a:ext cx="290852" cy="662236"/>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1642" name="Rectangle 1642"/>
                        <wps:cNvSpPr/>
                        <wps:spPr>
                          <a:xfrm>
                            <a:off x="4716120" y="1266839"/>
                            <a:ext cx="290070" cy="66223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p</w:t>
                              </w:r>
                            </w:p>
                          </w:txbxContent>
                        </wps:txbx>
                        <wps:bodyPr horzOverflow="overflow" vert="horz" lIns="0" tIns="0" rIns="0" bIns="0" rtlCol="0">
                          <a:noAutofit/>
                        </wps:bodyPr>
                      </wps:wsp>
                      <wps:wsp>
                        <wps:cNvPr id="1643" name="Rectangle 1643"/>
                        <wps:cNvSpPr/>
                        <wps:spPr>
                          <a:xfrm>
                            <a:off x="4934117" y="1266839"/>
                            <a:ext cx="329945"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644" name="Rectangle 1644"/>
                        <wps:cNvSpPr/>
                        <wps:spPr>
                          <a:xfrm>
                            <a:off x="5182158" y="1266839"/>
                            <a:ext cx="319781" cy="662236"/>
                          </a:xfrm>
                          <a:prstGeom prst="rect">
                            <a:avLst/>
                          </a:prstGeom>
                          <a:ln>
                            <a:noFill/>
                          </a:ln>
                        </wps:spPr>
                        <wps:txbx>
                          <w:txbxContent>
                            <w:p w:rsidR="002802B2" w:rsidRDefault="00915BE7">
                              <w:pPr>
                                <w:spacing w:after="160" w:line="259" w:lineRule="auto"/>
                                <w:ind w:left="0" w:right="0" w:firstLine="0"/>
                                <w:jc w:val="left"/>
                              </w:pPr>
                              <w:r>
                                <w:rPr>
                                  <w:color w:val="222222"/>
                                  <w:w w:val="78"/>
                                  <w:sz w:val="93"/>
                                </w:rPr>
                                <w:t>ñ</w:t>
                              </w:r>
                            </w:p>
                          </w:txbxContent>
                        </wps:txbx>
                        <wps:bodyPr horzOverflow="overflow" vert="horz" lIns="0" tIns="0" rIns="0" bIns="0" rtlCol="0">
                          <a:noAutofit/>
                        </wps:bodyPr>
                      </wps:wsp>
                      <wps:wsp>
                        <wps:cNvPr id="1645" name="Rectangle 1645"/>
                        <wps:cNvSpPr/>
                        <wps:spPr>
                          <a:xfrm>
                            <a:off x="5422462" y="1266839"/>
                            <a:ext cx="329945" cy="66223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g:wgp>
                  </a:graphicData>
                </a:graphic>
              </wp:anchor>
            </w:drawing>
          </mc:Choice>
          <mc:Fallback xmlns:a="http://schemas.openxmlformats.org/drawingml/2006/main">
            <w:pict>
              <v:group id="Group 212969" style="width:595pt;height:180.598pt;position:absolute;mso-position-horizontal-relative:page;mso-position-horizontal:absolute;margin-left:0pt;mso-position-vertical-relative:page;margin-top:325.227pt;" coordsize="75565,22935">
                <v:shape id="Shape 231351" style="position:absolute;width:75565;height:22935;left:0;top:0;" coordsize="7556500,2293595" path="m0,0l7556500,0l7556500,2293595l0,2293595l0,0">
                  <v:stroke weight="0pt" endcap="flat" joinstyle="miter" miterlimit="4" on="false" color="#000000" opacity="0"/>
                  <v:fill on="true" color="#c15e2e"/>
                </v:shape>
                <v:rect id="Rectangle 1599" style="position:absolute;width:2900;height:6622;left:10434;top:4483;"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p</w:t>
                        </w:r>
                      </w:p>
                    </w:txbxContent>
                  </v:textbox>
                </v:rect>
                <v:rect id="Rectangle 1600" style="position:absolute;width:3299;height:6622;left:12614;top:4483;"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601" style="position:absolute;width:3197;height:6622;left:15094;top:4483;" filled="f" stroked="f">
                  <v:textbox inset="0,0,0,0">
                    <w:txbxContent>
                      <w:p>
                        <w:pPr>
                          <w:spacing w:before="0" w:after="160" w:line="259" w:lineRule="auto"/>
                          <w:ind w:left="0" w:right="0" w:firstLine="0"/>
                          <w:jc w:val="left"/>
                        </w:pPr>
                        <w:r>
                          <w:rPr>
                            <w:rFonts w:cs="Calibri" w:hAnsi="Calibri" w:eastAsia="Calibri" w:ascii="Calibri"/>
                            <w:color w:val="222222"/>
                            <w:w w:val="78"/>
                            <w:sz w:val="93"/>
                          </w:rPr>
                          <w:t xml:space="preserve">n</w:t>
                        </w:r>
                      </w:p>
                    </w:txbxContent>
                  </v:textbox>
                </v:rect>
                <v:rect id="Rectangle 1602" style="position:absolute;width:3041;height:6622;left:17497;top:4483;"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1603" style="position:absolute;width:3080;height:6622;left:19783;top:4483;" filled="f" stroked="f">
                  <v:textbox inset="0,0,0,0">
                    <w:txbxContent>
                      <w:p>
                        <w:pPr>
                          <w:spacing w:before="0" w:after="160" w:line="259" w:lineRule="auto"/>
                          <w:ind w:left="0" w:right="0" w:firstLine="0"/>
                          <w:jc w:val="left"/>
                        </w:pPr>
                        <w:r>
                          <w:rPr>
                            <w:rFonts w:cs="Calibri" w:hAnsi="Calibri" w:eastAsia="Calibri" w:ascii="Calibri"/>
                            <w:color w:val="222222"/>
                            <w:w w:val="114"/>
                            <w:sz w:val="93"/>
                          </w:rPr>
                          <w:t xml:space="preserve">r</w:t>
                        </w:r>
                      </w:p>
                    </w:txbxContent>
                  </v:textbox>
                </v:rect>
                <v:rect id="Rectangle 1604" style="position:absolute;width:3299;height:6622;left:22098;top:4483;"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á</w:t>
                        </w:r>
                      </w:p>
                    </w:txbxContent>
                  </v:textbox>
                </v:rect>
                <v:rect id="Rectangle 1605" style="position:absolute;width:4089;height:6622;left:24579;top:4483;" filled="f" stroked="f">
                  <v:textbox inset="0,0,0,0">
                    <w:txbxContent>
                      <w:p>
                        <w:pPr>
                          <w:spacing w:before="0" w:after="160" w:line="259" w:lineRule="auto"/>
                          <w:ind w:left="0" w:right="0" w:firstLine="0"/>
                          <w:jc w:val="left"/>
                        </w:pPr>
                        <w:r>
                          <w:rPr>
                            <w:rFonts w:cs="Calibri" w:hAnsi="Calibri" w:eastAsia="Calibri" w:ascii="Calibri"/>
                            <w:color w:val="222222"/>
                            <w:w w:val="66"/>
                            <w:sz w:val="93"/>
                          </w:rPr>
                          <w:t xml:space="preserve">m</w:t>
                        </w:r>
                      </w:p>
                    </w:txbxContent>
                  </v:textbox>
                </v:rect>
                <v:rect id="Rectangle 1606" style="position:absolute;width:1235;height:6622;left:27652;top:4483;"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1607" style="position:absolute;width:2971;height:6622;left:28580;top:4483;"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c</w:t>
                        </w:r>
                      </w:p>
                    </w:txbxContent>
                  </v:textbox>
                </v:rect>
                <v:rect id="Rectangle 1608" style="position:absolute;width:3299;height:6622;left:30814;top:4483;"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609" style="position:absolute;width:1211;height:6622;left:33294;top:4483;"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1610" style="position:absolute;width:3096;height:6622;left:34204;top:4483;" filled="f" stroked="f">
                  <v:textbox inset="0,0,0,0">
                    <w:txbxContent>
                      <w:p>
                        <w:pPr>
                          <w:spacing w:before="0" w:after="160" w:line="259" w:lineRule="auto"/>
                          <w:ind w:left="0" w:right="0" w:firstLine="0"/>
                          <w:jc w:val="left"/>
                        </w:pPr>
                        <w:r>
                          <w:rPr>
                            <w:rFonts w:cs="Calibri" w:hAnsi="Calibri" w:eastAsia="Calibri" w:ascii="Calibri"/>
                            <w:color w:val="222222"/>
                            <w:w w:val="76"/>
                            <w:sz w:val="93"/>
                          </w:rPr>
                          <w:t xml:space="preserve">d</w:t>
                        </w:r>
                      </w:p>
                    </w:txbxContent>
                  </v:textbox>
                </v:rect>
                <v:rect id="Rectangle 1611" style="position:absolute;width:2814;height:6622;left:36531;top:4483;"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1612" style="position:absolute;width:1211;height:6622;left:38647;top:4483;"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1613" style="position:absolute;width:2634;height:6622;left:39557;top:4483;"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1614" style="position:absolute;width:3299;height:6622;left:41538;top:4483;"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615" style="position:absolute;width:1211;height:6622;left:44019;top:4483;"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1616" style="position:absolute;width:3096;height:6622;left:44929;top:4483;" filled="f" stroked="f">
                  <v:textbox inset="0,0,0,0">
                    <w:txbxContent>
                      <w:p>
                        <w:pPr>
                          <w:spacing w:before="0" w:after="160" w:line="259" w:lineRule="auto"/>
                          <w:ind w:left="0" w:right="0" w:firstLine="0"/>
                          <w:jc w:val="left"/>
                        </w:pPr>
                        <w:r>
                          <w:rPr>
                            <w:rFonts w:cs="Calibri" w:hAnsi="Calibri" w:eastAsia="Calibri" w:ascii="Calibri"/>
                            <w:color w:val="222222"/>
                            <w:w w:val="76"/>
                            <w:sz w:val="93"/>
                          </w:rPr>
                          <w:t xml:space="preserve">d</w:t>
                        </w:r>
                      </w:p>
                    </w:txbxContent>
                  </v:textbox>
                </v:rect>
                <v:rect id="Rectangle 1617" style="position:absolute;width:1235;height:6622;left:47256;top:4483;"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1618" style="position:absolute;width:3268;height:6622;left:48184;top:4483;" filled="f" stroked="f">
                  <v:textbox inset="0,0,0,0">
                    <w:txbxContent>
                      <w:p>
                        <w:pPr>
                          <w:spacing w:before="0" w:after="160" w:line="259" w:lineRule="auto"/>
                          <w:ind w:left="0" w:right="0" w:firstLine="0"/>
                          <w:jc w:val="left"/>
                        </w:pPr>
                        <w:r>
                          <w:rPr>
                            <w:rFonts w:cs="Calibri" w:hAnsi="Calibri" w:eastAsia="Calibri" w:ascii="Calibri"/>
                            <w:color w:val="222222"/>
                            <w:w w:val="95"/>
                            <w:sz w:val="93"/>
                          </w:rPr>
                          <w:t xml:space="preserve">v</w:t>
                        </w:r>
                      </w:p>
                    </w:txbxContent>
                  </v:textbox>
                </v:rect>
                <v:rect id="Rectangle 1619" style="position:absolute;width:2814;height:6622;left:50640;top:4483;"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1620" style="position:absolute;width:3080;height:6622;left:52756;top:4483;" filled="f" stroked="f">
                  <v:textbox inset="0,0,0,0">
                    <w:txbxContent>
                      <w:p>
                        <w:pPr>
                          <w:spacing w:before="0" w:after="160" w:line="259" w:lineRule="auto"/>
                          <w:ind w:left="0" w:right="0" w:firstLine="0"/>
                          <w:jc w:val="left"/>
                        </w:pPr>
                        <w:r>
                          <w:rPr>
                            <w:rFonts w:cs="Calibri" w:hAnsi="Calibri" w:eastAsia="Calibri" w:ascii="Calibri"/>
                            <w:color w:val="222222"/>
                            <w:w w:val="114"/>
                            <w:sz w:val="93"/>
                          </w:rPr>
                          <w:t xml:space="preserve">r</w:t>
                        </w:r>
                      </w:p>
                    </w:txbxContent>
                  </v:textbox>
                </v:rect>
                <v:rect id="Rectangle 1621" style="position:absolute;width:2908;height:6622;left:55072;top:4483;"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1622" style="position:absolute;width:1235;height:6622;left:57258;top:4483;"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1623" style="position:absolute;width:3096;height:6622;left:58186;top:4483;" filled="f" stroked="f">
                  <v:textbox inset="0,0,0,0">
                    <w:txbxContent>
                      <w:p>
                        <w:pPr>
                          <w:spacing w:before="0" w:after="160" w:line="259" w:lineRule="auto"/>
                          <w:ind w:left="0" w:right="0" w:firstLine="0"/>
                          <w:jc w:val="left"/>
                        </w:pPr>
                        <w:r>
                          <w:rPr>
                            <w:rFonts w:cs="Calibri" w:hAnsi="Calibri" w:eastAsia="Calibri" w:ascii="Calibri"/>
                            <w:color w:val="222222"/>
                            <w:w w:val="76"/>
                            <w:sz w:val="93"/>
                          </w:rPr>
                          <w:t xml:space="preserve">d</w:t>
                        </w:r>
                      </w:p>
                    </w:txbxContent>
                  </v:textbox>
                </v:rect>
                <v:rect id="Rectangle 1624" style="position:absolute;width:3299;height:6622;left:60513;top:4483;"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625" style="position:absolute;width:3096;height:6622;left:62993;top:4483;" filled="f" stroked="f">
                  <v:textbox inset="0,0,0,0">
                    <w:txbxContent>
                      <w:p>
                        <w:pPr>
                          <w:spacing w:before="0" w:after="160" w:line="259" w:lineRule="auto"/>
                          <w:ind w:left="0" w:right="0" w:firstLine="0"/>
                          <w:jc w:val="left"/>
                        </w:pPr>
                        <w:r>
                          <w:rPr>
                            <w:rFonts w:cs="Calibri" w:hAnsi="Calibri" w:eastAsia="Calibri" w:ascii="Calibri"/>
                            <w:color w:val="222222"/>
                            <w:w w:val="76"/>
                            <w:sz w:val="93"/>
                          </w:rPr>
                          <w:t xml:space="preserve">d</w:t>
                        </w:r>
                      </w:p>
                    </w:txbxContent>
                  </v:textbox>
                </v:rect>
                <v:rect id="Rectangle 1626" style="position:absolute;width:1211;height:6622;left:65320;top:4483;"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1627" style="position:absolute;width:3080;height:6622;left:19048;top:12668;" filled="f" stroked="f">
                  <v:textbox inset="0,0,0,0">
                    <w:txbxContent>
                      <w:p>
                        <w:pPr>
                          <w:spacing w:before="0" w:after="160" w:line="259" w:lineRule="auto"/>
                          <w:ind w:left="0" w:right="0" w:firstLine="0"/>
                          <w:jc w:val="left"/>
                        </w:pPr>
                        <w:r>
                          <w:rPr>
                            <w:rFonts w:cs="Calibri" w:hAnsi="Calibri" w:eastAsia="Calibri" w:ascii="Calibri"/>
                            <w:color w:val="222222"/>
                            <w:w w:val="114"/>
                            <w:sz w:val="93"/>
                          </w:rPr>
                          <w:t xml:space="preserve">r</w:t>
                        </w:r>
                      </w:p>
                    </w:txbxContent>
                  </v:textbox>
                </v:rect>
                <v:rect id="Rectangle 1628" style="position:absolute;width:2814;height:6622;left:21364;top:12668;"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1629" style="position:absolute;width:2634;height:6622;left:23480;top:12668;"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1630" style="position:absolute;width:1235;height:6622;left:25460;top:12668;"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1631" style="position:absolute;width:2994;height:6622;left:26388;top:12668;" filled="f" stroked="f">
                  <v:textbox inset="0,0,0,0">
                    <w:txbxContent>
                      <w:p>
                        <w:pPr>
                          <w:spacing w:before="0" w:after="160" w:line="259" w:lineRule="auto"/>
                          <w:ind w:left="0" w:right="0" w:firstLine="0"/>
                          <w:jc w:val="left"/>
                        </w:pPr>
                        <w:r>
                          <w:rPr>
                            <w:rFonts w:cs="Calibri" w:hAnsi="Calibri" w:eastAsia="Calibri" w:ascii="Calibri"/>
                            <w:color w:val="222222"/>
                            <w:w w:val="81"/>
                            <w:sz w:val="93"/>
                          </w:rPr>
                          <w:t xml:space="preserve">g</w:t>
                        </w:r>
                      </w:p>
                    </w:txbxContent>
                  </v:textbox>
                </v:rect>
                <v:rect id="Rectangle 1632" style="position:absolute;width:1235;height:6622;left:28640;top:12668;"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1633" style="position:absolute;width:3041;height:6622;left:29568;top:12668;"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1634" style="position:absolute;width:2908;height:6622;left:31853;top:12668;"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1635" style="position:absolute;width:3299;height:6622;left:34039;top:12668;"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636" style="position:absolute;width:1211;height:6622;left:36519;top:12668;"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1637" style="position:absolute;width:2814;height:6622;left:37430;top:12668;"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1638" style="position:absolute;width:3197;height:6622;left:39546;top:12668;" filled="f" stroked="f">
                  <v:textbox inset="0,0,0,0">
                    <w:txbxContent>
                      <w:p>
                        <w:pPr>
                          <w:spacing w:before="0" w:after="160" w:line="259" w:lineRule="auto"/>
                          <w:ind w:left="0" w:right="0" w:firstLine="0"/>
                          <w:jc w:val="left"/>
                        </w:pPr>
                        <w:r>
                          <w:rPr>
                            <w:rFonts w:cs="Calibri" w:hAnsi="Calibri" w:eastAsia="Calibri" w:ascii="Calibri"/>
                            <w:color w:val="222222"/>
                            <w:w w:val="78"/>
                            <w:sz w:val="93"/>
                          </w:rPr>
                          <w:t xml:space="preserve">n</w:t>
                        </w:r>
                      </w:p>
                    </w:txbxContent>
                  </v:textbox>
                </v:rect>
                <v:rect id="Rectangle 1639" style="position:absolute;width:1211;height:6622;left:41949;top:12668;"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1640" style="position:absolute;width:2814;height:6622;left:42859;top:12668;"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1641" style="position:absolute;width:2908;height:6622;left:44975;top:12668;"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1642" style="position:absolute;width:2900;height:6622;left:47161;top:12668;"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p</w:t>
                        </w:r>
                      </w:p>
                    </w:txbxContent>
                  </v:textbox>
                </v:rect>
                <v:rect id="Rectangle 1643" style="position:absolute;width:3299;height:6622;left:49341;top:12668;"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644" style="position:absolute;width:3197;height:6622;left:51821;top:12668;" filled="f" stroked="f">
                  <v:textbox inset="0,0,0,0">
                    <w:txbxContent>
                      <w:p>
                        <w:pPr>
                          <w:spacing w:before="0" w:after="160" w:line="259" w:lineRule="auto"/>
                          <w:ind w:left="0" w:right="0" w:firstLine="0"/>
                          <w:jc w:val="left"/>
                        </w:pPr>
                        <w:r>
                          <w:rPr>
                            <w:rFonts w:cs="Calibri" w:hAnsi="Calibri" w:eastAsia="Calibri" w:ascii="Calibri"/>
                            <w:color w:val="222222"/>
                            <w:w w:val="78"/>
                            <w:sz w:val="93"/>
                          </w:rPr>
                          <w:t xml:space="preserve">ñ</w:t>
                        </w:r>
                      </w:p>
                    </w:txbxContent>
                  </v:textbox>
                </v:rect>
                <v:rect id="Rectangle 1645" style="position:absolute;width:3299;height:6622;left:54224;top:12668;"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w10:wrap type="topAndBottom"/>
              </v:group>
            </w:pict>
          </mc:Fallback>
        </mc:AlternateContent>
      </w:r>
      <w:r>
        <w:t>Bloque I</w:t>
      </w:r>
    </w:p>
    <w:p w:rsidR="002802B2" w:rsidRDefault="00915BE7">
      <w:pPr>
        <w:pStyle w:val="Ttulo3"/>
        <w:spacing w:before="3353"/>
        <w:ind w:left="3188"/>
      </w:pPr>
      <w:r>
        <w:t>Fundación La Merced Migraciones Fundación Pluralismo y Convivencia</w:t>
      </w:r>
    </w:p>
    <w:p w:rsidR="002802B2" w:rsidRDefault="002802B2">
      <w:pPr>
        <w:sectPr w:rsidR="002802B2">
          <w:footerReference w:type="even" r:id="rId164"/>
          <w:footerReference w:type="default" r:id="rId165"/>
          <w:footerReference w:type="first" r:id="rId166"/>
          <w:pgSz w:w="11900" w:h="16838"/>
          <w:pgMar w:top="1440" w:right="373" w:bottom="1440" w:left="1440" w:header="720" w:footer="720" w:gutter="0"/>
          <w:cols w:space="720"/>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167"/>
          <w:footerReference w:type="default" r:id="rId168"/>
          <w:footerReference w:type="first" r:id="rId169"/>
          <w:pgSz w:w="11904" w:h="16838"/>
          <w:pgMar w:top="1440" w:right="1440" w:bottom="1440" w:left="1440" w:header="720" w:footer="1" w:gutter="0"/>
          <w:cols w:space="720"/>
        </w:sectPr>
      </w:pPr>
    </w:p>
    <w:p w:rsidR="002802B2" w:rsidRDefault="00915BE7">
      <w:pPr>
        <w:pStyle w:val="Ttulo4"/>
        <w:ind w:left="-5"/>
      </w:pPr>
      <w:r>
        <w:lastRenderedPageBreak/>
        <w:t>1.</w:t>
      </w:r>
      <w:r>
        <w:rPr>
          <w:rFonts w:ascii="Arial" w:eastAsia="Arial" w:hAnsi="Arial" w:cs="Arial"/>
        </w:rPr>
        <w:t xml:space="preserve"> </w:t>
      </w:r>
      <w:r>
        <w:t xml:space="preserve">Introducción </w:t>
      </w:r>
    </w:p>
    <w:p w:rsidR="002802B2" w:rsidRDefault="00915BE7">
      <w:pPr>
        <w:ind w:left="-5" w:right="420"/>
      </w:pPr>
      <w:r>
        <w:t>Para contrarrestar ciertos discursos o ideas relativas a la</w:t>
      </w:r>
      <w:r>
        <w:t xml:space="preserve"> religión en España es necesario conocer la realidad social del país -cómo está</w:t>
      </w:r>
      <w:r>
        <w:t xml:space="preserve"> </w:t>
      </w:r>
      <w:r>
        <w:t>configurado, cuál es el marco jurídico relativo a las confesiones religiosas, qué</w:t>
      </w:r>
      <w:r>
        <w:t xml:space="preserve"> </w:t>
      </w:r>
      <w:r>
        <w:t>relaciones se establecen entre el estado y las confesiones, cuál es la historia religiosa- y s</w:t>
      </w:r>
      <w:r>
        <w:t xml:space="preserve">er conscientes de la diversidad y pluralidad de confesiones que actualmente se establecen en la geografía española.  </w:t>
      </w:r>
    </w:p>
    <w:p w:rsidR="002802B2" w:rsidRDefault="00915BE7">
      <w:pPr>
        <w:ind w:left="-5" w:right="417"/>
      </w:pPr>
      <w:r>
        <w:t xml:space="preserve">España se configura desde 1978 como un </w:t>
      </w:r>
      <w:r>
        <w:rPr>
          <w:b/>
        </w:rPr>
        <w:t>Estado aconfesional</w:t>
      </w:r>
      <w:r>
        <w:t>, que implica la neutralidad ante las creencias religiosas de la ciudadanía, y l</w:t>
      </w:r>
      <w:r>
        <w:t>a separación de las funciones políticas de las religiosas. La aconfesionalidad está</w:t>
      </w:r>
      <w:r>
        <w:t xml:space="preserve"> </w:t>
      </w:r>
      <w:r>
        <w:t xml:space="preserve">determinada, a su vez, por el </w:t>
      </w:r>
      <w:r>
        <w:rPr>
          <w:b/>
        </w:rPr>
        <w:t>principio de cooperación</w:t>
      </w:r>
      <w:r>
        <w:rPr>
          <w:b/>
          <w:sz w:val="20"/>
          <w:vertAlign w:val="superscript"/>
        </w:rPr>
        <w:footnoteReference w:id="1"/>
      </w:r>
      <w:r>
        <w:t>, que requiere hacer real y efectivo el ejercicio del derecho fundamental de libertad religiosa (por mandato del art.</w:t>
      </w:r>
      <w:r>
        <w:t xml:space="preserve"> 9.2 CE), el reconocimiento de la personalidad jurídica de las entidades religiosas y facilitar la asistencia religiosa en situaciones objetivas de imposibilidad de ejercicio del derecho (fuerzas armadas, prisiones y hospitales):  </w:t>
      </w:r>
    </w:p>
    <w:p w:rsidR="002802B2" w:rsidRDefault="00915BE7">
      <w:pPr>
        <w:ind w:left="-5" w:right="420"/>
      </w:pPr>
      <w:r>
        <w:t xml:space="preserve">Art 16.3 CE: </w:t>
      </w:r>
      <w:r>
        <w:t>“</w:t>
      </w:r>
      <w:r>
        <w:t>Ninguna co</w:t>
      </w:r>
      <w:r>
        <w:t>nfesión tendrá</w:t>
      </w:r>
      <w:r>
        <w:t xml:space="preserve"> </w:t>
      </w:r>
      <w:r>
        <w:t>carácter estatal. Los poderes públicos tendrán en cuenta las creencias religiosas de la sociedad española y mantendrán las consiguientes relaciones de cooperación con la Iglesia Católica y las demás confesiones</w:t>
      </w:r>
      <w:r>
        <w:t>”</w:t>
      </w:r>
      <w:r>
        <w:t xml:space="preserve">. </w:t>
      </w:r>
    </w:p>
    <w:p w:rsidR="002802B2" w:rsidRDefault="00915BE7">
      <w:pPr>
        <w:ind w:left="-5" w:right="417"/>
      </w:pPr>
      <w:r>
        <w:t>Este sistema de cooperación</w:t>
      </w:r>
      <w:r>
        <w:t xml:space="preserve"> está</w:t>
      </w:r>
      <w:r>
        <w:t xml:space="preserve"> </w:t>
      </w:r>
      <w:r>
        <w:t xml:space="preserve">estructurado en varios </w:t>
      </w:r>
      <w:r>
        <w:rPr>
          <w:b/>
        </w:rPr>
        <w:t>niveles</w:t>
      </w:r>
      <w:r>
        <w:t xml:space="preserve"> que implican la adscripción a distintos estatus jurídicos, distinguiéndose entre las confesiones con reconocimiento de notorio arraigo y acuerdos de cooperación suscritos con el Gobierno, confesiones reconocidas de noto</w:t>
      </w:r>
      <w:r>
        <w:t xml:space="preserve">rio arraigo y sin acuerdo de cooperación y aquellas otras confesiones que están reconocidas por el Ministerio de Justicia. </w:t>
      </w:r>
    </w:p>
    <w:p w:rsidR="002802B2" w:rsidRDefault="00915BE7">
      <w:pPr>
        <w:spacing w:after="168"/>
        <w:ind w:left="-5" w:right="420"/>
      </w:pPr>
      <w:r>
        <w:t>A continuación, daremos cuenta de cuál ha sido el periplo recorrido por la sociedad española y los poderes públicos hasta llegar a l</w:t>
      </w:r>
      <w:r>
        <w:t xml:space="preserve">a promulgación y consolidación de este modelo. </w:t>
      </w:r>
    </w:p>
    <w:p w:rsidR="002802B2" w:rsidRDefault="00915BE7">
      <w:pPr>
        <w:spacing w:after="0" w:line="259" w:lineRule="auto"/>
        <w:ind w:left="0" w:right="333" w:firstLine="0"/>
        <w:jc w:val="center"/>
      </w:pPr>
      <w:r>
        <w:rPr>
          <w:noProof/>
        </w:rPr>
        <w:drawing>
          <wp:inline distT="0" distB="0" distL="0" distR="0">
            <wp:extent cx="2983865" cy="2301748"/>
            <wp:effectExtent l="0" t="0" r="0" b="0"/>
            <wp:docPr id="2549" name="Picture 2549"/>
            <wp:cNvGraphicFramePr/>
            <a:graphic xmlns:a="http://schemas.openxmlformats.org/drawingml/2006/main">
              <a:graphicData uri="http://schemas.openxmlformats.org/drawingml/2006/picture">
                <pic:pic xmlns:pic="http://schemas.openxmlformats.org/drawingml/2006/picture">
                  <pic:nvPicPr>
                    <pic:cNvPr id="2549" name="Picture 2549"/>
                    <pic:cNvPicPr/>
                  </pic:nvPicPr>
                  <pic:blipFill>
                    <a:blip r:embed="rId170"/>
                    <a:stretch>
                      <a:fillRect/>
                    </a:stretch>
                  </pic:blipFill>
                  <pic:spPr>
                    <a:xfrm>
                      <a:off x="0" y="0"/>
                      <a:ext cx="2983865" cy="2301748"/>
                    </a:xfrm>
                    <a:prstGeom prst="rect">
                      <a:avLst/>
                    </a:prstGeom>
                  </pic:spPr>
                </pic:pic>
              </a:graphicData>
            </a:graphic>
          </wp:inline>
        </w:drawing>
      </w:r>
      <w:r>
        <w:t xml:space="preserve"> </w:t>
      </w:r>
    </w:p>
    <w:p w:rsidR="002802B2" w:rsidRDefault="00915BE7">
      <w:pPr>
        <w:spacing w:after="270" w:line="259" w:lineRule="auto"/>
        <w:ind w:left="0" w:right="0" w:firstLine="0"/>
        <w:jc w:val="left"/>
      </w:pPr>
      <w:r>
        <w:t xml:space="preserve"> </w:t>
      </w:r>
    </w:p>
    <w:p w:rsidR="002802B2" w:rsidRDefault="00915BE7">
      <w:pPr>
        <w:pStyle w:val="Ttulo4"/>
        <w:ind w:left="-5"/>
      </w:pPr>
      <w:r>
        <w:lastRenderedPageBreak/>
        <w:t>2.</w:t>
      </w:r>
      <w:r>
        <w:rPr>
          <w:rFonts w:ascii="Arial" w:eastAsia="Arial" w:hAnsi="Arial" w:cs="Arial"/>
        </w:rPr>
        <w:t xml:space="preserve"> </w:t>
      </w:r>
      <w:r>
        <w:t xml:space="preserve">De la clandestinidad a las primeras manifestaciones de libertad religiosa </w:t>
      </w:r>
    </w:p>
    <w:p w:rsidR="002802B2" w:rsidRDefault="00915BE7">
      <w:pPr>
        <w:spacing w:after="224" w:line="265" w:lineRule="auto"/>
        <w:ind w:left="788" w:right="405" w:hanging="443"/>
      </w:pPr>
      <w:r>
        <w:rPr>
          <w:b/>
          <w:sz w:val="20"/>
        </w:rPr>
        <w:t>1.1.</w:t>
      </w:r>
      <w:r>
        <w:rPr>
          <w:rFonts w:ascii="Arial" w:eastAsia="Arial" w:hAnsi="Arial" w:cs="Arial"/>
          <w:b/>
          <w:sz w:val="20"/>
        </w:rPr>
        <w:t xml:space="preserve"> </w:t>
      </w:r>
      <w:r>
        <w:rPr>
          <w:b/>
          <w:sz w:val="20"/>
        </w:rPr>
        <w:t xml:space="preserve">Las comunidades históricas en el Estado confesional católico: del nacional catolicismo al Concilio Vaticano II </w:t>
      </w:r>
    </w:p>
    <w:p w:rsidR="002802B2" w:rsidRDefault="00915BE7">
      <w:pPr>
        <w:ind w:left="-5" w:right="417"/>
      </w:pPr>
      <w:r>
        <w:t xml:space="preserve">El </w:t>
      </w:r>
      <w:r>
        <w:t>pluralismo religioso no es un fenómeno social que pueda localizarse en el pasado más reciente de la historia de España, es decir, no surge con los flujos migratorios de finales del siglo XX, sino que ha estado presente desde mucho antes y en contextos soci</w:t>
      </w:r>
      <w:r>
        <w:t xml:space="preserve">o políticos diversos, algunos más aperturistas con la libertad de culto y otros más restrictivos.  </w:t>
      </w:r>
    </w:p>
    <w:p w:rsidR="002802B2" w:rsidRDefault="00915BE7">
      <w:pPr>
        <w:ind w:left="-5" w:right="417"/>
      </w:pPr>
      <w:r>
        <w:t xml:space="preserve">Obviando el período del Medievo hasta finales del siglo XV, conocido como </w:t>
      </w:r>
      <w:r>
        <w:t>“</w:t>
      </w:r>
      <w:r>
        <w:t>las tres culturas</w:t>
      </w:r>
      <w:r>
        <w:t>”</w:t>
      </w:r>
      <w:r>
        <w:t>, España también estuvo íntimamente ligada a la Primera Reforma</w:t>
      </w:r>
      <w:r>
        <w:t xml:space="preserve"> Protestante (con la edición de la Biblia del Oso en el monasterio de San Isidoro del Campo en Santiponce, Sevilla) y a la Segunda, en los siglos XVI y XIX respectivamente. Del siglo XIX también datan las primeras manifestaciones islámicas institucionaliza</w:t>
      </w:r>
      <w:r>
        <w:t>das en España, por ejemplo, el cementerio musulmán de SidiEmbarek en Ceuta, la mezquita del Mantelete en Melilla o la apertura de la misión de los mormones en Gibraltar en 1853. Con la llegada del régimen dictatorial de Francisco Franco en 1939, el cristia</w:t>
      </w:r>
      <w:r>
        <w:t>nismo católico se convirtió</w:t>
      </w:r>
      <w:r>
        <w:t xml:space="preserve"> </w:t>
      </w:r>
      <w:r>
        <w:t>en la religión oficial del Estado, y así</w:t>
      </w:r>
      <w:r>
        <w:t xml:space="preserve"> </w:t>
      </w:r>
      <w:r>
        <w:t>lo recogió</w:t>
      </w:r>
      <w:r>
        <w:t xml:space="preserve"> </w:t>
      </w:r>
      <w:r>
        <w:t>en 1945 el artículo 6 del Fuero de los Españoles. Proclamaba que «la profesión y práctica de la Religión Católica, que es la del Estado, gozará</w:t>
      </w:r>
      <w:r>
        <w:t xml:space="preserve"> </w:t>
      </w:r>
      <w:r>
        <w:t>de la protección oficial». El re</w:t>
      </w:r>
      <w:r>
        <w:t>verso de ello fue la inauguración de un período de intolerancia religiosa, ya que el nacional-catolicismo del régimen persiguió</w:t>
      </w:r>
      <w:r>
        <w:t xml:space="preserve"> </w:t>
      </w:r>
      <w:r>
        <w:t>a los no católicos, y esto empujó</w:t>
      </w:r>
      <w:r>
        <w:t xml:space="preserve"> </w:t>
      </w:r>
      <w:r>
        <w:t xml:space="preserve">a confesiones como la evangélica y los testigos de Jehová, a tener que desarrollar sus cultos </w:t>
      </w:r>
      <w:r>
        <w:t xml:space="preserve">y reuniones en la clandestinidad, siendo perseguidos en muchas ocasiones. </w:t>
      </w:r>
    </w:p>
    <w:p w:rsidR="002802B2" w:rsidRDefault="00915BE7">
      <w:pPr>
        <w:ind w:left="-5" w:right="420"/>
      </w:pPr>
      <w:r>
        <w:t>Los musulmanes gozaron de otro estatus más favorable, como resultado de las políticas coloniales españolas en el norte de África -especialmente durante la época del Protectorado, en</w:t>
      </w:r>
      <w:r>
        <w:t>tre 1912 y 1956- y de la presencia de tropas musulmanas de esta zona al servicio de los sucesivos gobiernos nacionales. Fue entonces cuando se apoyó</w:t>
      </w:r>
      <w:r>
        <w:t xml:space="preserve"> </w:t>
      </w:r>
      <w:r>
        <w:t xml:space="preserve">la construcción de mezquitas y la creación de organizaciones islámicas en las ciudades de Ceuta y Melilla, </w:t>
      </w:r>
      <w:r>
        <w:t xml:space="preserve">y se habilitaron cementerios para los combatientes caídos que habían luchado en el bando sublevado de Franco: Sevilla, Córdoba, Granada, Cáceres, Griñón (Madrid), Barcia (Asturias), Adormideras (A Coruña), etc.  </w:t>
      </w:r>
    </w:p>
    <w:p w:rsidR="002802B2" w:rsidRDefault="00915BE7">
      <w:pPr>
        <w:spacing w:after="0" w:line="259" w:lineRule="auto"/>
        <w:ind w:left="0" w:right="0" w:firstLine="0"/>
        <w:jc w:val="left"/>
      </w:pPr>
      <w:r>
        <w:t xml:space="preserve"> </w:t>
      </w:r>
      <w:r>
        <w:tab/>
        <w:t xml:space="preserve"> </w:t>
      </w:r>
    </w:p>
    <w:p w:rsidR="002802B2" w:rsidRDefault="00915BE7">
      <w:pPr>
        <w:spacing w:after="38" w:line="259" w:lineRule="auto"/>
        <w:ind w:left="0" w:right="240" w:firstLine="0"/>
        <w:jc w:val="right"/>
      </w:pPr>
      <w:r>
        <w:rPr>
          <w:noProof/>
        </w:rPr>
        <w:lastRenderedPageBreak/>
        <w:drawing>
          <wp:inline distT="0" distB="0" distL="0" distR="0">
            <wp:extent cx="5397754" cy="3819525"/>
            <wp:effectExtent l="0" t="0" r="0" b="0"/>
            <wp:docPr id="3566" name="Picture 3566"/>
            <wp:cNvGraphicFramePr/>
            <a:graphic xmlns:a="http://schemas.openxmlformats.org/drawingml/2006/main">
              <a:graphicData uri="http://schemas.openxmlformats.org/drawingml/2006/picture">
                <pic:pic xmlns:pic="http://schemas.openxmlformats.org/drawingml/2006/picture">
                  <pic:nvPicPr>
                    <pic:cNvPr id="3566" name="Picture 3566"/>
                    <pic:cNvPicPr/>
                  </pic:nvPicPr>
                  <pic:blipFill>
                    <a:blip r:embed="rId171"/>
                    <a:stretch>
                      <a:fillRect/>
                    </a:stretch>
                  </pic:blipFill>
                  <pic:spPr>
                    <a:xfrm>
                      <a:off x="0" y="0"/>
                      <a:ext cx="5397754" cy="3819525"/>
                    </a:xfrm>
                    <a:prstGeom prst="rect">
                      <a:avLst/>
                    </a:prstGeom>
                  </pic:spPr>
                </pic:pic>
              </a:graphicData>
            </a:graphic>
          </wp:inline>
        </w:drawing>
      </w:r>
      <w:r>
        <w:t xml:space="preserve"> </w:t>
      </w:r>
    </w:p>
    <w:p w:rsidR="002802B2" w:rsidRDefault="00915BE7">
      <w:pPr>
        <w:spacing w:after="133" w:line="224" w:lineRule="auto"/>
        <w:ind w:left="2546" w:right="245"/>
        <w:jc w:val="right"/>
      </w:pPr>
      <w:r>
        <w:rPr>
          <w:sz w:val="18"/>
        </w:rPr>
        <w:t xml:space="preserve">Explotación de datos del Directorio </w:t>
      </w:r>
      <w:r>
        <w:rPr>
          <w:sz w:val="18"/>
        </w:rPr>
        <w:t>de lugares de culto - Junio de 2016. Fuente: Observatorio del Pluralismo Religioso en España.</w:t>
      </w:r>
      <w:r>
        <w:t xml:space="preserve"> </w:t>
      </w:r>
    </w:p>
    <w:p w:rsidR="002802B2" w:rsidRDefault="00915BE7">
      <w:pPr>
        <w:spacing w:after="123" w:line="259" w:lineRule="auto"/>
        <w:ind w:left="0" w:right="240" w:firstLine="0"/>
        <w:jc w:val="right"/>
      </w:pPr>
      <w:r>
        <w:rPr>
          <w:noProof/>
        </w:rPr>
        <w:drawing>
          <wp:inline distT="0" distB="0" distL="0" distR="0">
            <wp:extent cx="5397754" cy="3819525"/>
            <wp:effectExtent l="0" t="0" r="0" b="0"/>
            <wp:docPr id="3568" name="Picture 3568"/>
            <wp:cNvGraphicFramePr/>
            <a:graphic xmlns:a="http://schemas.openxmlformats.org/drawingml/2006/main">
              <a:graphicData uri="http://schemas.openxmlformats.org/drawingml/2006/picture">
                <pic:pic xmlns:pic="http://schemas.openxmlformats.org/drawingml/2006/picture">
                  <pic:nvPicPr>
                    <pic:cNvPr id="3568" name="Picture 3568"/>
                    <pic:cNvPicPr/>
                  </pic:nvPicPr>
                  <pic:blipFill>
                    <a:blip r:embed="rId172"/>
                    <a:stretch>
                      <a:fillRect/>
                    </a:stretch>
                  </pic:blipFill>
                  <pic:spPr>
                    <a:xfrm>
                      <a:off x="0" y="0"/>
                      <a:ext cx="5397754" cy="3819525"/>
                    </a:xfrm>
                    <a:prstGeom prst="rect">
                      <a:avLst/>
                    </a:prstGeom>
                  </pic:spPr>
                </pic:pic>
              </a:graphicData>
            </a:graphic>
          </wp:inline>
        </w:drawing>
      </w:r>
      <w:r>
        <w:t xml:space="preserve"> </w:t>
      </w:r>
    </w:p>
    <w:p w:rsidR="002802B2" w:rsidRDefault="00915BE7">
      <w:pPr>
        <w:spacing w:after="95" w:line="224" w:lineRule="auto"/>
        <w:ind w:left="2546" w:right="245"/>
        <w:jc w:val="right"/>
      </w:pPr>
      <w:r>
        <w:rPr>
          <w:sz w:val="18"/>
        </w:rPr>
        <w:t xml:space="preserve">Explotación de datos del Directorio de lugares de culto - Junio de 2016. Fuente: Observatorio del Pluralismo Religioso en España. </w:t>
      </w:r>
    </w:p>
    <w:p w:rsidR="002802B2" w:rsidRDefault="00915BE7">
      <w:pPr>
        <w:spacing w:after="38" w:line="259" w:lineRule="auto"/>
        <w:ind w:left="0" w:right="240" w:firstLine="0"/>
        <w:jc w:val="right"/>
      </w:pPr>
      <w:r>
        <w:rPr>
          <w:noProof/>
        </w:rPr>
        <w:lastRenderedPageBreak/>
        <w:drawing>
          <wp:inline distT="0" distB="0" distL="0" distR="0">
            <wp:extent cx="5399405" cy="3819525"/>
            <wp:effectExtent l="0" t="0" r="0" b="0"/>
            <wp:docPr id="3667" name="Picture 3667"/>
            <wp:cNvGraphicFramePr/>
            <a:graphic xmlns:a="http://schemas.openxmlformats.org/drawingml/2006/main">
              <a:graphicData uri="http://schemas.openxmlformats.org/drawingml/2006/picture">
                <pic:pic xmlns:pic="http://schemas.openxmlformats.org/drawingml/2006/picture">
                  <pic:nvPicPr>
                    <pic:cNvPr id="3667" name="Picture 3667"/>
                    <pic:cNvPicPr/>
                  </pic:nvPicPr>
                  <pic:blipFill>
                    <a:blip r:embed="rId173"/>
                    <a:stretch>
                      <a:fillRect/>
                    </a:stretch>
                  </pic:blipFill>
                  <pic:spPr>
                    <a:xfrm>
                      <a:off x="0" y="0"/>
                      <a:ext cx="5399405" cy="3819525"/>
                    </a:xfrm>
                    <a:prstGeom prst="rect">
                      <a:avLst/>
                    </a:prstGeom>
                  </pic:spPr>
                </pic:pic>
              </a:graphicData>
            </a:graphic>
          </wp:inline>
        </w:drawing>
      </w:r>
      <w:r>
        <w:t xml:space="preserve"> </w:t>
      </w:r>
    </w:p>
    <w:p w:rsidR="002802B2" w:rsidRDefault="00915BE7">
      <w:pPr>
        <w:spacing w:after="133" w:line="224" w:lineRule="auto"/>
        <w:ind w:left="2546" w:right="245"/>
        <w:jc w:val="right"/>
      </w:pPr>
      <w:r>
        <w:rPr>
          <w:sz w:val="18"/>
        </w:rPr>
        <w:t>Explotación de datos del</w:t>
      </w:r>
      <w:r>
        <w:rPr>
          <w:sz w:val="18"/>
        </w:rPr>
        <w:t xml:space="preserve"> Directorio de lugares de culto - Diciembre de 2015. Fuente: Observatorio del Pluralismo Religioso en España.</w:t>
      </w:r>
      <w:r>
        <w:t xml:space="preserve"> </w:t>
      </w:r>
    </w:p>
    <w:p w:rsidR="002802B2" w:rsidRDefault="00915BE7">
      <w:pPr>
        <w:spacing w:after="38" w:line="259" w:lineRule="auto"/>
        <w:ind w:left="0" w:right="268" w:firstLine="0"/>
        <w:jc w:val="right"/>
      </w:pPr>
      <w:r>
        <w:rPr>
          <w:noProof/>
        </w:rPr>
        <w:drawing>
          <wp:inline distT="0" distB="0" distL="0" distR="0">
            <wp:extent cx="5397754" cy="3819525"/>
            <wp:effectExtent l="0" t="0" r="0" b="0"/>
            <wp:docPr id="3669" name="Picture 3669"/>
            <wp:cNvGraphicFramePr/>
            <a:graphic xmlns:a="http://schemas.openxmlformats.org/drawingml/2006/main">
              <a:graphicData uri="http://schemas.openxmlformats.org/drawingml/2006/picture">
                <pic:pic xmlns:pic="http://schemas.openxmlformats.org/drawingml/2006/picture">
                  <pic:nvPicPr>
                    <pic:cNvPr id="3669" name="Picture 3669"/>
                    <pic:cNvPicPr/>
                  </pic:nvPicPr>
                  <pic:blipFill>
                    <a:blip r:embed="rId174"/>
                    <a:stretch>
                      <a:fillRect/>
                    </a:stretch>
                  </pic:blipFill>
                  <pic:spPr>
                    <a:xfrm>
                      <a:off x="0" y="0"/>
                      <a:ext cx="5397754" cy="3819525"/>
                    </a:xfrm>
                    <a:prstGeom prst="rect">
                      <a:avLst/>
                    </a:prstGeom>
                  </pic:spPr>
                </pic:pic>
              </a:graphicData>
            </a:graphic>
          </wp:inline>
        </w:drawing>
      </w:r>
      <w:r>
        <w:t xml:space="preserve"> </w:t>
      </w:r>
    </w:p>
    <w:p w:rsidR="002802B2" w:rsidRDefault="00915BE7">
      <w:pPr>
        <w:spacing w:after="95" w:line="224" w:lineRule="auto"/>
        <w:ind w:left="2546" w:right="245"/>
        <w:jc w:val="right"/>
      </w:pPr>
      <w:r>
        <w:rPr>
          <w:sz w:val="18"/>
        </w:rPr>
        <w:t>Explotación de datos del Directorio de lugares de culto - Junio de 2015. Fuente: Observatorio del Pluralismo Religioso en España.</w:t>
      </w:r>
      <w:r>
        <w:t xml:space="preserve"> </w:t>
      </w:r>
    </w:p>
    <w:p w:rsidR="002802B2" w:rsidRDefault="00915BE7">
      <w:pPr>
        <w:spacing w:after="0" w:line="259" w:lineRule="auto"/>
        <w:ind w:left="0" w:right="0" w:firstLine="0"/>
        <w:jc w:val="left"/>
      </w:pPr>
      <w:r>
        <w:t xml:space="preserve"> </w:t>
      </w:r>
    </w:p>
    <w:p w:rsidR="002802B2" w:rsidRDefault="00915BE7">
      <w:pPr>
        <w:spacing w:after="224" w:line="259" w:lineRule="auto"/>
        <w:ind w:left="0" w:right="0" w:firstLine="0"/>
        <w:jc w:val="left"/>
      </w:pPr>
      <w:r>
        <w:t xml:space="preserve"> </w:t>
      </w:r>
    </w:p>
    <w:p w:rsidR="002802B2" w:rsidRDefault="00915BE7">
      <w:pPr>
        <w:spacing w:after="224" w:line="265" w:lineRule="auto"/>
        <w:ind w:left="788" w:right="405" w:hanging="443"/>
      </w:pPr>
      <w:r>
        <w:rPr>
          <w:b/>
          <w:sz w:val="20"/>
        </w:rPr>
        <w:lastRenderedPageBreak/>
        <w:t>1.2.</w:t>
      </w:r>
      <w:r>
        <w:rPr>
          <w:rFonts w:ascii="Arial" w:eastAsia="Arial" w:hAnsi="Arial" w:cs="Arial"/>
          <w:b/>
          <w:sz w:val="20"/>
        </w:rPr>
        <w:t xml:space="preserve"> </w:t>
      </w:r>
      <w:r>
        <w:rPr>
          <w:b/>
          <w:sz w:val="20"/>
        </w:rPr>
        <w:t>La</w:t>
      </w:r>
      <w:r>
        <w:rPr>
          <w:b/>
          <w:sz w:val="20"/>
        </w:rPr>
        <w:t xml:space="preserve"> Ley 44/1967, del 28 de junio, sobre el ejercicio del derecho civil a la libertad en materia religiosa y las primeras comunidades legalizadas </w:t>
      </w:r>
    </w:p>
    <w:p w:rsidR="002802B2" w:rsidRDefault="00915BE7">
      <w:pPr>
        <w:ind w:left="-5" w:right="417"/>
      </w:pPr>
      <w:r>
        <w:t>Pese a la autarquía franquista, las transformaciones políticas y sociales del mundo occidental terminaron por inc</w:t>
      </w:r>
      <w:r>
        <w:t>idir en el territorio español. El Concilio Vaticano II (19621965), que exhortaba a sus creyentes  al «diálogo y colaboración con los adeptos de otras religiones», fue el germen para el comienzo de una nueva etapa de aperturismo religioso, que aunque de for</w:t>
      </w:r>
      <w:r>
        <w:t>ma tímida, posibilitó</w:t>
      </w:r>
      <w:r>
        <w:t xml:space="preserve"> </w:t>
      </w:r>
      <w:r>
        <w:t xml:space="preserve">la legalización de las confesiones no católicas existentes en el país. </w:t>
      </w:r>
    </w:p>
    <w:p w:rsidR="002802B2" w:rsidRDefault="00915BE7">
      <w:pPr>
        <w:spacing w:after="8"/>
        <w:ind w:left="-5" w:right="417"/>
      </w:pPr>
      <w:r>
        <w:t>Como resultado de ello, el 28 de junio de 1967, se promulgó</w:t>
      </w:r>
      <w:r>
        <w:t xml:space="preserve"> </w:t>
      </w:r>
      <w:r>
        <w:t>la Ley 44/1967 sobre el ejercicio del derecho civil a la libertad en materia religiosa, permitiendo el</w:t>
      </w:r>
      <w:r>
        <w:t xml:space="preserve"> culto no católico, aunque siempre en privado y con multitud de limitaciones, como la prohibición de hacer proselitismo. Auspiciado por esta ley se creó, en 1968, el Registro de Asociaciones Confesionales No Católicas, antecesor del actual Registro de Enti</w:t>
      </w:r>
      <w:r>
        <w:t>dades Religiosas, en el que se inscribieron 79 durante el primer año, la mayoría iglesias evangélicas -incluyendo cinco iglesias anglicanas- y la Unión de Iglesias Cristianas Adventistas del Séptimo Día de España, además de otras confesiones como la Comuni</w:t>
      </w:r>
      <w:r>
        <w:t>dad Bahá'í</w:t>
      </w:r>
      <w:r>
        <w:t xml:space="preserve"> </w:t>
      </w:r>
      <w:r>
        <w:t xml:space="preserve">de España, la Parroquia Ortodoxa Griega de Madrid de los Santos </w:t>
      </w:r>
    </w:p>
    <w:p w:rsidR="002802B2" w:rsidRDefault="00915BE7">
      <w:pPr>
        <w:spacing w:after="248"/>
        <w:ind w:left="-5" w:right="420"/>
      </w:pPr>
      <w:r>
        <w:t>Andrés y Demetrio (Comunidad Ortodoxa Griega de Madrid y su provincia), La Iglesia de Jesucristo de los Santos de los Últimos Días en España, la Asociación Musulmana de Melilla y l</w:t>
      </w:r>
      <w:r>
        <w:t xml:space="preserve">as comunidades judías de Madrid y Ceuta. </w:t>
      </w:r>
    </w:p>
    <w:p w:rsidR="002802B2" w:rsidRDefault="00915BE7">
      <w:pPr>
        <w:spacing w:after="38" w:line="259" w:lineRule="auto"/>
        <w:ind w:left="0" w:right="36" w:firstLine="0"/>
        <w:jc w:val="right"/>
      </w:pPr>
      <w:r>
        <w:rPr>
          <w:noProof/>
        </w:rPr>
        <w:drawing>
          <wp:inline distT="0" distB="0" distL="0" distR="0">
            <wp:extent cx="5504561" cy="3894582"/>
            <wp:effectExtent l="0" t="0" r="0" b="0"/>
            <wp:docPr id="4293" name="Picture 4293"/>
            <wp:cNvGraphicFramePr/>
            <a:graphic xmlns:a="http://schemas.openxmlformats.org/drawingml/2006/main">
              <a:graphicData uri="http://schemas.openxmlformats.org/drawingml/2006/picture">
                <pic:pic xmlns:pic="http://schemas.openxmlformats.org/drawingml/2006/picture">
                  <pic:nvPicPr>
                    <pic:cNvPr id="4293" name="Picture 4293"/>
                    <pic:cNvPicPr/>
                  </pic:nvPicPr>
                  <pic:blipFill>
                    <a:blip r:embed="rId175"/>
                    <a:stretch>
                      <a:fillRect/>
                    </a:stretch>
                  </pic:blipFill>
                  <pic:spPr>
                    <a:xfrm>
                      <a:off x="0" y="0"/>
                      <a:ext cx="5504561" cy="3894582"/>
                    </a:xfrm>
                    <a:prstGeom prst="rect">
                      <a:avLst/>
                    </a:prstGeom>
                  </pic:spPr>
                </pic:pic>
              </a:graphicData>
            </a:graphic>
          </wp:inline>
        </w:drawing>
      </w:r>
      <w:r>
        <w:t xml:space="preserve"> </w:t>
      </w:r>
    </w:p>
    <w:p w:rsidR="002802B2" w:rsidRDefault="00915BE7">
      <w:pPr>
        <w:spacing w:after="95" w:line="224" w:lineRule="auto"/>
        <w:ind w:left="2786" w:right="15"/>
        <w:jc w:val="right"/>
      </w:pPr>
      <w:r>
        <w:rPr>
          <w:sz w:val="18"/>
        </w:rPr>
        <w:t>Explotación de datos del Directorio de lugares de culto - Junio de 2015. Fuente: Observatorio del Pluralismo Religioso en España.</w:t>
      </w:r>
      <w:r>
        <w:t xml:space="preserve"> </w:t>
      </w:r>
    </w:p>
    <w:p w:rsidR="002802B2" w:rsidRDefault="00915BE7">
      <w:pPr>
        <w:spacing w:after="38" w:line="259" w:lineRule="auto"/>
        <w:ind w:left="0" w:right="0" w:firstLine="0"/>
        <w:jc w:val="right"/>
      </w:pPr>
      <w:r>
        <w:rPr>
          <w:noProof/>
        </w:rPr>
        <w:lastRenderedPageBreak/>
        <w:drawing>
          <wp:inline distT="0" distB="0" distL="0" distR="0">
            <wp:extent cx="5551297" cy="3927983"/>
            <wp:effectExtent l="0" t="0" r="0" b="0"/>
            <wp:docPr id="4402" name="Picture 4402"/>
            <wp:cNvGraphicFramePr/>
            <a:graphic xmlns:a="http://schemas.openxmlformats.org/drawingml/2006/main">
              <a:graphicData uri="http://schemas.openxmlformats.org/drawingml/2006/picture">
                <pic:pic xmlns:pic="http://schemas.openxmlformats.org/drawingml/2006/picture">
                  <pic:nvPicPr>
                    <pic:cNvPr id="4402" name="Picture 4402"/>
                    <pic:cNvPicPr/>
                  </pic:nvPicPr>
                  <pic:blipFill>
                    <a:blip r:embed="rId176"/>
                    <a:stretch>
                      <a:fillRect/>
                    </a:stretch>
                  </pic:blipFill>
                  <pic:spPr>
                    <a:xfrm>
                      <a:off x="0" y="0"/>
                      <a:ext cx="5551297" cy="3927983"/>
                    </a:xfrm>
                    <a:prstGeom prst="rect">
                      <a:avLst/>
                    </a:prstGeom>
                  </pic:spPr>
                </pic:pic>
              </a:graphicData>
            </a:graphic>
          </wp:inline>
        </w:drawing>
      </w:r>
      <w:r>
        <w:t xml:space="preserve"> </w:t>
      </w:r>
    </w:p>
    <w:p w:rsidR="002802B2" w:rsidRDefault="00915BE7">
      <w:pPr>
        <w:spacing w:after="137" w:line="224" w:lineRule="auto"/>
        <w:ind w:left="2786" w:right="15"/>
        <w:jc w:val="right"/>
      </w:pPr>
      <w:r>
        <w:rPr>
          <w:sz w:val="18"/>
        </w:rPr>
        <w:t xml:space="preserve">Explotación de datos del Directorio de lugares de culto - Junio de 2015. </w:t>
      </w:r>
      <w:r>
        <w:rPr>
          <w:sz w:val="18"/>
        </w:rPr>
        <w:t>Fuente: Observatorio del Pluralismo Religioso en España.</w:t>
      </w:r>
      <w:r>
        <w:t xml:space="preserve"> </w:t>
      </w:r>
    </w:p>
    <w:p w:rsidR="002802B2" w:rsidRDefault="00915BE7">
      <w:pPr>
        <w:spacing w:after="39" w:line="259" w:lineRule="auto"/>
        <w:ind w:left="0" w:right="240" w:firstLine="0"/>
        <w:jc w:val="right"/>
      </w:pPr>
      <w:r>
        <w:rPr>
          <w:noProof/>
        </w:rPr>
        <w:drawing>
          <wp:inline distT="0" distB="0" distL="0" distR="0">
            <wp:extent cx="5397754" cy="3819525"/>
            <wp:effectExtent l="0" t="0" r="0" b="0"/>
            <wp:docPr id="4404" name="Picture 4404"/>
            <wp:cNvGraphicFramePr/>
            <a:graphic xmlns:a="http://schemas.openxmlformats.org/drawingml/2006/main">
              <a:graphicData uri="http://schemas.openxmlformats.org/drawingml/2006/picture">
                <pic:pic xmlns:pic="http://schemas.openxmlformats.org/drawingml/2006/picture">
                  <pic:nvPicPr>
                    <pic:cNvPr id="4404" name="Picture 4404"/>
                    <pic:cNvPicPr/>
                  </pic:nvPicPr>
                  <pic:blipFill>
                    <a:blip r:embed="rId177"/>
                    <a:stretch>
                      <a:fillRect/>
                    </a:stretch>
                  </pic:blipFill>
                  <pic:spPr>
                    <a:xfrm>
                      <a:off x="0" y="0"/>
                      <a:ext cx="5397754" cy="3819525"/>
                    </a:xfrm>
                    <a:prstGeom prst="rect">
                      <a:avLst/>
                    </a:prstGeom>
                  </pic:spPr>
                </pic:pic>
              </a:graphicData>
            </a:graphic>
          </wp:inline>
        </w:drawing>
      </w:r>
      <w:r>
        <w:t xml:space="preserve"> </w:t>
      </w:r>
    </w:p>
    <w:p w:rsidR="002802B2" w:rsidRDefault="00915BE7">
      <w:pPr>
        <w:spacing w:after="95" w:line="224" w:lineRule="auto"/>
        <w:ind w:left="2546" w:right="245"/>
        <w:jc w:val="right"/>
      </w:pPr>
      <w:r>
        <w:rPr>
          <w:sz w:val="18"/>
        </w:rPr>
        <w:t>Explotación de datos del Directorio de lugares de culto - Junio de 2015. Fuente: Observatorio del Pluralismo Religioso en España.</w:t>
      </w:r>
      <w:r>
        <w:t xml:space="preserve"> </w:t>
      </w:r>
    </w:p>
    <w:p w:rsidR="002802B2" w:rsidRDefault="00915BE7">
      <w:pPr>
        <w:spacing w:after="0" w:line="259" w:lineRule="auto"/>
        <w:ind w:left="0" w:right="0" w:firstLine="0"/>
        <w:jc w:val="left"/>
      </w:pPr>
      <w:r>
        <w:t xml:space="preserve"> </w:t>
      </w:r>
    </w:p>
    <w:p w:rsidR="002802B2" w:rsidRDefault="00915BE7">
      <w:pPr>
        <w:spacing w:after="0"/>
        <w:ind w:left="-5" w:right="2"/>
      </w:pPr>
      <w:r>
        <w:t xml:space="preserve">Las primeras entidades musulmanas inscritas fueron, además de </w:t>
      </w:r>
      <w:r>
        <w:t xml:space="preserve">la Asociación </w:t>
      </w:r>
    </w:p>
    <w:p w:rsidR="002802B2" w:rsidRDefault="00915BE7">
      <w:pPr>
        <w:spacing w:after="0"/>
        <w:ind w:left="-5" w:right="2"/>
      </w:pPr>
      <w:r>
        <w:lastRenderedPageBreak/>
        <w:t xml:space="preserve">Musulmana de Melilla (1968), la Yamaat Ahmadia del Islam en España (Pedro Abad, </w:t>
      </w:r>
    </w:p>
    <w:p w:rsidR="002802B2" w:rsidRDefault="00915BE7">
      <w:pPr>
        <w:spacing w:after="0"/>
        <w:ind w:left="-5" w:right="418"/>
      </w:pPr>
      <w:r>
        <w:t xml:space="preserve">Córdoba, 1970) -cuyo primer misionero llegaría a España en 1946- y la Asociación Musulmana de España (AME). </w:t>
      </w:r>
      <w:r>
        <w:t>É</w:t>
      </w:r>
      <w:r>
        <w:t>sta fue creada en Granada a finales de la década de</w:t>
      </w:r>
      <w:r>
        <w:t xml:space="preserve"> los sesenta por estudiantes mediorientales (sirios, libaneses, palestinos, etc.) que acudieron a nuestro país para realizar estudios universitarios, y que se trasladarían más tarde a Madrid donde se institucionalizaría en 1971, dejando en Granada una dele</w:t>
      </w:r>
      <w:r>
        <w:t>gación de la misma. Es decir, esta primera ley de libertad religiosa cerró</w:t>
      </w:r>
      <w:r>
        <w:t xml:space="preserve"> </w:t>
      </w:r>
      <w:r>
        <w:t xml:space="preserve">una etapa de invisibilización institucional del islam, inaugurado en 1611, fecha de la última expulsión de moriscos de España. </w:t>
      </w:r>
    </w:p>
    <w:p w:rsidR="002802B2" w:rsidRDefault="00915BE7">
      <w:pPr>
        <w:spacing w:after="0" w:line="259" w:lineRule="auto"/>
        <w:ind w:left="0" w:right="0" w:firstLine="0"/>
        <w:jc w:val="left"/>
      </w:pPr>
      <w:r>
        <w:t xml:space="preserve"> </w:t>
      </w:r>
    </w:p>
    <w:p w:rsidR="002802B2" w:rsidRDefault="00915BE7">
      <w:pPr>
        <w:spacing w:after="42" w:line="225" w:lineRule="auto"/>
        <w:ind w:left="-15" w:right="379" w:firstLine="7"/>
        <w:jc w:val="left"/>
      </w:pPr>
      <w:r>
        <w:t xml:space="preserve">En Madrid, la Asociación Musulmana de España (AME) </w:t>
      </w:r>
      <w:r>
        <w:t>se constituyó</w:t>
      </w:r>
      <w:r>
        <w:t xml:space="preserve"> </w:t>
      </w:r>
      <w:r>
        <w:t>como entidad religiosa ante el Ministerio de Justicia el 23 de abril de 1971. AME ejerció</w:t>
      </w:r>
      <w:r>
        <w:t xml:space="preserve">, </w:t>
      </w:r>
      <w:r>
        <w:t>desde su creación, como federación nacional para las 17 asociaciones que la componían. Contaba con un órgano directivo, el Consejo Consultivo, que esta</w:t>
      </w:r>
      <w:r>
        <w:t>ba integrado por 15 miembros, y entre cuyas funciones estaba marcar las directrices de la asociación. Su primera sede estuvo en un piso de la calle Maximiliano Fernández. En 1974 AME se traslada a otro piso de la calle Francos Rodríguez en el barrio de Est</w:t>
      </w:r>
      <w:r>
        <w:t xml:space="preserve">recho, en donde estuvo ubicada su sede hasta 1988, año el que se trasladaron a la que es su actual sede y lugar de culto: la </w:t>
      </w:r>
    </w:p>
    <w:p w:rsidR="002802B2" w:rsidRDefault="00915BE7">
      <w:pPr>
        <w:spacing w:after="15"/>
        <w:ind w:left="-5" w:right="2"/>
      </w:pPr>
      <w:r>
        <w:t>mezquita Abu-Bakr, popularmente conocida como la «mezquita Estrecho», un edificio de cuatro plantas en la calle de Anastasio Herre</w:t>
      </w:r>
      <w:r>
        <w:t xml:space="preserve">ro. </w:t>
      </w:r>
      <w:r>
        <w:tab/>
      </w:r>
      <w:r>
        <w:t xml:space="preserve"> </w:t>
      </w:r>
      <w:r>
        <w:br w:type="page"/>
      </w:r>
    </w:p>
    <w:p w:rsidR="002802B2" w:rsidRDefault="00915BE7">
      <w:pPr>
        <w:pStyle w:val="Ttulo4"/>
        <w:ind w:left="-5"/>
      </w:pPr>
      <w:r>
        <w:lastRenderedPageBreak/>
        <w:t>3.</w:t>
      </w:r>
      <w:r>
        <w:rPr>
          <w:rFonts w:ascii="Arial" w:eastAsia="Arial" w:hAnsi="Arial" w:cs="Arial"/>
        </w:rPr>
        <w:t xml:space="preserve"> </w:t>
      </w:r>
      <w:r>
        <w:t xml:space="preserve">Democracia, libertad religiosa y de culto </w:t>
      </w:r>
    </w:p>
    <w:p w:rsidR="002802B2" w:rsidRDefault="00915BE7">
      <w:pPr>
        <w:spacing w:after="224" w:line="265" w:lineRule="auto"/>
        <w:ind w:left="345" w:right="405" w:firstLine="0"/>
      </w:pPr>
      <w:r>
        <w:rPr>
          <w:b/>
          <w:sz w:val="20"/>
        </w:rPr>
        <w:t>1.1.</w:t>
      </w:r>
      <w:r>
        <w:rPr>
          <w:rFonts w:ascii="Arial" w:eastAsia="Arial" w:hAnsi="Arial" w:cs="Arial"/>
          <w:b/>
          <w:sz w:val="20"/>
        </w:rPr>
        <w:t xml:space="preserve"> </w:t>
      </w:r>
      <w:r>
        <w:rPr>
          <w:b/>
          <w:sz w:val="20"/>
        </w:rPr>
        <w:t xml:space="preserve">Los Acuerdos de 1979 entre el Estado español y la Santa Sede </w:t>
      </w:r>
    </w:p>
    <w:p w:rsidR="002802B2" w:rsidRDefault="00915BE7">
      <w:pPr>
        <w:ind w:left="-5" w:right="417"/>
      </w:pPr>
      <w:r>
        <w:t>Con la llegada del período democrático, antes de la promulgación de la Constitución española de 1978 -en cuyo artículo 16 se establecía</w:t>
      </w:r>
      <w:r>
        <w:t xml:space="preserve"> la aconfesionalidad del Estado y el derecho fundamental de libertad ideológica, religiosa y de culto- la Iglesia católica negoci</w:t>
      </w:r>
      <w:r>
        <w:t>ó</w:t>
      </w:r>
      <w:r>
        <w:t xml:space="preserve"> con el Gobierno su futuro estatus en la sociedad española. </w:t>
      </w:r>
    </w:p>
    <w:p w:rsidR="002802B2" w:rsidRDefault="00915BE7">
      <w:pPr>
        <w:ind w:left="-5" w:right="417"/>
      </w:pPr>
      <w:r>
        <w:t>Fruto de estas negociaciones, la Iglesia católica mantendría su p</w:t>
      </w:r>
      <w:r>
        <w:t>osición en la esfera pública española a través de los Acuerdos entre el Estado y la Santa Sede, firmados el 3 de enero de 1979</w:t>
      </w:r>
      <w:r>
        <w:rPr>
          <w:sz w:val="20"/>
          <w:vertAlign w:val="superscript"/>
        </w:rPr>
        <w:footnoteReference w:id="2"/>
      </w:r>
      <w:r>
        <w:t xml:space="preserve"> -cinco días después de la promulgación de la Constitución- firmados entre el Gobierno y Vaticano, con rango de tratado internaci</w:t>
      </w:r>
      <w:r>
        <w:t xml:space="preserve">onal. </w:t>
      </w:r>
    </w:p>
    <w:p w:rsidR="002802B2" w:rsidRDefault="00915BE7">
      <w:pPr>
        <w:spacing w:after="221" w:line="259" w:lineRule="auto"/>
        <w:ind w:left="0" w:right="0" w:firstLine="0"/>
        <w:jc w:val="left"/>
      </w:pPr>
      <w:r>
        <w:t xml:space="preserve"> </w:t>
      </w:r>
    </w:p>
    <w:p w:rsidR="002802B2" w:rsidRDefault="00915BE7">
      <w:pPr>
        <w:spacing w:after="224" w:line="265" w:lineRule="auto"/>
        <w:ind w:left="788" w:right="405" w:hanging="443"/>
      </w:pPr>
      <w:r>
        <w:rPr>
          <w:b/>
          <w:sz w:val="20"/>
        </w:rPr>
        <w:t>1.2.</w:t>
      </w:r>
      <w:r>
        <w:rPr>
          <w:rFonts w:ascii="Arial" w:eastAsia="Arial" w:hAnsi="Arial" w:cs="Arial"/>
          <w:b/>
          <w:sz w:val="20"/>
        </w:rPr>
        <w:t xml:space="preserve"> </w:t>
      </w:r>
      <w:r>
        <w:rPr>
          <w:b/>
          <w:sz w:val="20"/>
        </w:rPr>
        <w:t xml:space="preserve">Los años 80 y las primeras entidades auspiciadas por el derecho fundamental de libertad religiosa </w:t>
      </w:r>
    </w:p>
    <w:p w:rsidR="002802B2" w:rsidRDefault="00915BE7">
      <w:pPr>
        <w:spacing w:after="223" w:line="265" w:lineRule="auto"/>
        <w:ind w:left="716" w:right="404"/>
      </w:pPr>
      <w:r>
        <w:rPr>
          <w:sz w:val="20"/>
        </w:rPr>
        <w:t>1.1.1.</w:t>
      </w:r>
      <w:r>
        <w:rPr>
          <w:rFonts w:ascii="Arial" w:eastAsia="Arial" w:hAnsi="Arial" w:cs="Arial"/>
          <w:sz w:val="20"/>
        </w:rPr>
        <w:t xml:space="preserve"> </w:t>
      </w:r>
      <w:r>
        <w:rPr>
          <w:sz w:val="20"/>
        </w:rPr>
        <w:t xml:space="preserve">La Ley Orgánica 7/1980, de 5 de julio, de Libertad Religiosa </w:t>
      </w:r>
    </w:p>
    <w:p w:rsidR="002802B2" w:rsidRDefault="00915BE7">
      <w:pPr>
        <w:ind w:left="-5" w:right="420"/>
      </w:pPr>
      <w:r>
        <w:t>Este estatus privilegiado de la Iglesia católica en Espa</w:t>
      </w:r>
      <w:r>
        <w:t>ñ</w:t>
      </w:r>
      <w:r>
        <w:t xml:space="preserve">a tenía que </w:t>
      </w:r>
      <w:r>
        <w:t>equipararse de algún modo con las otras confesiones minoritarias que comenzaban a reclamar, discretamente, la materialización efectiva del derecho fundamental de libertad religiosa y de culto, plasmado en el citado artículo 16 de la Constitución. En aras d</w:t>
      </w:r>
      <w:r>
        <w:t>e ello, se promulga la Ley Orgánica 7/1980, de 5 de julio, de Libertad Religiosa</w:t>
      </w:r>
      <w:r>
        <w:rPr>
          <w:sz w:val="20"/>
          <w:vertAlign w:val="superscript"/>
        </w:rPr>
        <w:footnoteReference w:id="3"/>
      </w:r>
      <w:r>
        <w:t xml:space="preserve">. </w:t>
      </w:r>
    </w:p>
    <w:p w:rsidR="002802B2" w:rsidRDefault="00915BE7">
      <w:pPr>
        <w:ind w:left="-5" w:right="417"/>
      </w:pPr>
      <w:r>
        <w:t>La Ley Orgánica de Libertad Religiosa también contempló</w:t>
      </w:r>
      <w:r>
        <w:t xml:space="preserve"> </w:t>
      </w:r>
      <w:r>
        <w:t>en su artículo 5 la creación de un registro público dependiente del Ministerio de Justicia en el que, una vez inscri</w:t>
      </w:r>
      <w:r>
        <w:t xml:space="preserve">tas, las Iglesias, Confesiones y Comunidades religiosas y sus Federaciones gozasen de personalidad jurídica. El </w:t>
      </w:r>
      <w:r>
        <w:rPr>
          <w:b/>
        </w:rPr>
        <w:t>Registro de Entidades Religiosas</w:t>
      </w:r>
      <w:r>
        <w:t xml:space="preserve"> sustituyó</w:t>
      </w:r>
      <w:r>
        <w:t xml:space="preserve"> </w:t>
      </w:r>
      <w:r>
        <w:t>así</w:t>
      </w:r>
      <w:r>
        <w:t xml:space="preserve"> </w:t>
      </w:r>
      <w:r>
        <w:t>al de Asociaciones confesionales no católicas del régimen de Franco. Con el Registro de Entidades</w:t>
      </w:r>
      <w:r>
        <w:t xml:space="preserve"> Religiosas, el número de comunidades que comenzaron a constituirse como entidad religiosa fue creciendo. </w:t>
      </w:r>
    </w:p>
    <w:p w:rsidR="002802B2" w:rsidRDefault="00915BE7">
      <w:pPr>
        <w:spacing w:after="255"/>
        <w:ind w:left="118" w:right="88"/>
      </w:pPr>
      <w:r>
        <w:t>Las comunidades musulmanas que iban surgiendo auspiciadas por el nuevo marco político y social, estaban integradas por un reducido colectivo de creye</w:t>
      </w:r>
      <w:r>
        <w:t>ntes de origen español, denominados «conversos», junto a otro integrado en su mayoría por estudiantes y profesionales liberales procedentes de países como Siria. Los musulmanes y musulmanas de entonces respondían al perfil de estos estudiantes de Oriente M</w:t>
      </w:r>
      <w:r>
        <w:t xml:space="preserve">edio, pero también al de jóvenes conversos nacionales, un </w:t>
      </w:r>
      <w:r>
        <w:lastRenderedPageBreak/>
        <w:t>significativo movimiento integrado mayoritariamente por españoles que abrazaron el islam en los sesenta y setenta, siendo Madrid especialmente algunas ciudades andaluzas los principales focos de irr</w:t>
      </w:r>
      <w:r>
        <w:t>adiación del movimiento. Aquí</w:t>
      </w:r>
      <w:r>
        <w:t xml:space="preserve"> </w:t>
      </w:r>
      <w:r>
        <w:t>se gestaron comunidades como la Comunidad Islámica en España (18 de diciembre de 1979) más conocida como movimiento morabitum-, la Yama</w:t>
      </w:r>
      <w:r>
        <w:t>’</w:t>
      </w:r>
      <w:r>
        <w:t xml:space="preserve">a Islámica de al-Andalus-Liga morisca </w:t>
      </w:r>
      <w:r>
        <w:t>–</w:t>
      </w:r>
      <w:r>
        <w:t>vinculada al movimiento político nacionalista andal</w:t>
      </w:r>
      <w:r>
        <w:t>uz y presente en casi todas las provincias andaluzas durante la década de los ochenta- o Junta Islámica, fruto de la separación de su presidente, Mansur Escudero, del movimiento morabitum, en 1984.</w:t>
      </w:r>
      <w:r>
        <w:t xml:space="preserve"> </w:t>
      </w:r>
    </w:p>
    <w:p w:rsidR="002802B2" w:rsidRDefault="00915BE7">
      <w:pPr>
        <w:spacing w:after="335" w:line="259" w:lineRule="auto"/>
        <w:ind w:left="108" w:right="0" w:firstLine="0"/>
        <w:jc w:val="left"/>
      </w:pPr>
      <w:r>
        <w:t xml:space="preserve"> </w:t>
      </w:r>
    </w:p>
    <w:p w:rsidR="002802B2" w:rsidRDefault="00915BE7">
      <w:pPr>
        <w:spacing w:after="35" w:line="259" w:lineRule="auto"/>
        <w:ind w:left="0" w:right="100" w:firstLine="0"/>
        <w:jc w:val="right"/>
      </w:pPr>
      <w:r>
        <w:rPr>
          <w:noProof/>
        </w:rPr>
        <w:drawing>
          <wp:inline distT="0" distB="0" distL="0" distR="0">
            <wp:extent cx="5504561" cy="3894582"/>
            <wp:effectExtent l="0" t="0" r="0" b="0"/>
            <wp:docPr id="6696" name="Picture 6696"/>
            <wp:cNvGraphicFramePr/>
            <a:graphic xmlns:a="http://schemas.openxmlformats.org/drawingml/2006/main">
              <a:graphicData uri="http://schemas.openxmlformats.org/drawingml/2006/picture">
                <pic:pic xmlns:pic="http://schemas.openxmlformats.org/drawingml/2006/picture">
                  <pic:nvPicPr>
                    <pic:cNvPr id="6696" name="Picture 6696"/>
                    <pic:cNvPicPr/>
                  </pic:nvPicPr>
                  <pic:blipFill>
                    <a:blip r:embed="rId178"/>
                    <a:stretch>
                      <a:fillRect/>
                    </a:stretch>
                  </pic:blipFill>
                  <pic:spPr>
                    <a:xfrm>
                      <a:off x="0" y="0"/>
                      <a:ext cx="5504561" cy="3894582"/>
                    </a:xfrm>
                    <a:prstGeom prst="rect">
                      <a:avLst/>
                    </a:prstGeom>
                  </pic:spPr>
                </pic:pic>
              </a:graphicData>
            </a:graphic>
          </wp:inline>
        </w:drawing>
      </w:r>
      <w:r>
        <w:t xml:space="preserve"> </w:t>
      </w:r>
    </w:p>
    <w:p w:rsidR="002802B2" w:rsidRDefault="00915BE7">
      <w:pPr>
        <w:spacing w:after="97" w:line="219" w:lineRule="auto"/>
        <w:ind w:left="4401" w:right="0" w:hanging="1128"/>
        <w:jc w:val="left"/>
      </w:pPr>
      <w:r>
        <w:rPr>
          <w:sz w:val="18"/>
        </w:rPr>
        <w:t xml:space="preserve">Explotación de datos del Directorio de lugares de </w:t>
      </w:r>
      <w:r>
        <w:rPr>
          <w:sz w:val="18"/>
        </w:rPr>
        <w:t>culto - Junio de 2015. Fuente: Observatorio del Pluralismo Religioso en España.</w:t>
      </w:r>
      <w:r>
        <w:t xml:space="preserve"> </w:t>
      </w:r>
    </w:p>
    <w:p w:rsidR="002802B2" w:rsidRDefault="00915BE7">
      <w:pPr>
        <w:spacing w:after="0" w:line="259" w:lineRule="auto"/>
        <w:ind w:left="0" w:right="0" w:firstLine="0"/>
        <w:jc w:val="left"/>
      </w:pPr>
      <w:r>
        <w:t xml:space="preserve"> </w:t>
      </w:r>
    </w:p>
    <w:p w:rsidR="002802B2" w:rsidRDefault="00915BE7">
      <w:pPr>
        <w:spacing w:after="154" w:line="259" w:lineRule="auto"/>
        <w:ind w:left="0" w:right="100" w:firstLine="0"/>
        <w:jc w:val="right"/>
      </w:pPr>
      <w:r>
        <w:rPr>
          <w:noProof/>
        </w:rPr>
        <w:drawing>
          <wp:inline distT="0" distB="0" distL="0" distR="0">
            <wp:extent cx="5566410" cy="2316480"/>
            <wp:effectExtent l="0" t="0" r="0" b="0"/>
            <wp:docPr id="7396" name="Picture 7396"/>
            <wp:cNvGraphicFramePr/>
            <a:graphic xmlns:a="http://schemas.openxmlformats.org/drawingml/2006/main">
              <a:graphicData uri="http://schemas.openxmlformats.org/drawingml/2006/picture">
                <pic:pic xmlns:pic="http://schemas.openxmlformats.org/drawingml/2006/picture">
                  <pic:nvPicPr>
                    <pic:cNvPr id="7396" name="Picture 7396"/>
                    <pic:cNvPicPr/>
                  </pic:nvPicPr>
                  <pic:blipFill>
                    <a:blip r:embed="rId179"/>
                    <a:stretch>
                      <a:fillRect/>
                    </a:stretch>
                  </pic:blipFill>
                  <pic:spPr>
                    <a:xfrm>
                      <a:off x="0" y="0"/>
                      <a:ext cx="5566410" cy="2316480"/>
                    </a:xfrm>
                    <a:prstGeom prst="rect">
                      <a:avLst/>
                    </a:prstGeom>
                  </pic:spPr>
                </pic:pic>
              </a:graphicData>
            </a:graphic>
          </wp:inline>
        </w:drawing>
      </w:r>
      <w:r>
        <w:t xml:space="preserve"> </w:t>
      </w:r>
    </w:p>
    <w:p w:rsidR="002802B2" w:rsidRDefault="00915BE7">
      <w:pPr>
        <w:spacing w:after="221" w:line="259" w:lineRule="auto"/>
        <w:ind w:left="0" w:right="0" w:firstLine="0"/>
        <w:jc w:val="left"/>
      </w:pPr>
      <w:r>
        <w:lastRenderedPageBreak/>
        <w:t xml:space="preserve"> </w:t>
      </w:r>
    </w:p>
    <w:p w:rsidR="002802B2" w:rsidRDefault="00915BE7">
      <w:pPr>
        <w:spacing w:after="223" w:line="265" w:lineRule="auto"/>
        <w:ind w:left="1210" w:right="404" w:hanging="504"/>
      </w:pPr>
      <w:r>
        <w:rPr>
          <w:sz w:val="20"/>
        </w:rPr>
        <w:t>1.1.2.</w:t>
      </w:r>
      <w:r>
        <w:rPr>
          <w:rFonts w:ascii="Arial" w:eastAsia="Arial" w:hAnsi="Arial" w:cs="Arial"/>
          <w:sz w:val="20"/>
        </w:rPr>
        <w:t xml:space="preserve"> </w:t>
      </w:r>
      <w:r>
        <w:rPr>
          <w:sz w:val="20"/>
        </w:rPr>
        <w:t xml:space="preserve">Las declaraciones de notorio arraigo de las confesiones evangélica (1984), judía (1984) y musulmana (1989) </w:t>
      </w:r>
    </w:p>
    <w:p w:rsidR="002802B2" w:rsidRDefault="00915BE7">
      <w:pPr>
        <w:ind w:left="-5" w:right="421"/>
      </w:pPr>
      <w:r>
        <w:t>Junto a la inscripción en el Registro de Entidades Re</w:t>
      </w:r>
      <w:r>
        <w:t xml:space="preserve">ligiosas del Ministerio de Justicia, el reconocimiento de notorio arraigo constituye un requisito indispensable para suscribir Acuerdos de cooperación con el Estado español. </w:t>
      </w:r>
    </w:p>
    <w:p w:rsidR="002802B2" w:rsidRDefault="00915BE7">
      <w:pPr>
        <w:spacing w:after="2908"/>
        <w:ind w:left="-5" w:right="418"/>
      </w:pPr>
      <w:r>
        <w:t>Al protestantismo (1984), judaísmo (1984) e islam (1989) les fue concedido genéri</w:t>
      </w:r>
      <w:r>
        <w:t>camente, por lo que se decidió</w:t>
      </w:r>
      <w:r>
        <w:t xml:space="preserve"> </w:t>
      </w:r>
      <w:r>
        <w:t>su coordinación en federaciones -la Federación de Entidades Religiosas de España (FEREDE), la Federación de Comunidades Judías de España (FCJE) y la Comisión Islámica de España (CIE)- que permitieran crear una estructura repr</w:t>
      </w:r>
      <w:r>
        <w:t xml:space="preserve">esentativa del conjunto de las iglesias y comunidades que las componen, facilitando su interlocución con el Estado y siendo éstas los sujetos firmantes de los futuros acuerdos de cooperación, de manera que los mismos sólo serían aplicables a las entidades </w:t>
      </w:r>
      <w:r>
        <w:t>que forman parte de las respectivas federaciones</w:t>
      </w:r>
      <w:r>
        <w:rPr>
          <w:sz w:val="20"/>
          <w:vertAlign w:val="superscript"/>
        </w:rPr>
        <w:footnoteReference w:id="4"/>
      </w:r>
      <w:r>
        <w:t xml:space="preserve">. </w:t>
      </w:r>
    </w:p>
    <w:tbl>
      <w:tblPr>
        <w:tblStyle w:val="TableGrid"/>
        <w:tblW w:w="8561" w:type="dxa"/>
        <w:tblInd w:w="0" w:type="dxa"/>
        <w:tblCellMar>
          <w:top w:w="16" w:type="dxa"/>
          <w:left w:w="0" w:type="dxa"/>
          <w:bottom w:w="0" w:type="dxa"/>
          <w:right w:w="0" w:type="dxa"/>
        </w:tblCellMar>
        <w:tblLook w:val="04A0" w:firstRow="1" w:lastRow="0" w:firstColumn="1" w:lastColumn="0" w:noHBand="0" w:noVBand="1"/>
      </w:tblPr>
      <w:tblGrid>
        <w:gridCol w:w="316"/>
        <w:gridCol w:w="8245"/>
      </w:tblGrid>
      <w:tr w:rsidR="002802B2">
        <w:trPr>
          <w:trHeight w:val="651"/>
        </w:trPr>
        <w:tc>
          <w:tcPr>
            <w:tcW w:w="316" w:type="dxa"/>
            <w:tcBorders>
              <w:top w:val="nil"/>
              <w:left w:val="nil"/>
              <w:bottom w:val="nil"/>
              <w:right w:val="nil"/>
            </w:tcBorders>
          </w:tcPr>
          <w:p w:rsidR="002802B2" w:rsidRDefault="00915BE7">
            <w:pPr>
              <w:spacing w:after="0" w:line="259" w:lineRule="auto"/>
              <w:ind w:left="0" w:right="0" w:firstLine="0"/>
              <w:jc w:val="left"/>
            </w:pPr>
            <w:r>
              <w:rPr>
                <w:sz w:val="20"/>
              </w:rPr>
              <w:t>−</w:t>
            </w:r>
            <w:r>
              <w:rPr>
                <w:rFonts w:ascii="Arial" w:eastAsia="Arial" w:hAnsi="Arial" w:cs="Arial"/>
                <w:sz w:val="20"/>
              </w:rPr>
              <w:t xml:space="preserve"> </w:t>
            </w:r>
          </w:p>
        </w:tc>
        <w:tc>
          <w:tcPr>
            <w:tcW w:w="8245" w:type="dxa"/>
            <w:tcBorders>
              <w:top w:val="nil"/>
              <w:left w:val="nil"/>
              <w:bottom w:val="nil"/>
              <w:right w:val="nil"/>
            </w:tcBorders>
          </w:tcPr>
          <w:p w:rsidR="002802B2" w:rsidRDefault="00915BE7">
            <w:pPr>
              <w:spacing w:after="0" w:line="259" w:lineRule="auto"/>
              <w:ind w:left="0" w:right="53" w:firstLine="0"/>
            </w:pPr>
            <w:r>
              <w:rPr>
                <w:rFonts w:ascii="Trebuchet MS" w:eastAsia="Trebuchet MS" w:hAnsi="Trebuchet MS" w:cs="Trebuchet MS"/>
                <w:sz w:val="18"/>
              </w:rPr>
              <w:t xml:space="preserve">Llevar inscrita en el Registro de Entidades Religiosas treinta años, salvo que la entidad acredite un reconocimiento en el extranjero de, al menos, sesenta años de antigüedad y lleve inscrita en el </w:t>
            </w:r>
            <w:r>
              <w:rPr>
                <w:rFonts w:ascii="Trebuchet MS" w:eastAsia="Trebuchet MS" w:hAnsi="Trebuchet MS" w:cs="Trebuchet MS"/>
                <w:sz w:val="18"/>
              </w:rPr>
              <w:t>citado Registro durante un periodo de quince años.</w:t>
            </w:r>
            <w:r>
              <w:rPr>
                <w:sz w:val="20"/>
              </w:rPr>
              <w:t xml:space="preserve"> </w:t>
            </w:r>
          </w:p>
        </w:tc>
      </w:tr>
      <w:tr w:rsidR="002802B2">
        <w:trPr>
          <w:trHeight w:val="230"/>
        </w:trPr>
        <w:tc>
          <w:tcPr>
            <w:tcW w:w="316" w:type="dxa"/>
            <w:tcBorders>
              <w:top w:val="nil"/>
              <w:left w:val="nil"/>
              <w:bottom w:val="nil"/>
              <w:right w:val="nil"/>
            </w:tcBorders>
          </w:tcPr>
          <w:p w:rsidR="002802B2" w:rsidRDefault="00915BE7">
            <w:pPr>
              <w:spacing w:after="0" w:line="259" w:lineRule="auto"/>
              <w:ind w:left="0" w:right="0" w:firstLine="0"/>
              <w:jc w:val="left"/>
            </w:pPr>
            <w:r>
              <w:rPr>
                <w:sz w:val="20"/>
              </w:rPr>
              <w:t>−</w:t>
            </w:r>
            <w:r>
              <w:rPr>
                <w:rFonts w:ascii="Arial" w:eastAsia="Arial" w:hAnsi="Arial" w:cs="Arial"/>
                <w:sz w:val="20"/>
              </w:rPr>
              <w:t xml:space="preserve"> </w:t>
            </w:r>
          </w:p>
        </w:tc>
        <w:tc>
          <w:tcPr>
            <w:tcW w:w="8245" w:type="dxa"/>
            <w:tcBorders>
              <w:top w:val="nil"/>
              <w:left w:val="nil"/>
              <w:bottom w:val="nil"/>
              <w:right w:val="nil"/>
            </w:tcBorders>
          </w:tcPr>
          <w:p w:rsidR="002802B2" w:rsidRDefault="00915BE7">
            <w:pPr>
              <w:spacing w:after="0" w:line="259" w:lineRule="auto"/>
              <w:ind w:left="0" w:right="0" w:firstLine="0"/>
              <w:jc w:val="left"/>
            </w:pPr>
            <w:r>
              <w:rPr>
                <w:rFonts w:ascii="Trebuchet MS" w:eastAsia="Trebuchet MS" w:hAnsi="Trebuchet MS" w:cs="Trebuchet MS"/>
                <w:sz w:val="18"/>
              </w:rPr>
              <w:t>Presencia en, al menos, diez Comunidades Autónomas y/o Ciudades de Ceuta y Melilla.</w:t>
            </w:r>
            <w:r>
              <w:rPr>
                <w:sz w:val="20"/>
              </w:rPr>
              <w:t xml:space="preserve"> </w:t>
            </w:r>
          </w:p>
        </w:tc>
      </w:tr>
      <w:tr w:rsidR="002802B2">
        <w:trPr>
          <w:trHeight w:val="651"/>
        </w:trPr>
        <w:tc>
          <w:tcPr>
            <w:tcW w:w="316" w:type="dxa"/>
            <w:tcBorders>
              <w:top w:val="nil"/>
              <w:left w:val="nil"/>
              <w:bottom w:val="nil"/>
              <w:right w:val="nil"/>
            </w:tcBorders>
          </w:tcPr>
          <w:p w:rsidR="002802B2" w:rsidRDefault="00915BE7">
            <w:pPr>
              <w:spacing w:after="0" w:line="259" w:lineRule="auto"/>
              <w:ind w:left="0" w:right="0" w:firstLine="0"/>
              <w:jc w:val="left"/>
            </w:pPr>
            <w:r>
              <w:rPr>
                <w:sz w:val="20"/>
              </w:rPr>
              <w:t>−</w:t>
            </w:r>
            <w:r>
              <w:rPr>
                <w:rFonts w:ascii="Arial" w:eastAsia="Arial" w:hAnsi="Arial" w:cs="Arial"/>
                <w:sz w:val="20"/>
              </w:rPr>
              <w:t xml:space="preserve"> </w:t>
            </w:r>
          </w:p>
        </w:tc>
        <w:tc>
          <w:tcPr>
            <w:tcW w:w="8245" w:type="dxa"/>
            <w:tcBorders>
              <w:top w:val="nil"/>
              <w:left w:val="nil"/>
              <w:bottom w:val="nil"/>
              <w:right w:val="nil"/>
            </w:tcBorders>
          </w:tcPr>
          <w:p w:rsidR="002802B2" w:rsidRDefault="00915BE7">
            <w:pPr>
              <w:spacing w:after="0" w:line="259" w:lineRule="auto"/>
              <w:ind w:left="0" w:right="53" w:firstLine="0"/>
            </w:pPr>
            <w:r>
              <w:rPr>
                <w:rFonts w:ascii="Trebuchet MS" w:eastAsia="Trebuchet MS" w:hAnsi="Trebuchet MS" w:cs="Trebuchet MS"/>
                <w:sz w:val="18"/>
              </w:rPr>
              <w:t xml:space="preserve">Cien inscripciones o anotaciones en el Registro de Entidades Religiosas, entre entes inscribibles y lugares de </w:t>
            </w:r>
            <w:r>
              <w:rPr>
                <w:rFonts w:ascii="Trebuchet MS" w:eastAsia="Trebuchet MS" w:hAnsi="Trebuchet MS" w:cs="Trebuchet MS"/>
                <w:sz w:val="18"/>
              </w:rPr>
              <w:t>culto, o un número inferior cuando se trate de entidades o lugares de culto de especial relevancia por su actividad y número de miembros.</w:t>
            </w:r>
            <w:r>
              <w:rPr>
                <w:sz w:val="20"/>
              </w:rPr>
              <w:t xml:space="preserve"> </w:t>
            </w:r>
          </w:p>
        </w:tc>
      </w:tr>
      <w:tr w:rsidR="002802B2">
        <w:trPr>
          <w:trHeight w:val="439"/>
        </w:trPr>
        <w:tc>
          <w:tcPr>
            <w:tcW w:w="316" w:type="dxa"/>
            <w:tcBorders>
              <w:top w:val="nil"/>
              <w:left w:val="nil"/>
              <w:bottom w:val="nil"/>
              <w:right w:val="nil"/>
            </w:tcBorders>
          </w:tcPr>
          <w:p w:rsidR="002802B2" w:rsidRDefault="00915BE7">
            <w:pPr>
              <w:spacing w:after="0" w:line="259" w:lineRule="auto"/>
              <w:ind w:left="0" w:right="0" w:firstLine="0"/>
              <w:jc w:val="left"/>
            </w:pPr>
            <w:r>
              <w:rPr>
                <w:sz w:val="20"/>
              </w:rPr>
              <w:t>−</w:t>
            </w:r>
            <w:r>
              <w:rPr>
                <w:rFonts w:ascii="Arial" w:eastAsia="Arial" w:hAnsi="Arial" w:cs="Arial"/>
                <w:sz w:val="20"/>
              </w:rPr>
              <w:t xml:space="preserve"> </w:t>
            </w:r>
          </w:p>
        </w:tc>
        <w:tc>
          <w:tcPr>
            <w:tcW w:w="8245" w:type="dxa"/>
            <w:tcBorders>
              <w:top w:val="nil"/>
              <w:left w:val="nil"/>
              <w:bottom w:val="nil"/>
              <w:right w:val="nil"/>
            </w:tcBorders>
          </w:tcPr>
          <w:p w:rsidR="002802B2" w:rsidRDefault="00915BE7">
            <w:pPr>
              <w:spacing w:after="0" w:line="259" w:lineRule="auto"/>
              <w:ind w:left="0" w:right="0" w:firstLine="0"/>
            </w:pPr>
            <w:r>
              <w:rPr>
                <w:rFonts w:ascii="Trebuchet MS" w:eastAsia="Trebuchet MS" w:hAnsi="Trebuchet MS" w:cs="Trebuchet MS"/>
                <w:sz w:val="18"/>
              </w:rPr>
              <w:t>Estructura y representación adecuada y suficiente para su organización a los efectos de la declaración de notorio</w:t>
            </w:r>
            <w:r>
              <w:rPr>
                <w:rFonts w:ascii="Trebuchet MS" w:eastAsia="Trebuchet MS" w:hAnsi="Trebuchet MS" w:cs="Trebuchet MS"/>
                <w:sz w:val="18"/>
              </w:rPr>
              <w:t xml:space="preserve"> arraigo.</w:t>
            </w:r>
            <w:r>
              <w:rPr>
                <w:sz w:val="20"/>
              </w:rPr>
              <w:t xml:space="preserve"> </w:t>
            </w:r>
          </w:p>
        </w:tc>
      </w:tr>
      <w:tr w:rsidR="002802B2">
        <w:trPr>
          <w:trHeight w:val="232"/>
        </w:trPr>
        <w:tc>
          <w:tcPr>
            <w:tcW w:w="8561" w:type="dxa"/>
            <w:gridSpan w:val="2"/>
            <w:tcBorders>
              <w:top w:val="nil"/>
              <w:left w:val="nil"/>
              <w:bottom w:val="nil"/>
              <w:right w:val="nil"/>
            </w:tcBorders>
          </w:tcPr>
          <w:p w:rsidR="002802B2" w:rsidRDefault="00915BE7">
            <w:pPr>
              <w:spacing w:after="0" w:line="259" w:lineRule="auto"/>
              <w:ind w:left="0" w:right="0" w:firstLine="0"/>
              <w:jc w:val="left"/>
            </w:pPr>
            <w:r>
              <w:rPr>
                <w:sz w:val="20"/>
              </w:rPr>
              <w:t>−</w:t>
            </w:r>
            <w:r>
              <w:rPr>
                <w:rFonts w:ascii="Arial" w:eastAsia="Arial" w:hAnsi="Arial" w:cs="Arial"/>
                <w:sz w:val="20"/>
              </w:rPr>
              <w:t xml:space="preserve"> </w:t>
            </w:r>
            <w:r>
              <w:rPr>
                <w:rFonts w:ascii="Trebuchet MS" w:eastAsia="Trebuchet MS" w:hAnsi="Trebuchet MS" w:cs="Trebuchet MS"/>
                <w:sz w:val="18"/>
              </w:rPr>
              <w:t>Presencia y participación activa en la sociedad española.</w:t>
            </w:r>
            <w:r>
              <w:rPr>
                <w:sz w:val="20"/>
              </w:rPr>
              <w:t xml:space="preserve"> </w:t>
            </w:r>
          </w:p>
        </w:tc>
      </w:tr>
    </w:tbl>
    <w:p w:rsidR="002802B2" w:rsidRDefault="00915BE7">
      <w:pPr>
        <w:spacing w:after="38" w:line="259" w:lineRule="auto"/>
        <w:ind w:left="0" w:right="100" w:firstLine="0"/>
        <w:jc w:val="right"/>
      </w:pPr>
      <w:r>
        <w:rPr>
          <w:noProof/>
        </w:rPr>
        <w:lastRenderedPageBreak/>
        <w:drawing>
          <wp:inline distT="0" distB="0" distL="0" distR="0">
            <wp:extent cx="5504561" cy="3894582"/>
            <wp:effectExtent l="0" t="0" r="0" b="0"/>
            <wp:docPr id="7749" name="Picture 7749"/>
            <wp:cNvGraphicFramePr/>
            <a:graphic xmlns:a="http://schemas.openxmlformats.org/drawingml/2006/main">
              <a:graphicData uri="http://schemas.openxmlformats.org/drawingml/2006/picture">
                <pic:pic xmlns:pic="http://schemas.openxmlformats.org/drawingml/2006/picture">
                  <pic:nvPicPr>
                    <pic:cNvPr id="7749" name="Picture 7749"/>
                    <pic:cNvPicPr/>
                  </pic:nvPicPr>
                  <pic:blipFill>
                    <a:blip r:embed="rId175"/>
                    <a:stretch>
                      <a:fillRect/>
                    </a:stretch>
                  </pic:blipFill>
                  <pic:spPr>
                    <a:xfrm>
                      <a:off x="0" y="0"/>
                      <a:ext cx="5504561" cy="3894582"/>
                    </a:xfrm>
                    <a:prstGeom prst="rect">
                      <a:avLst/>
                    </a:prstGeom>
                  </pic:spPr>
                </pic:pic>
              </a:graphicData>
            </a:graphic>
          </wp:inline>
        </w:drawing>
      </w:r>
      <w:r>
        <w:t xml:space="preserve"> </w:t>
      </w:r>
    </w:p>
    <w:p w:rsidR="002802B2" w:rsidRDefault="00915BE7">
      <w:pPr>
        <w:spacing w:after="95" w:line="224" w:lineRule="auto"/>
        <w:ind w:left="2546" w:right="91"/>
        <w:jc w:val="right"/>
      </w:pPr>
      <w:r>
        <w:rPr>
          <w:sz w:val="18"/>
        </w:rPr>
        <w:t>Explotación de datos del Directorio de lugares de culto - Junio de 2015. Fuente: Observatorio del Pluralismo Religioso en España.</w:t>
      </w:r>
      <w:r>
        <w:t xml:space="preserve"> </w:t>
      </w:r>
    </w:p>
    <w:p w:rsidR="002802B2" w:rsidRDefault="00915BE7">
      <w:pPr>
        <w:spacing w:after="250" w:line="259" w:lineRule="auto"/>
        <w:ind w:left="0" w:right="0" w:firstLine="0"/>
        <w:jc w:val="left"/>
      </w:pPr>
      <w:r>
        <w:t xml:space="preserve"> </w:t>
      </w:r>
    </w:p>
    <w:p w:rsidR="002802B2" w:rsidRDefault="00915BE7">
      <w:pPr>
        <w:spacing w:after="55"/>
        <w:ind w:left="118" w:right="330"/>
      </w:pPr>
      <w:r>
        <w:t xml:space="preserve">A partir de 1989 empezaron a surgir las </w:t>
      </w:r>
      <w:r>
        <w:t xml:space="preserve">primeras entidades asociativas musulmanas en distintos puntos de la geografía nacional. Junto a la primera entidad federativa musulmana, el 5 de octubre de ese mismo año, se inscribe en el Registro de Entidades Religiosas la FEERI, cuya secretaría general </w:t>
      </w:r>
      <w:r>
        <w:t>recaía en manos de Mohammed Bahige, también presidente del Consejo Continental Europeo de Mezquitas. A este aumento del número de comunidades musulmanas contribuyó</w:t>
      </w:r>
      <w:r>
        <w:t xml:space="preserve"> </w:t>
      </w:r>
      <w:r>
        <w:t>la sinergia de varios factores, entre ellos, el citado reconocimiento del notorio arraigo en</w:t>
      </w:r>
      <w:r>
        <w:t xml:space="preserve"> España al islam y la posterior firma en 1992 de los Acuerdos de cooperación entre el Gobierno español y la Comunidad Islámica de España (CIE), conformada por la ya mencionada FEERI y la UCIDE (fecha de inscripción en el R.E.R. 10 de abril de 1991).</w:t>
      </w:r>
      <w:r>
        <w:t xml:space="preserve"> </w:t>
      </w:r>
    </w:p>
    <w:p w:rsidR="002802B2" w:rsidRDefault="00915BE7">
      <w:pPr>
        <w:spacing w:after="0" w:line="259" w:lineRule="auto"/>
        <w:ind w:left="0" w:right="0" w:firstLine="0"/>
        <w:jc w:val="left"/>
      </w:pPr>
      <w:r>
        <w:t xml:space="preserve"> </w:t>
      </w:r>
    </w:p>
    <w:p w:rsidR="002802B2" w:rsidRDefault="00915BE7">
      <w:pPr>
        <w:spacing w:after="38" w:line="259" w:lineRule="auto"/>
        <w:ind w:left="0" w:right="0" w:firstLine="0"/>
        <w:jc w:val="right"/>
      </w:pPr>
      <w:r>
        <w:rPr>
          <w:noProof/>
        </w:rPr>
        <w:lastRenderedPageBreak/>
        <w:drawing>
          <wp:inline distT="0" distB="0" distL="0" distR="0">
            <wp:extent cx="5551297" cy="3927983"/>
            <wp:effectExtent l="0" t="0" r="0" b="0"/>
            <wp:docPr id="7809" name="Picture 7809"/>
            <wp:cNvGraphicFramePr/>
            <a:graphic xmlns:a="http://schemas.openxmlformats.org/drawingml/2006/main">
              <a:graphicData uri="http://schemas.openxmlformats.org/drawingml/2006/picture">
                <pic:pic xmlns:pic="http://schemas.openxmlformats.org/drawingml/2006/picture">
                  <pic:nvPicPr>
                    <pic:cNvPr id="7809" name="Picture 7809"/>
                    <pic:cNvPicPr/>
                  </pic:nvPicPr>
                  <pic:blipFill>
                    <a:blip r:embed="rId176"/>
                    <a:stretch>
                      <a:fillRect/>
                    </a:stretch>
                  </pic:blipFill>
                  <pic:spPr>
                    <a:xfrm>
                      <a:off x="0" y="0"/>
                      <a:ext cx="5551297" cy="3927983"/>
                    </a:xfrm>
                    <a:prstGeom prst="rect">
                      <a:avLst/>
                    </a:prstGeom>
                  </pic:spPr>
                </pic:pic>
              </a:graphicData>
            </a:graphic>
          </wp:inline>
        </w:drawing>
      </w:r>
      <w:r>
        <w:t xml:space="preserve"> </w:t>
      </w:r>
    </w:p>
    <w:p w:rsidR="002802B2" w:rsidRDefault="00915BE7">
      <w:pPr>
        <w:spacing w:after="95" w:line="224" w:lineRule="auto"/>
        <w:ind w:left="2786" w:right="15"/>
        <w:jc w:val="right"/>
      </w:pPr>
      <w:r>
        <w:rPr>
          <w:sz w:val="18"/>
        </w:rPr>
        <w:t>Explotación de datos del Directorio de lugares de culto - Junio de 2015. Fuente: Observatorio del Pluralismo Religioso en España.</w:t>
      </w:r>
      <w:r>
        <w:t xml:space="preserve"> </w:t>
      </w:r>
    </w:p>
    <w:p w:rsidR="002802B2" w:rsidRDefault="00915BE7">
      <w:pPr>
        <w:spacing w:after="192" w:line="259" w:lineRule="auto"/>
        <w:ind w:left="0" w:right="0" w:firstLine="0"/>
        <w:jc w:val="left"/>
      </w:pPr>
      <w:r>
        <w:t xml:space="preserve"> </w:t>
      </w:r>
    </w:p>
    <w:p w:rsidR="002802B2" w:rsidRDefault="00915BE7">
      <w:pPr>
        <w:spacing w:after="0" w:line="259" w:lineRule="auto"/>
        <w:ind w:left="0" w:right="0" w:firstLine="0"/>
        <w:jc w:val="left"/>
      </w:pPr>
      <w:r>
        <w:t xml:space="preserve"> </w:t>
      </w:r>
      <w:r>
        <w:tab/>
      </w:r>
      <w:r>
        <w:t xml:space="preserve"> </w:t>
      </w:r>
    </w:p>
    <w:p w:rsidR="002802B2" w:rsidRDefault="00915BE7">
      <w:pPr>
        <w:spacing w:after="270" w:line="259" w:lineRule="auto"/>
        <w:ind w:left="0" w:right="0" w:firstLine="0"/>
        <w:jc w:val="left"/>
      </w:pPr>
      <w:r>
        <w:t xml:space="preserve"> </w:t>
      </w:r>
    </w:p>
    <w:p w:rsidR="002802B2" w:rsidRDefault="00915BE7">
      <w:pPr>
        <w:pStyle w:val="Ttulo4"/>
        <w:ind w:left="-5"/>
      </w:pPr>
      <w:r>
        <w:t>4.</w:t>
      </w:r>
      <w:r>
        <w:rPr>
          <w:rFonts w:ascii="Arial" w:eastAsia="Arial" w:hAnsi="Arial" w:cs="Arial"/>
        </w:rPr>
        <w:t xml:space="preserve"> </w:t>
      </w:r>
      <w:r>
        <w:t xml:space="preserve">Los años 90: sociedad plural y diversidad religiosa </w:t>
      </w:r>
    </w:p>
    <w:p w:rsidR="002802B2" w:rsidRDefault="00915BE7">
      <w:pPr>
        <w:spacing w:after="224" w:line="265" w:lineRule="auto"/>
        <w:ind w:left="345" w:right="405" w:firstLine="0"/>
      </w:pPr>
      <w:r>
        <w:rPr>
          <w:b/>
          <w:sz w:val="20"/>
        </w:rPr>
        <w:t>1.1.</w:t>
      </w:r>
      <w:r>
        <w:rPr>
          <w:rFonts w:ascii="Arial" w:eastAsia="Arial" w:hAnsi="Arial" w:cs="Arial"/>
          <w:b/>
          <w:sz w:val="20"/>
        </w:rPr>
        <w:t xml:space="preserve"> </w:t>
      </w:r>
      <w:r>
        <w:rPr>
          <w:b/>
          <w:sz w:val="20"/>
        </w:rPr>
        <w:t xml:space="preserve">Los Acuerdos. Acuerdo de Cooperación del Estado de 1992 </w:t>
      </w:r>
    </w:p>
    <w:p w:rsidR="002802B2" w:rsidRDefault="00915BE7">
      <w:pPr>
        <w:spacing w:after="184"/>
        <w:ind w:left="-5" w:right="420"/>
      </w:pPr>
      <w:r>
        <w:t>La Ley Orgánica de Libertad Religiosa había previsto en su artículo 7 la cooperación entre el Estado y aquellas confesiones religiosas que ostentasen un «notorio arraigo»</w:t>
      </w:r>
      <w:r>
        <w:t xml:space="preserve"> </w:t>
      </w:r>
      <w:r>
        <w:t xml:space="preserve">en la sociedad española: </w:t>
      </w:r>
    </w:p>
    <w:p w:rsidR="002802B2" w:rsidRDefault="00915BE7">
      <w:pPr>
        <w:spacing w:after="223" w:line="265" w:lineRule="auto"/>
        <w:ind w:left="716" w:right="404"/>
      </w:pPr>
      <w:r>
        <w:rPr>
          <w:sz w:val="20"/>
        </w:rPr>
        <w:t xml:space="preserve">Artículo 7 LOLR: El Estado, teniendo en cuenta las </w:t>
      </w:r>
      <w:r>
        <w:rPr>
          <w:sz w:val="20"/>
        </w:rPr>
        <w:t>creencias religiosas existentes en la sociedad española, establecerá, en su caso, Acuerdos o Convenios de cooperación con las Iglesias, Confesiones y Comunidades Religiosas inscritas en el Registro que por su ámbito y número de creyentes hayan alcanzado no</w:t>
      </w:r>
      <w:r>
        <w:rPr>
          <w:sz w:val="20"/>
        </w:rPr>
        <w:t xml:space="preserve">torio arraigo en España. </w:t>
      </w:r>
    </w:p>
    <w:p w:rsidR="002802B2" w:rsidRDefault="00915BE7">
      <w:pPr>
        <w:spacing w:after="298"/>
        <w:ind w:left="-5" w:right="418"/>
      </w:pPr>
      <w:r>
        <w:t>Los Acuerdos tratan de hacer efectivo el mandato constitucional de cooperación del Estado con las confesiones religiosas. Su objetivo es promover las condiciones y remover los obstáculos que impidan el ejercicio efectivo del derec</w:t>
      </w:r>
      <w:r>
        <w:t xml:space="preserve">ho de libertad religiosa. Los Acuerdos están al servicio del pleno ejercicio del derecho del individuo y de los grupos. Hasta la fecha se han firmado acuerdos, </w:t>
      </w:r>
      <w:r>
        <w:lastRenderedPageBreak/>
        <w:t>además de los citados con la Santa Sede en 1979, con las confesiones evangélica</w:t>
      </w:r>
      <w:r>
        <w:rPr>
          <w:sz w:val="20"/>
          <w:vertAlign w:val="superscript"/>
        </w:rPr>
        <w:footnoteReference w:id="5"/>
      </w:r>
      <w:r>
        <w:t>, judía</w:t>
      </w:r>
      <w:r>
        <w:rPr>
          <w:sz w:val="20"/>
          <w:vertAlign w:val="superscript"/>
        </w:rPr>
        <w:footnoteReference w:id="6"/>
      </w:r>
      <w:r>
        <w:t xml:space="preserve"> y musul</w:t>
      </w:r>
      <w:r>
        <w:t>mana</w:t>
      </w:r>
      <w:r>
        <w:rPr>
          <w:sz w:val="20"/>
          <w:vertAlign w:val="superscript"/>
        </w:rPr>
        <w:footnoteReference w:id="7"/>
      </w:r>
      <w:r>
        <w:t xml:space="preserve">. </w:t>
      </w:r>
    </w:p>
    <w:p w:rsidR="002802B2" w:rsidRDefault="00915BE7">
      <w:pPr>
        <w:ind w:left="118" w:right="329"/>
      </w:pPr>
      <w:r>
        <w:t>El Acuerdo de Cooperación del Estado Español con la Comisión Islámica de España, aprobado por la Ley 26/1992 del 10 de noviembre de 1992, estableció</w:t>
      </w:r>
      <w:r>
        <w:t xml:space="preserve"> </w:t>
      </w:r>
      <w:r>
        <w:t xml:space="preserve">un marco jurídico que señala y delimita las reglas de la representación institucional de las </w:t>
      </w:r>
      <w:r>
        <w:t>minorías, a la vez que regula la visibilidad pública del islam a través de una normativa sobre la protección jurídica de las mezquitas, el estatuto de los imames, la educación religiosa en las escuelas públicas, las fiestas religiosas, la alimentación hala</w:t>
      </w:r>
      <w:r>
        <w:t>l, la asistencia espiritual en hospitales, prisiones y cementerios, y la conservación y fomento del patrimonio histórico-artístico islámico.</w:t>
      </w:r>
      <w:r>
        <w:t xml:space="preserve"> </w:t>
      </w:r>
      <w:r>
        <w:t>Hasta el inicio de los a</w:t>
      </w:r>
      <w:r>
        <w:t>ñ</w:t>
      </w:r>
      <w:r>
        <w:t>os noventa el conjunto de comunidades musulmanas en la Comunidad de Madrid sigui</w:t>
      </w:r>
      <w:r>
        <w:t>ó</w:t>
      </w:r>
      <w:r>
        <w:t xml:space="preserve"> siendo r</w:t>
      </w:r>
      <w:r>
        <w:t xml:space="preserve">educido, contaba </w:t>
      </w:r>
      <w:r>
        <w:t>ú</w:t>
      </w:r>
      <w:r>
        <w:t>nicamente con cuatro entidades religiosas, ubicadas todas en la capital: la AME (1971, mezquita Abu Bakr de Tetu</w:t>
      </w:r>
      <w:r>
        <w:t>á</w:t>
      </w:r>
      <w:r>
        <w:t>n/Estrecho), la Comunidad Isl</w:t>
      </w:r>
      <w:r>
        <w:t>á</w:t>
      </w:r>
      <w:r>
        <w:t>mica An-Nisa (1990, c/ N</w:t>
      </w:r>
      <w:r>
        <w:t>úñ</w:t>
      </w:r>
      <w:r>
        <w:t>ez de Balboa), el Centro Isl</w:t>
      </w:r>
      <w:r>
        <w:t>á</w:t>
      </w:r>
      <w:r>
        <w:t>mico de Formaci</w:t>
      </w:r>
      <w:r>
        <w:t>ó</w:t>
      </w:r>
      <w:r>
        <w:t>n Religiosa (1990, c/ Al</w:t>
      </w:r>
      <w:r>
        <w:t>onso Cano) y el reci</w:t>
      </w:r>
      <w:r>
        <w:t>é</w:t>
      </w:r>
      <w:r>
        <w:t>n inaugurado por entonces Centro Cultural Isl</w:t>
      </w:r>
      <w:r>
        <w:t>á</w:t>
      </w:r>
      <w:r>
        <w:t xml:space="preserve">mico (1992, c/ Salvador de Madariaga). </w:t>
      </w:r>
    </w:p>
    <w:p w:rsidR="002802B2" w:rsidRDefault="00915BE7">
      <w:pPr>
        <w:ind w:left="118" w:right="329"/>
      </w:pPr>
      <w:r>
        <w:t>El 31 de septiembre de 1992 se inaugur</w:t>
      </w:r>
      <w:r>
        <w:t>ó</w:t>
      </w:r>
      <w:r>
        <w:t xml:space="preserve"> el Centro Cultural Isl</w:t>
      </w:r>
      <w:r>
        <w:t>á</w:t>
      </w:r>
      <w:r>
        <w:t>mico -fruto de un acuerdo firmado en 1976 por las representaciones diplom</w:t>
      </w:r>
      <w:r>
        <w:t>á</w:t>
      </w:r>
      <w:r>
        <w:t xml:space="preserve">ticas de 18 </w:t>
      </w:r>
      <w:r>
        <w:t>estados musulmanes- en virtud del cual se compromet</w:t>
      </w:r>
      <w:r>
        <w:t>í</w:t>
      </w:r>
      <w:r>
        <w:t>an a levantar la mezquita Aljama de Madrid en un solar cedido por el Ayuntamiento. Este hecho tuvo lugar en tiempos del alcalde socialista Enrique Tierno Galv</w:t>
      </w:r>
      <w:r>
        <w:t>á</w:t>
      </w:r>
      <w:r>
        <w:t>n y coincidiendo con una visita del rey de Ar</w:t>
      </w:r>
      <w:r>
        <w:t>abia Saud</w:t>
      </w:r>
      <w:r>
        <w:t>í</w:t>
      </w:r>
      <w:r>
        <w:t xml:space="preserve"> a Madrid. </w:t>
      </w:r>
      <w:r>
        <w:t xml:space="preserve"> </w:t>
      </w:r>
    </w:p>
    <w:p w:rsidR="002802B2" w:rsidRDefault="00915BE7">
      <w:pPr>
        <w:spacing w:after="29" w:line="265" w:lineRule="auto"/>
        <w:ind w:left="788" w:right="405" w:hanging="443"/>
      </w:pPr>
      <w:r>
        <w:rPr>
          <w:b/>
          <w:sz w:val="20"/>
        </w:rPr>
        <w:t>1.2.</w:t>
      </w:r>
      <w:r>
        <w:rPr>
          <w:rFonts w:ascii="Arial" w:eastAsia="Arial" w:hAnsi="Arial" w:cs="Arial"/>
          <w:b/>
          <w:sz w:val="20"/>
        </w:rPr>
        <w:t xml:space="preserve"> </w:t>
      </w:r>
      <w:r>
        <w:rPr>
          <w:b/>
          <w:sz w:val="20"/>
        </w:rPr>
        <w:t xml:space="preserve">La incidencia de las migraciones sobre el mapa de la diversidad religiosa en el Estado español </w:t>
      </w:r>
    </w:p>
    <w:p w:rsidR="002802B2" w:rsidRDefault="00915BE7">
      <w:pPr>
        <w:spacing w:after="84"/>
        <w:ind w:left="-5" w:right="418"/>
      </w:pPr>
      <w:r>
        <w:t>El pluralismo religioso en Espa</w:t>
      </w:r>
      <w:r>
        <w:t>ñ</w:t>
      </w:r>
      <w:r>
        <w:t>a se vio intensificado, a partir de la década de los noventa del siglo pasado, debido al auge de los</w:t>
      </w:r>
      <w:r>
        <w:t xml:space="preserve"> flujos migratorios hacia el territorio nacional como destino, definitivo o transitorio. No debemos obviar la sinergia de otros factores como el marco normativo de la libertad religiosa. Entre las confesiones que más vieron aumentado su número de fieles se</w:t>
      </w:r>
      <w:r>
        <w:t xml:space="preserve"> encuentran el islam, algunas denominaciones protestantes (especialmente pentecostales) y ortodoxos (especialmente las iglesias rumana y rusa). Esta tendencia se visibilizó</w:t>
      </w:r>
      <w:r>
        <w:t xml:space="preserve"> </w:t>
      </w:r>
      <w:r>
        <w:t>gracias al asentamiento con pretensiones de permanencia de una población extranjera</w:t>
      </w:r>
      <w:r>
        <w:t xml:space="preserve"> cada vez mayor, entre la que, se encontraban también creyentes que en su propio acervo de referentes simbólicos de la cultura de origen figuraba la religión, en muchas ocasiones, como uno de los componentes más importantes de sus imaginarios colectivos. </w:t>
      </w:r>
    </w:p>
    <w:p w:rsidR="002802B2" w:rsidRDefault="00915BE7">
      <w:pPr>
        <w:ind w:left="118" w:right="329"/>
      </w:pPr>
      <w:r>
        <w:t>El reconocimiento del notorio arraigo del islam en España, en 1989, y la posterior firma de los Acuerdos de Cooperación de 1992, marcarían un punto de inflexión en las comunidades musulmanas, que acentuaron su proceso de formalización entre los años 1990 y</w:t>
      </w:r>
      <w:r>
        <w:t xml:space="preserve"> 1995. A ello se añade la llegada de los flujos migratorios internacionales procedentes de países de mayoría islámica, fundamentalmente del Magreb y África subsahariana. Hasta ese momento, y salvo excepciones, los musulmanes no españoles se agrupaban en la</w:t>
      </w:r>
      <w:r>
        <w:t>s comunidades formadas por los españoles. Sin embargo, la primera mitad de los noventa marcó</w:t>
      </w:r>
      <w:r>
        <w:t xml:space="preserve"> </w:t>
      </w:r>
      <w:r>
        <w:t xml:space="preserve">un período de transición en la </w:t>
      </w:r>
      <w:r>
        <w:lastRenderedPageBreak/>
        <w:t>formación de las comunidades. Los grupos de musulmanes españoles se vieron fortalecidos por el impacto de la inmigración y esto prov</w:t>
      </w:r>
      <w:r>
        <w:t>ocó</w:t>
      </w:r>
      <w:r>
        <w:t xml:space="preserve"> </w:t>
      </w:r>
      <w:r>
        <w:t xml:space="preserve">cambios en las comunidades de referencia. </w:t>
      </w:r>
    </w:p>
    <w:p w:rsidR="002802B2" w:rsidRDefault="00915BE7">
      <w:pPr>
        <w:ind w:left="118" w:right="332"/>
      </w:pPr>
      <w:r>
        <w:t>Tanto en las localidades en las que no había una comunidad musulmana previa, como en aquellas en las que sí</w:t>
      </w:r>
      <w:r>
        <w:t xml:space="preserve"> </w:t>
      </w:r>
      <w:r>
        <w:t>la había, la década de los 90 estuvo marcada por el comienzo de la aparición de comunidades organizad</w:t>
      </w:r>
      <w:r>
        <w:t>as a partir de la iniciativa de la población migrante. Éstas pueden ser nacionales (por ejemplo con mayoría marroquí</w:t>
      </w:r>
      <w:r>
        <w:t xml:space="preserve"> </w:t>
      </w:r>
      <w:r>
        <w:t xml:space="preserve">o senegalesa) o plurinacionales. La mayoría de ellas están formalizadas, bien como asociación cultural, o bien como entidad religiosa. </w:t>
      </w:r>
    </w:p>
    <w:p w:rsidR="002802B2" w:rsidRDefault="00915BE7">
      <w:pPr>
        <w:spacing w:after="288"/>
        <w:ind w:left="118" w:right="329"/>
      </w:pPr>
      <w:r>
        <w:t>Pos</w:t>
      </w:r>
      <w:r>
        <w:t xml:space="preserve">teriormente fueron instalándose también otros musulmanes de países como Senegal, Pakistán o Bangladesh. En el seno de estos colectivos también se gestaron nuevas experiencias comunitarias, abriéndose oratorios y mezquitas y constituyéndose en asociaciones </w:t>
      </w:r>
      <w:r>
        <w:t>y entidades religiosas.</w:t>
      </w:r>
      <w:r>
        <w:t xml:space="preserve"> </w:t>
      </w:r>
    </w:p>
    <w:p w:rsidR="002802B2" w:rsidRDefault="00915BE7">
      <w:pPr>
        <w:spacing w:after="193" w:line="259" w:lineRule="auto"/>
        <w:ind w:left="0" w:right="0" w:firstLine="0"/>
        <w:jc w:val="left"/>
      </w:pPr>
      <w:r>
        <w:t xml:space="preserve"> </w:t>
      </w:r>
    </w:p>
    <w:p w:rsidR="002802B2" w:rsidRDefault="00915BE7">
      <w:pPr>
        <w:spacing w:after="0" w:line="259" w:lineRule="auto"/>
        <w:ind w:left="0" w:right="0" w:firstLine="0"/>
        <w:jc w:val="left"/>
      </w:pPr>
      <w:r>
        <w:t xml:space="preserve"> </w:t>
      </w:r>
      <w:r>
        <w:tab/>
      </w:r>
      <w:r>
        <w:t xml:space="preserve"> </w:t>
      </w:r>
    </w:p>
    <w:p w:rsidR="002802B2" w:rsidRDefault="00915BE7">
      <w:pPr>
        <w:spacing w:after="270" w:line="259" w:lineRule="auto"/>
        <w:ind w:left="0" w:right="0" w:firstLine="0"/>
        <w:jc w:val="left"/>
      </w:pPr>
      <w:r>
        <w:t xml:space="preserve"> </w:t>
      </w:r>
    </w:p>
    <w:p w:rsidR="002802B2" w:rsidRDefault="00915BE7">
      <w:pPr>
        <w:pStyle w:val="Ttulo4"/>
        <w:ind w:left="-5"/>
      </w:pPr>
      <w:r>
        <w:t>5.</w:t>
      </w:r>
      <w:r>
        <w:rPr>
          <w:rFonts w:ascii="Arial" w:eastAsia="Arial" w:hAnsi="Arial" w:cs="Arial"/>
        </w:rPr>
        <w:t xml:space="preserve"> </w:t>
      </w:r>
      <w:r>
        <w:t xml:space="preserve">Siglo XXI: institucionalización de la diversidad religiosa </w:t>
      </w:r>
    </w:p>
    <w:p w:rsidR="002802B2" w:rsidRDefault="00915BE7">
      <w:pPr>
        <w:spacing w:after="224" w:line="265" w:lineRule="auto"/>
        <w:ind w:left="345" w:right="405" w:firstLine="0"/>
      </w:pPr>
      <w:r>
        <w:rPr>
          <w:b/>
          <w:sz w:val="20"/>
        </w:rPr>
        <w:t>1.1.</w:t>
      </w:r>
      <w:r>
        <w:rPr>
          <w:rFonts w:ascii="Arial" w:eastAsia="Arial" w:hAnsi="Arial" w:cs="Arial"/>
          <w:b/>
          <w:sz w:val="20"/>
        </w:rPr>
        <w:t xml:space="preserve"> </w:t>
      </w:r>
      <w:r>
        <w:rPr>
          <w:b/>
          <w:sz w:val="20"/>
        </w:rPr>
        <w:t xml:space="preserve">Creación de la Fundación Pluralismo y Convivencia </w:t>
      </w:r>
    </w:p>
    <w:p w:rsidR="002802B2" w:rsidRDefault="00915BE7">
      <w:pPr>
        <w:ind w:left="-5" w:right="420"/>
      </w:pPr>
      <w:r>
        <w:t>En octubre de 2004, con el objetivo de solucionar, entre otras cuestiones, el escollo de la financiación</w:t>
      </w:r>
      <w:r>
        <w:t xml:space="preserve"> no resuelta en los Acuerdos de 1992 se creó</w:t>
      </w:r>
      <w:r>
        <w:t xml:space="preserve"> </w:t>
      </w:r>
      <w:r>
        <w:t xml:space="preserve">la Fundación Pluralismo y Convivencia. Después de estos 13 años de existencia, ha trascendido el ámbito meramente económico con un objetivo general de visibilizar la diversidad religiosa de España y promocionar </w:t>
      </w:r>
      <w:r>
        <w:t xml:space="preserve">la libertad religiosa y la integración de las minorías. </w:t>
      </w:r>
    </w:p>
    <w:p w:rsidR="002802B2" w:rsidRDefault="00915BE7">
      <w:pPr>
        <w:ind w:left="-5" w:right="420"/>
      </w:pPr>
      <w:r>
        <w:t>La creación de la Fundación también contribuyó, durante sus primeros años de existencia, al aumento del número de comunidades religiosas que se iban constituyendo como entidad religiosa, especialment</w:t>
      </w:r>
      <w:r>
        <w:t>e musulmanas y evangélicas, auspiciadas por las sucesivas convocatorias de subvenciones que la Fundación destina cada año a federaciones (Línea 1) y entidades (Línea 2), tanto para la mejora y mantenimiento de equipamientos e infraestructuras, como para pr</w:t>
      </w:r>
      <w:r>
        <w:t xml:space="preserve">ogramas de educación y socioculturales. </w:t>
      </w:r>
    </w:p>
    <w:p w:rsidR="002802B2" w:rsidRDefault="00915BE7">
      <w:pPr>
        <w:spacing w:after="220" w:line="259" w:lineRule="auto"/>
        <w:ind w:left="0" w:right="0" w:firstLine="0"/>
        <w:jc w:val="left"/>
      </w:pPr>
      <w:r>
        <w:t xml:space="preserve"> </w:t>
      </w:r>
    </w:p>
    <w:p w:rsidR="002802B2" w:rsidRDefault="00915BE7">
      <w:pPr>
        <w:spacing w:after="224" w:line="265" w:lineRule="auto"/>
        <w:ind w:left="788" w:right="405" w:hanging="443"/>
      </w:pPr>
      <w:r>
        <w:rPr>
          <w:b/>
          <w:sz w:val="20"/>
        </w:rPr>
        <w:t>1.2.</w:t>
      </w:r>
      <w:r>
        <w:rPr>
          <w:rFonts w:ascii="Arial" w:eastAsia="Arial" w:hAnsi="Arial" w:cs="Arial"/>
          <w:b/>
          <w:sz w:val="20"/>
        </w:rPr>
        <w:t xml:space="preserve"> </w:t>
      </w:r>
      <w:r>
        <w:rPr>
          <w:b/>
          <w:sz w:val="20"/>
        </w:rPr>
        <w:t xml:space="preserve">Evolución de las otras confesiones: el notorio Arraigo de La Iglesia de Jesucristo de los Santos de los Últimos Días (2006), Testigos Cristianos de Jehová(2006), budistas (2007) y la iglesia ortodoxa (2010) </w:t>
      </w:r>
    </w:p>
    <w:p w:rsidR="002802B2" w:rsidRDefault="00915BE7">
      <w:pPr>
        <w:ind w:left="-5" w:right="420"/>
      </w:pPr>
      <w:r>
        <w:t>Partiendo de que las confesiones religiosas para suscribir un Acuerdo de Cooperación han de estar inscritas en el Registro de Entidades Religiosas y haber alcanzado notorio arraigo, el Estado tiene la facultad potestativa de aceptar o no la firma de los Ac</w:t>
      </w:r>
      <w:r>
        <w:t xml:space="preserve">uerdos («establecerá, en su caso»). </w:t>
      </w:r>
    </w:p>
    <w:p w:rsidR="002802B2" w:rsidRDefault="00915BE7">
      <w:pPr>
        <w:ind w:left="-5" w:right="417"/>
      </w:pPr>
      <w:r>
        <w:t>Son cuatro las confesiones religiosas a las que se ha reconocido notorio arraigo por parte de la Comisión Asesora de Libertad Religiosa, pero que carecen de Acuerdo: La Iglesia de Jesucristo de los Santos de los Últimos</w:t>
      </w:r>
      <w:r>
        <w:t xml:space="preserve"> Días (2006), Testigos Cristianos de Jehová</w:t>
      </w:r>
      <w:r>
        <w:t xml:space="preserve"> </w:t>
      </w:r>
      <w:r>
        <w:t xml:space="preserve">(2006), budistas a través </w:t>
      </w:r>
      <w:r>
        <w:lastRenderedPageBreak/>
        <w:t>de la Federación de Entidades Budistas de España (2007) y ortodoxos a través del germen de la Asamblea Episcopal Ortodoxa de España y Portugal (2010). Salvo su derecho a participar en la</w:t>
      </w:r>
      <w:r>
        <w:t xml:space="preserve"> Comisión Asesora de Libertad Religiosa, este reconocimiento carece de consecuencias legales, lo que no significa que los poderes públicos no deban tener en cuenta su situación en lo que se refiere a la interlocución con las confesiones religiosas o en la </w:t>
      </w:r>
      <w:r>
        <w:t xml:space="preserve">gestión de sus competencias, sin perjuicio de que futuras reformas legales contemplen esta situación por presión del principio de igualdad. </w:t>
      </w:r>
    </w:p>
    <w:p w:rsidR="002802B2" w:rsidRDefault="00915BE7">
      <w:pPr>
        <w:spacing w:after="38" w:line="259" w:lineRule="auto"/>
        <w:ind w:left="0" w:right="240" w:firstLine="0"/>
        <w:jc w:val="right"/>
      </w:pPr>
      <w:r>
        <w:rPr>
          <w:noProof/>
        </w:rPr>
        <w:drawing>
          <wp:inline distT="0" distB="0" distL="0" distR="0">
            <wp:extent cx="5397754" cy="3819525"/>
            <wp:effectExtent l="0" t="0" r="0" b="0"/>
            <wp:docPr id="10918" name="Picture 10918"/>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180"/>
                    <a:stretch>
                      <a:fillRect/>
                    </a:stretch>
                  </pic:blipFill>
                  <pic:spPr>
                    <a:xfrm>
                      <a:off x="0" y="0"/>
                      <a:ext cx="5397754" cy="3819525"/>
                    </a:xfrm>
                    <a:prstGeom prst="rect">
                      <a:avLst/>
                    </a:prstGeom>
                  </pic:spPr>
                </pic:pic>
              </a:graphicData>
            </a:graphic>
          </wp:inline>
        </w:drawing>
      </w:r>
      <w:r>
        <w:t xml:space="preserve"> </w:t>
      </w:r>
    </w:p>
    <w:p w:rsidR="002802B2" w:rsidRDefault="00915BE7">
      <w:pPr>
        <w:spacing w:after="133" w:line="224" w:lineRule="auto"/>
        <w:ind w:left="2546" w:right="245"/>
        <w:jc w:val="right"/>
      </w:pPr>
      <w:r>
        <w:rPr>
          <w:sz w:val="18"/>
        </w:rPr>
        <w:t>Explotación de datos del Directorio de lugares de culto - Diciembre de 2015. Fuente: Observatorio del Pluralismo</w:t>
      </w:r>
      <w:r>
        <w:rPr>
          <w:sz w:val="18"/>
        </w:rPr>
        <w:t xml:space="preserve"> Religioso en España.</w:t>
      </w:r>
      <w:r>
        <w:t xml:space="preserve"> </w:t>
      </w:r>
    </w:p>
    <w:p w:rsidR="002802B2" w:rsidRDefault="00915BE7">
      <w:pPr>
        <w:spacing w:after="38" w:line="259" w:lineRule="auto"/>
        <w:ind w:left="0" w:right="240" w:firstLine="0"/>
        <w:jc w:val="right"/>
      </w:pPr>
      <w:r>
        <w:rPr>
          <w:noProof/>
        </w:rPr>
        <w:lastRenderedPageBreak/>
        <w:drawing>
          <wp:inline distT="0" distB="0" distL="0" distR="0">
            <wp:extent cx="5397754" cy="3819525"/>
            <wp:effectExtent l="0" t="0" r="0" b="0"/>
            <wp:docPr id="10920" name="Picture 10920"/>
            <wp:cNvGraphicFramePr/>
            <a:graphic xmlns:a="http://schemas.openxmlformats.org/drawingml/2006/main">
              <a:graphicData uri="http://schemas.openxmlformats.org/drawingml/2006/picture">
                <pic:pic xmlns:pic="http://schemas.openxmlformats.org/drawingml/2006/picture">
                  <pic:nvPicPr>
                    <pic:cNvPr id="10920" name="Picture 10920"/>
                    <pic:cNvPicPr/>
                  </pic:nvPicPr>
                  <pic:blipFill>
                    <a:blip r:embed="rId181"/>
                    <a:stretch>
                      <a:fillRect/>
                    </a:stretch>
                  </pic:blipFill>
                  <pic:spPr>
                    <a:xfrm>
                      <a:off x="0" y="0"/>
                      <a:ext cx="5397754" cy="3819525"/>
                    </a:xfrm>
                    <a:prstGeom prst="rect">
                      <a:avLst/>
                    </a:prstGeom>
                  </pic:spPr>
                </pic:pic>
              </a:graphicData>
            </a:graphic>
          </wp:inline>
        </w:drawing>
      </w:r>
      <w:r>
        <w:t xml:space="preserve"> </w:t>
      </w:r>
    </w:p>
    <w:p w:rsidR="002802B2" w:rsidRDefault="00915BE7">
      <w:pPr>
        <w:spacing w:after="95" w:line="224" w:lineRule="auto"/>
        <w:ind w:left="2546" w:right="245"/>
        <w:jc w:val="right"/>
      </w:pPr>
      <w:r>
        <w:rPr>
          <w:sz w:val="18"/>
        </w:rPr>
        <w:t>Explotación de datos del Directorio de lugares de culto - Diciembre de 2015. Fuente: Observatorio del Pluralismo Religioso en España.</w:t>
      </w:r>
      <w:r>
        <w:t xml:space="preserve"> </w:t>
      </w:r>
    </w:p>
    <w:p w:rsidR="002802B2" w:rsidRDefault="00915BE7">
      <w:pPr>
        <w:spacing w:after="0" w:line="259" w:lineRule="auto"/>
        <w:ind w:left="0" w:right="0" w:firstLine="0"/>
        <w:jc w:val="left"/>
      </w:pPr>
      <w:r>
        <w:t xml:space="preserve"> </w:t>
      </w:r>
    </w:p>
    <w:p w:rsidR="002802B2" w:rsidRDefault="00915BE7">
      <w:pPr>
        <w:spacing w:after="38" w:line="259" w:lineRule="auto"/>
        <w:ind w:left="0" w:right="240" w:firstLine="0"/>
        <w:jc w:val="right"/>
      </w:pPr>
      <w:r>
        <w:rPr>
          <w:noProof/>
        </w:rPr>
        <w:drawing>
          <wp:inline distT="0" distB="0" distL="0" distR="0">
            <wp:extent cx="5397754" cy="3819525"/>
            <wp:effectExtent l="0" t="0" r="0" b="0"/>
            <wp:docPr id="11019" name="Picture 11019"/>
            <wp:cNvGraphicFramePr/>
            <a:graphic xmlns:a="http://schemas.openxmlformats.org/drawingml/2006/main">
              <a:graphicData uri="http://schemas.openxmlformats.org/drawingml/2006/picture">
                <pic:pic xmlns:pic="http://schemas.openxmlformats.org/drawingml/2006/picture">
                  <pic:nvPicPr>
                    <pic:cNvPr id="11019" name="Picture 11019"/>
                    <pic:cNvPicPr/>
                  </pic:nvPicPr>
                  <pic:blipFill>
                    <a:blip r:embed="rId182"/>
                    <a:stretch>
                      <a:fillRect/>
                    </a:stretch>
                  </pic:blipFill>
                  <pic:spPr>
                    <a:xfrm>
                      <a:off x="0" y="0"/>
                      <a:ext cx="5397754" cy="3819525"/>
                    </a:xfrm>
                    <a:prstGeom prst="rect">
                      <a:avLst/>
                    </a:prstGeom>
                  </pic:spPr>
                </pic:pic>
              </a:graphicData>
            </a:graphic>
          </wp:inline>
        </w:drawing>
      </w:r>
      <w:r>
        <w:t xml:space="preserve"> </w:t>
      </w:r>
    </w:p>
    <w:p w:rsidR="002802B2" w:rsidRDefault="00915BE7">
      <w:pPr>
        <w:spacing w:after="133" w:line="224" w:lineRule="auto"/>
        <w:ind w:left="2546" w:right="245"/>
        <w:jc w:val="right"/>
      </w:pPr>
      <w:r>
        <w:rPr>
          <w:sz w:val="18"/>
        </w:rPr>
        <w:t xml:space="preserve">Explotación de datos del Directorio de lugares de culto - Diciembre de 2015. Fuente: </w:t>
      </w:r>
      <w:r>
        <w:rPr>
          <w:sz w:val="18"/>
        </w:rPr>
        <w:t>Observatorio del Pluralismo Religioso en España.</w:t>
      </w:r>
      <w:r>
        <w:t xml:space="preserve"> </w:t>
      </w:r>
    </w:p>
    <w:p w:rsidR="002802B2" w:rsidRDefault="00915BE7">
      <w:pPr>
        <w:spacing w:after="38" w:line="259" w:lineRule="auto"/>
        <w:ind w:left="0" w:right="240" w:firstLine="0"/>
        <w:jc w:val="right"/>
      </w:pPr>
      <w:r>
        <w:rPr>
          <w:noProof/>
        </w:rPr>
        <w:lastRenderedPageBreak/>
        <w:drawing>
          <wp:inline distT="0" distB="0" distL="0" distR="0">
            <wp:extent cx="5397754" cy="3819525"/>
            <wp:effectExtent l="0" t="0" r="0" b="0"/>
            <wp:docPr id="11021" name="Picture 11021"/>
            <wp:cNvGraphicFramePr/>
            <a:graphic xmlns:a="http://schemas.openxmlformats.org/drawingml/2006/main">
              <a:graphicData uri="http://schemas.openxmlformats.org/drawingml/2006/picture">
                <pic:pic xmlns:pic="http://schemas.openxmlformats.org/drawingml/2006/picture">
                  <pic:nvPicPr>
                    <pic:cNvPr id="11021" name="Picture 11021"/>
                    <pic:cNvPicPr/>
                  </pic:nvPicPr>
                  <pic:blipFill>
                    <a:blip r:embed="rId183"/>
                    <a:stretch>
                      <a:fillRect/>
                    </a:stretch>
                  </pic:blipFill>
                  <pic:spPr>
                    <a:xfrm>
                      <a:off x="0" y="0"/>
                      <a:ext cx="5397754" cy="3819525"/>
                    </a:xfrm>
                    <a:prstGeom prst="rect">
                      <a:avLst/>
                    </a:prstGeom>
                  </pic:spPr>
                </pic:pic>
              </a:graphicData>
            </a:graphic>
          </wp:inline>
        </w:drawing>
      </w:r>
      <w:r>
        <w:t xml:space="preserve"> </w:t>
      </w:r>
    </w:p>
    <w:p w:rsidR="002802B2" w:rsidRDefault="00915BE7">
      <w:pPr>
        <w:spacing w:after="95" w:line="224" w:lineRule="auto"/>
        <w:ind w:left="2546" w:right="245"/>
        <w:jc w:val="right"/>
      </w:pPr>
      <w:r>
        <w:rPr>
          <w:sz w:val="18"/>
        </w:rPr>
        <w:t>Explotación de datos del Directorio de lugares de culto - Diciembre de 2015. Fuente: Observatorio del Pluralismo Religioso en España.</w:t>
      </w:r>
      <w:r>
        <w:t xml:space="preserve"> </w:t>
      </w:r>
    </w:p>
    <w:p w:rsidR="002802B2" w:rsidRDefault="00915BE7">
      <w:pPr>
        <w:spacing w:after="0" w:line="259" w:lineRule="auto"/>
        <w:ind w:left="0" w:right="0" w:firstLine="0"/>
        <w:jc w:val="left"/>
      </w:pPr>
      <w:r>
        <w:t xml:space="preserve"> </w:t>
      </w:r>
    </w:p>
    <w:p w:rsidR="002802B2" w:rsidRDefault="00915BE7">
      <w:pPr>
        <w:spacing w:after="270" w:line="259" w:lineRule="auto"/>
        <w:ind w:left="0" w:right="0" w:firstLine="0"/>
        <w:jc w:val="left"/>
      </w:pPr>
      <w:r>
        <w:t xml:space="preserve"> </w:t>
      </w:r>
    </w:p>
    <w:p w:rsidR="002802B2" w:rsidRDefault="00915BE7">
      <w:pPr>
        <w:pStyle w:val="Ttulo4"/>
        <w:ind w:left="-5"/>
      </w:pPr>
      <w:r>
        <w:t>6.</w:t>
      </w:r>
      <w:r>
        <w:rPr>
          <w:rFonts w:ascii="Arial" w:eastAsia="Arial" w:hAnsi="Arial" w:cs="Arial"/>
        </w:rPr>
        <w:t xml:space="preserve"> </w:t>
      </w:r>
      <w:r>
        <w:t>Panorámica actual de la diversidad religiosa en el Estado esp</w:t>
      </w:r>
      <w:r>
        <w:t xml:space="preserve">añol </w:t>
      </w:r>
    </w:p>
    <w:p w:rsidR="002802B2" w:rsidRDefault="00915BE7">
      <w:pPr>
        <w:ind w:left="-5" w:right="420"/>
      </w:pPr>
      <w:r>
        <w:t>Según la última explotación de datos del Directorio de Lugares de culto del Observatorio del Pluralismo Religioso en España, junio de 2017, existen un total de 6.825 lugares de culto no católicos; que coexisten con las 23.071 parroquias católicas</w:t>
      </w:r>
      <w:r>
        <w:rPr>
          <w:sz w:val="20"/>
          <w:vertAlign w:val="superscript"/>
        </w:rPr>
        <w:footnoteReference w:id="8"/>
      </w:r>
      <w:r>
        <w:t>. E</w:t>
      </w:r>
      <w:r>
        <w:t>n el conjunto de las confesiones minoritarias, el islam cuenta con 1.532 (22,45% del total de lugares de culto de confesiones minoritarias), precedido por la confesión protestante con 3.959 lugares de culto (un 58,01%); y por delante de los 638 salones del</w:t>
      </w:r>
      <w:r>
        <w:t xml:space="preserve"> Reino de los Testigos Cristianos de Jehová(9,35%), los 196 ortodoxos (2,87%), 159 budistas (2,33%) y 117 mormones (1,71%).</w:t>
      </w:r>
      <w:r>
        <w:t xml:space="preserve"> </w:t>
      </w:r>
    </w:p>
    <w:p w:rsidR="002802B2" w:rsidRDefault="00915BE7">
      <w:pPr>
        <w:spacing w:after="218" w:line="259" w:lineRule="auto"/>
        <w:ind w:left="0" w:right="0" w:firstLine="0"/>
        <w:jc w:val="left"/>
      </w:pPr>
      <w:r>
        <w:t xml:space="preserve"> </w:t>
      </w:r>
    </w:p>
    <w:p w:rsidR="002802B2" w:rsidRDefault="00915BE7">
      <w:pPr>
        <w:spacing w:after="0" w:line="259" w:lineRule="auto"/>
        <w:ind w:left="0" w:right="0" w:firstLine="0"/>
        <w:jc w:val="left"/>
      </w:pPr>
      <w:r>
        <w:t xml:space="preserve"> </w:t>
      </w:r>
    </w:p>
    <w:p w:rsidR="002802B2" w:rsidRDefault="002802B2">
      <w:pPr>
        <w:sectPr w:rsidR="002802B2">
          <w:footerReference w:type="even" r:id="rId184"/>
          <w:footerReference w:type="default" r:id="rId185"/>
          <w:footerReference w:type="first" r:id="rId186"/>
          <w:pgSz w:w="11908" w:h="16836"/>
          <w:pgMar w:top="1417" w:right="1279" w:bottom="1407" w:left="1701" w:header="720" w:footer="705" w:gutter="0"/>
          <w:pgNumType w:start="11"/>
          <w:cols w:space="720"/>
        </w:sectPr>
      </w:pPr>
    </w:p>
    <w:p w:rsidR="002802B2" w:rsidRDefault="00915BE7">
      <w:pPr>
        <w:pStyle w:val="Ttulo2"/>
        <w:ind w:right="498"/>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4130379</wp:posOffset>
                </wp:positionV>
                <wp:extent cx="7556500" cy="2293595"/>
                <wp:effectExtent l="0" t="0" r="0" b="0"/>
                <wp:wrapTopAndBottom/>
                <wp:docPr id="215025" name="Group 215025"/>
                <wp:cNvGraphicFramePr/>
                <a:graphic xmlns:a="http://schemas.openxmlformats.org/drawingml/2006/main">
                  <a:graphicData uri="http://schemas.microsoft.com/office/word/2010/wordprocessingGroup">
                    <wpg:wgp>
                      <wpg:cNvGrpSpPr/>
                      <wpg:grpSpPr>
                        <a:xfrm>
                          <a:off x="0" y="0"/>
                          <a:ext cx="7556500" cy="2293595"/>
                          <a:chOff x="0" y="0"/>
                          <a:chExt cx="7556500" cy="2293595"/>
                        </a:xfrm>
                      </wpg:grpSpPr>
                      <wps:wsp>
                        <wps:cNvPr id="231352" name="Shape 231352"/>
                        <wps:cNvSpPr/>
                        <wps:spPr>
                          <a:xfrm>
                            <a:off x="0" y="0"/>
                            <a:ext cx="7556500" cy="2293595"/>
                          </a:xfrm>
                          <a:custGeom>
                            <a:avLst/>
                            <a:gdLst/>
                            <a:ahLst/>
                            <a:cxnLst/>
                            <a:rect l="0" t="0" r="0" b="0"/>
                            <a:pathLst>
                              <a:path w="7556500" h="2293595">
                                <a:moveTo>
                                  <a:pt x="0" y="0"/>
                                </a:moveTo>
                                <a:lnTo>
                                  <a:pt x="7556500" y="0"/>
                                </a:lnTo>
                                <a:lnTo>
                                  <a:pt x="7556500" y="2293595"/>
                                </a:lnTo>
                                <a:lnTo>
                                  <a:pt x="0" y="2293595"/>
                                </a:lnTo>
                                <a:lnTo>
                                  <a:pt x="0" y="0"/>
                                </a:lnTo>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11359" name="Rectangle 11359"/>
                        <wps:cNvSpPr/>
                        <wps:spPr>
                          <a:xfrm>
                            <a:off x="1614769" y="845145"/>
                            <a:ext cx="329945" cy="66614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1360" name="Rectangle 11360"/>
                        <wps:cNvSpPr/>
                        <wps:spPr>
                          <a:xfrm>
                            <a:off x="1862801" y="845145"/>
                            <a:ext cx="290070" cy="66614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p</w:t>
                              </w:r>
                            </w:p>
                          </w:txbxContent>
                        </wps:txbx>
                        <wps:bodyPr horzOverflow="overflow" vert="horz" lIns="0" tIns="0" rIns="0" bIns="0" rtlCol="0">
                          <a:noAutofit/>
                        </wps:bodyPr>
                      </wps:wsp>
                      <wps:wsp>
                        <wps:cNvPr id="11361" name="Rectangle 11361"/>
                        <wps:cNvSpPr/>
                        <wps:spPr>
                          <a:xfrm>
                            <a:off x="2080807" y="845145"/>
                            <a:ext cx="308053" cy="666146"/>
                          </a:xfrm>
                          <a:prstGeom prst="rect">
                            <a:avLst/>
                          </a:prstGeom>
                          <a:ln>
                            <a:noFill/>
                          </a:ln>
                        </wps:spPr>
                        <wps:txbx>
                          <w:txbxContent>
                            <w:p w:rsidR="002802B2" w:rsidRDefault="00915BE7">
                              <w:pPr>
                                <w:spacing w:after="160" w:line="259" w:lineRule="auto"/>
                                <w:ind w:left="0" w:right="0" w:firstLine="0"/>
                                <w:jc w:val="left"/>
                              </w:pPr>
                              <w:r>
                                <w:rPr>
                                  <w:color w:val="222222"/>
                                  <w:w w:val="114"/>
                                  <w:sz w:val="93"/>
                                </w:rPr>
                                <w:t>r</w:t>
                              </w:r>
                            </w:p>
                          </w:txbxContent>
                        </wps:txbx>
                        <wps:bodyPr horzOverflow="overflow" vert="horz" lIns="0" tIns="0" rIns="0" bIns="0" rtlCol="0">
                          <a:noAutofit/>
                        </wps:bodyPr>
                      </wps:wsp>
                      <wps:wsp>
                        <wps:cNvPr id="11362" name="Rectangle 11362"/>
                        <wps:cNvSpPr/>
                        <wps:spPr>
                          <a:xfrm>
                            <a:off x="2312336" y="845145"/>
                            <a:ext cx="304144" cy="666146"/>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11363" name="Rectangle 11363"/>
                        <wps:cNvSpPr/>
                        <wps:spPr>
                          <a:xfrm>
                            <a:off x="2540887" y="930386"/>
                            <a:ext cx="340109" cy="547303"/>
                          </a:xfrm>
                          <a:prstGeom prst="rect">
                            <a:avLst/>
                          </a:prstGeom>
                          <a:ln>
                            <a:noFill/>
                          </a:ln>
                        </wps:spPr>
                        <wps:txbx>
                          <w:txbxContent>
                            <w:p w:rsidR="002802B2" w:rsidRDefault="00915BE7">
                              <w:pPr>
                                <w:spacing w:after="160" w:line="259" w:lineRule="auto"/>
                                <w:ind w:left="0" w:right="0" w:firstLine="0"/>
                                <w:jc w:val="left"/>
                              </w:pPr>
                              <w:r>
                                <w:rPr>
                                  <w:color w:val="222222"/>
                                  <w:w w:val="103"/>
                                  <w:sz w:val="93"/>
                                </w:rPr>
                                <w:t>x</w:t>
                              </w:r>
                            </w:p>
                          </w:txbxContent>
                        </wps:txbx>
                        <wps:bodyPr horzOverflow="overflow" vert="horz" lIns="0" tIns="0" rIns="0" bIns="0" rtlCol="0">
                          <a:noAutofit/>
                        </wps:bodyPr>
                      </wps:wsp>
                      <wps:wsp>
                        <wps:cNvPr id="11364" name="Rectangle 11364"/>
                        <wps:cNvSpPr/>
                        <wps:spPr>
                          <a:xfrm>
                            <a:off x="2796514" y="845145"/>
                            <a:ext cx="123534" cy="66614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11365" name="Rectangle 11365"/>
                        <wps:cNvSpPr/>
                        <wps:spPr>
                          <a:xfrm>
                            <a:off x="2889304" y="845145"/>
                            <a:ext cx="408913" cy="666146"/>
                          </a:xfrm>
                          <a:prstGeom prst="rect">
                            <a:avLst/>
                          </a:prstGeom>
                          <a:ln>
                            <a:noFill/>
                          </a:ln>
                        </wps:spPr>
                        <wps:txbx>
                          <w:txbxContent>
                            <w:p w:rsidR="002802B2" w:rsidRDefault="00915BE7">
                              <w:pPr>
                                <w:spacing w:after="160" w:line="259" w:lineRule="auto"/>
                                <w:ind w:left="0" w:right="0" w:firstLine="0"/>
                                <w:jc w:val="left"/>
                              </w:pPr>
                              <w:r>
                                <w:rPr>
                                  <w:color w:val="222222"/>
                                  <w:w w:val="66"/>
                                  <w:sz w:val="93"/>
                                </w:rPr>
                                <w:t>m</w:t>
                              </w:r>
                            </w:p>
                          </w:txbxContent>
                        </wps:txbx>
                        <wps:bodyPr horzOverflow="overflow" vert="horz" lIns="0" tIns="0" rIns="0" bIns="0" rtlCol="0">
                          <a:noAutofit/>
                        </wps:bodyPr>
                      </wps:wsp>
                      <wps:wsp>
                        <wps:cNvPr id="11366" name="Rectangle 11366"/>
                        <wps:cNvSpPr/>
                        <wps:spPr>
                          <a:xfrm>
                            <a:off x="3196675" y="845145"/>
                            <a:ext cx="329945" cy="66614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1367" name="Rectangle 11367"/>
                        <wps:cNvSpPr/>
                        <wps:spPr>
                          <a:xfrm>
                            <a:off x="3444707" y="845145"/>
                            <a:ext cx="297107" cy="66614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c</w:t>
                              </w:r>
                            </w:p>
                          </w:txbxContent>
                        </wps:txbx>
                        <wps:bodyPr horzOverflow="overflow" vert="horz" lIns="0" tIns="0" rIns="0" bIns="0" rtlCol="0">
                          <a:noAutofit/>
                        </wps:bodyPr>
                      </wps:wsp>
                      <wps:wsp>
                        <wps:cNvPr id="11368" name="Rectangle 11368"/>
                        <wps:cNvSpPr/>
                        <wps:spPr>
                          <a:xfrm>
                            <a:off x="3668061" y="845145"/>
                            <a:ext cx="123534" cy="66614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11369" name="Rectangle 11369"/>
                        <wps:cNvSpPr/>
                        <wps:spPr>
                          <a:xfrm>
                            <a:off x="3760852" y="845145"/>
                            <a:ext cx="304144" cy="666146"/>
                          </a:xfrm>
                          <a:prstGeom prst="rect">
                            <a:avLst/>
                          </a:prstGeom>
                          <a:ln>
                            <a:noFill/>
                          </a:ln>
                        </wps:spPr>
                        <wps:txbx>
                          <w:txbxContent>
                            <w:p w:rsidR="002802B2" w:rsidRDefault="00915BE7">
                              <w:pPr>
                                <w:spacing w:after="160" w:line="259" w:lineRule="auto"/>
                                <w:ind w:left="0" w:right="0" w:firstLine="0"/>
                                <w:jc w:val="left"/>
                              </w:pPr>
                              <w:r>
                                <w:rPr>
                                  <w:color w:val="222222"/>
                                  <w:w w:val="74"/>
                                  <w:sz w:val="93"/>
                                </w:rPr>
                                <w:t>ó</w:t>
                              </w:r>
                            </w:p>
                          </w:txbxContent>
                        </wps:txbx>
                        <wps:bodyPr horzOverflow="overflow" vert="horz" lIns="0" tIns="0" rIns="0" bIns="0" rtlCol="0">
                          <a:noAutofit/>
                        </wps:bodyPr>
                      </wps:wsp>
                      <wps:wsp>
                        <wps:cNvPr id="11370" name="Rectangle 11370"/>
                        <wps:cNvSpPr/>
                        <wps:spPr>
                          <a:xfrm>
                            <a:off x="3989403" y="845145"/>
                            <a:ext cx="319781" cy="666146"/>
                          </a:xfrm>
                          <a:prstGeom prst="rect">
                            <a:avLst/>
                          </a:prstGeom>
                          <a:ln>
                            <a:noFill/>
                          </a:ln>
                        </wps:spPr>
                        <wps:txbx>
                          <w:txbxContent>
                            <w:p w:rsidR="002802B2" w:rsidRDefault="00915BE7">
                              <w:pPr>
                                <w:spacing w:after="160" w:line="259" w:lineRule="auto"/>
                                <w:ind w:left="0" w:right="0" w:firstLine="0"/>
                                <w:jc w:val="left"/>
                              </w:pPr>
                              <w:r>
                                <w:rPr>
                                  <w:color w:val="222222"/>
                                  <w:w w:val="78"/>
                                  <w:sz w:val="93"/>
                                </w:rPr>
                                <w:t>n</w:t>
                              </w:r>
                            </w:p>
                          </w:txbxContent>
                        </wps:txbx>
                        <wps:bodyPr horzOverflow="overflow" vert="horz" lIns="0" tIns="0" rIns="0" bIns="0" rtlCol="0">
                          <a:noAutofit/>
                        </wps:bodyPr>
                      </wps:wsp>
                      <wps:wsp>
                        <wps:cNvPr id="11371" name="Rectangle 11371"/>
                        <wps:cNvSpPr/>
                        <wps:spPr>
                          <a:xfrm>
                            <a:off x="4229707" y="845145"/>
                            <a:ext cx="121189" cy="666146"/>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11372" name="Rectangle 11372"/>
                        <wps:cNvSpPr/>
                        <wps:spPr>
                          <a:xfrm>
                            <a:off x="4320718" y="845145"/>
                            <a:ext cx="329945" cy="66614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1373" name="Rectangle 11373"/>
                        <wps:cNvSpPr/>
                        <wps:spPr>
                          <a:xfrm>
                            <a:off x="4568750" y="845145"/>
                            <a:ext cx="263487" cy="666146"/>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11374" name="Rectangle 11374"/>
                        <wps:cNvSpPr/>
                        <wps:spPr>
                          <a:xfrm>
                            <a:off x="4766827" y="845145"/>
                            <a:ext cx="121189" cy="666146"/>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11375" name="Rectangle 11375"/>
                        <wps:cNvSpPr/>
                        <wps:spPr>
                          <a:xfrm>
                            <a:off x="4857829" y="845145"/>
                            <a:ext cx="123534" cy="666146"/>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11376" name="Rectangle 11376"/>
                        <wps:cNvSpPr/>
                        <wps:spPr>
                          <a:xfrm>
                            <a:off x="4950629" y="845145"/>
                            <a:ext cx="290852" cy="666146"/>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11377" name="Rectangle 11377"/>
                        <wps:cNvSpPr/>
                        <wps:spPr>
                          <a:xfrm>
                            <a:off x="5169215" y="845145"/>
                            <a:ext cx="263487" cy="666146"/>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11378" name="Rectangle 11378"/>
                        <wps:cNvSpPr/>
                        <wps:spPr>
                          <a:xfrm>
                            <a:off x="5367293" y="845145"/>
                            <a:ext cx="329945" cy="666146"/>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11379" name="Rectangle 11379"/>
                        <wps:cNvSpPr/>
                        <wps:spPr>
                          <a:xfrm>
                            <a:off x="5615325" y="845145"/>
                            <a:ext cx="408913" cy="666146"/>
                          </a:xfrm>
                          <a:prstGeom prst="rect">
                            <a:avLst/>
                          </a:prstGeom>
                          <a:ln>
                            <a:noFill/>
                          </a:ln>
                        </wps:spPr>
                        <wps:txbx>
                          <w:txbxContent>
                            <w:p w:rsidR="002802B2" w:rsidRDefault="00915BE7">
                              <w:pPr>
                                <w:spacing w:after="160" w:line="259" w:lineRule="auto"/>
                                <w:ind w:left="0" w:right="0" w:firstLine="0"/>
                                <w:jc w:val="left"/>
                              </w:pPr>
                              <w:r>
                                <w:rPr>
                                  <w:color w:val="222222"/>
                                  <w:w w:val="66"/>
                                  <w:sz w:val="93"/>
                                </w:rPr>
                                <w:t>m</w:t>
                              </w:r>
                            </w:p>
                          </w:txbxContent>
                        </wps:txbx>
                        <wps:bodyPr horzOverflow="overflow" vert="horz" lIns="0" tIns="0" rIns="0" bIns="0" rtlCol="0">
                          <a:noAutofit/>
                        </wps:bodyPr>
                      </wps:wsp>
                    </wpg:wgp>
                  </a:graphicData>
                </a:graphic>
              </wp:anchor>
            </w:drawing>
          </mc:Choice>
          <mc:Fallback xmlns:a="http://schemas.openxmlformats.org/drawingml/2006/main">
            <w:pict>
              <v:group id="Group 215025" style="width:595pt;height:180.598pt;position:absolute;mso-position-horizontal-relative:page;mso-position-horizontal:absolute;margin-left:0pt;mso-position-vertical-relative:page;margin-top:325.227pt;" coordsize="75565,22935">
                <v:shape id="Shape 231353" style="position:absolute;width:75565;height:22935;left:0;top:0;" coordsize="7556500,2293595" path="m0,0l7556500,0l7556500,2293595l0,2293595l0,0">
                  <v:stroke weight="0pt" endcap="flat" joinstyle="miter" miterlimit="4" on="false" color="#000000" opacity="0"/>
                  <v:fill on="true" color="#c15e2e"/>
                </v:shape>
                <v:rect id="Rectangle 11359" style="position:absolute;width:3299;height:6661;left:16147;top:8451;"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1360" style="position:absolute;width:2900;height:6661;left:18628;top:8451;"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p</w:t>
                        </w:r>
                      </w:p>
                    </w:txbxContent>
                  </v:textbox>
                </v:rect>
                <v:rect id="Rectangle 11361" style="position:absolute;width:3080;height:6661;left:20808;top:8451;" filled="f" stroked="f">
                  <v:textbox inset="0,0,0,0">
                    <w:txbxContent>
                      <w:p>
                        <w:pPr>
                          <w:spacing w:before="0" w:after="160" w:line="259" w:lineRule="auto"/>
                          <w:ind w:left="0" w:right="0" w:firstLine="0"/>
                          <w:jc w:val="left"/>
                        </w:pPr>
                        <w:r>
                          <w:rPr>
                            <w:rFonts w:cs="Calibri" w:hAnsi="Calibri" w:eastAsia="Calibri" w:ascii="Calibri"/>
                            <w:color w:val="222222"/>
                            <w:w w:val="114"/>
                            <w:sz w:val="93"/>
                          </w:rPr>
                          <w:t xml:space="preserve">r</w:t>
                        </w:r>
                      </w:p>
                    </w:txbxContent>
                  </v:textbox>
                </v:rect>
                <v:rect id="Rectangle 11362" style="position:absolute;width:3041;height:6661;left:23123;top:8451;"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11363" style="position:absolute;width:3401;height:5473;left:25408;top:9303;" filled="f" stroked="f">
                  <v:textbox inset="0,0,0,0">
                    <w:txbxContent>
                      <w:p>
                        <w:pPr>
                          <w:spacing w:before="0" w:after="160" w:line="259" w:lineRule="auto"/>
                          <w:ind w:left="0" w:right="0" w:firstLine="0"/>
                          <w:jc w:val="left"/>
                        </w:pPr>
                        <w:r>
                          <w:rPr>
                            <w:rFonts w:cs="Calibri" w:hAnsi="Calibri" w:eastAsia="Calibri" w:ascii="Calibri"/>
                            <w:color w:val="222222"/>
                            <w:w w:val="103"/>
                            <w:sz w:val="93"/>
                          </w:rPr>
                          <w:t xml:space="preserve">x</w:t>
                        </w:r>
                      </w:p>
                    </w:txbxContent>
                  </v:textbox>
                </v:rect>
                <v:rect id="Rectangle 11364" style="position:absolute;width:1235;height:6661;left:27965;top:8451;"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11365" style="position:absolute;width:4089;height:6661;left:28893;top:8451;" filled="f" stroked="f">
                  <v:textbox inset="0,0,0,0">
                    <w:txbxContent>
                      <w:p>
                        <w:pPr>
                          <w:spacing w:before="0" w:after="160" w:line="259" w:lineRule="auto"/>
                          <w:ind w:left="0" w:right="0" w:firstLine="0"/>
                          <w:jc w:val="left"/>
                        </w:pPr>
                        <w:r>
                          <w:rPr>
                            <w:rFonts w:cs="Calibri" w:hAnsi="Calibri" w:eastAsia="Calibri" w:ascii="Calibri"/>
                            <w:color w:val="222222"/>
                            <w:w w:val="66"/>
                            <w:sz w:val="93"/>
                          </w:rPr>
                          <w:t xml:space="preserve">m</w:t>
                        </w:r>
                      </w:p>
                    </w:txbxContent>
                  </v:textbox>
                </v:rect>
                <v:rect id="Rectangle 11366" style="position:absolute;width:3299;height:6661;left:31966;top:8451;"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1367" style="position:absolute;width:2971;height:6661;left:34447;top:8451;"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c</w:t>
                        </w:r>
                      </w:p>
                    </w:txbxContent>
                  </v:textbox>
                </v:rect>
                <v:rect id="Rectangle 11368" style="position:absolute;width:1235;height:6661;left:36680;top:8451;"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11369" style="position:absolute;width:3041;height:6661;left:37608;top:8451;"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ó</w:t>
                        </w:r>
                      </w:p>
                    </w:txbxContent>
                  </v:textbox>
                </v:rect>
                <v:rect id="Rectangle 11370" style="position:absolute;width:3197;height:6661;left:39894;top:8451;" filled="f" stroked="f">
                  <v:textbox inset="0,0,0,0">
                    <w:txbxContent>
                      <w:p>
                        <w:pPr>
                          <w:spacing w:before="0" w:after="160" w:line="259" w:lineRule="auto"/>
                          <w:ind w:left="0" w:right="0" w:firstLine="0"/>
                          <w:jc w:val="left"/>
                        </w:pPr>
                        <w:r>
                          <w:rPr>
                            <w:rFonts w:cs="Calibri" w:hAnsi="Calibri" w:eastAsia="Calibri" w:ascii="Calibri"/>
                            <w:color w:val="222222"/>
                            <w:w w:val="78"/>
                            <w:sz w:val="93"/>
                          </w:rPr>
                          <w:t xml:space="preserve">n</w:t>
                        </w:r>
                      </w:p>
                    </w:txbxContent>
                  </v:textbox>
                </v:rect>
                <v:rect id="Rectangle 11371" style="position:absolute;width:1211;height:6661;left:42297;top:8451;"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11372" style="position:absolute;width:3299;height:6661;left:43207;top:8451;"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1373" style="position:absolute;width:2634;height:6661;left:45687;top:8451;"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11374" style="position:absolute;width:1211;height:6661;left:47668;top:8451;"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11375" style="position:absolute;width:1235;height:6661;left:48578;top:8451;"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11376" style="position:absolute;width:2908;height:6661;left:49506;top:8451;"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11377" style="position:absolute;width:2634;height:6661;left:51692;top:8451;"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11378" style="position:absolute;width:3299;height:6661;left:53672;top:8451;"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11379" style="position:absolute;width:4089;height:6661;left:56153;top:8451;" filled="f" stroked="f">
                  <v:textbox inset="0,0,0,0">
                    <w:txbxContent>
                      <w:p>
                        <w:pPr>
                          <w:spacing w:before="0" w:after="160" w:line="259" w:lineRule="auto"/>
                          <w:ind w:left="0" w:right="0" w:firstLine="0"/>
                          <w:jc w:val="left"/>
                        </w:pPr>
                        <w:r>
                          <w:rPr>
                            <w:rFonts w:cs="Calibri" w:hAnsi="Calibri" w:eastAsia="Calibri" w:ascii="Calibri"/>
                            <w:color w:val="222222"/>
                            <w:w w:val="66"/>
                            <w:sz w:val="93"/>
                          </w:rPr>
                          <w:t xml:space="preserve">m</w:t>
                        </w:r>
                      </w:p>
                    </w:txbxContent>
                  </v:textbox>
                </v:rect>
                <w10:wrap type="topAndBottom"/>
              </v:group>
            </w:pict>
          </mc:Fallback>
        </mc:AlternateContent>
      </w:r>
      <w:r>
        <w:t>Bloque II</w:t>
      </w:r>
    </w:p>
    <w:p w:rsidR="002802B2" w:rsidRDefault="00915BE7">
      <w:pPr>
        <w:spacing w:before="3353" w:after="13" w:line="253" w:lineRule="auto"/>
        <w:ind w:left="1879" w:right="-15"/>
        <w:jc w:val="right"/>
      </w:pPr>
      <w:r>
        <w:rPr>
          <w:rFonts w:ascii="Open Sans" w:eastAsia="Open Sans" w:hAnsi="Open Sans" w:cs="Open Sans"/>
          <w:b/>
          <w:color w:val="222222"/>
          <w:sz w:val="40"/>
        </w:rPr>
        <w:t xml:space="preserve">Fundación La Merced Migraciones </w:t>
      </w:r>
    </w:p>
    <w:p w:rsidR="002802B2" w:rsidRDefault="00915BE7">
      <w:pPr>
        <w:pStyle w:val="Ttulo3"/>
        <w:ind w:left="25"/>
      </w:pPr>
      <w:r>
        <w:t xml:space="preserve">Plataforma Ciudadana contra la Islamofobia </w:t>
      </w:r>
    </w:p>
    <w:p w:rsidR="002802B2" w:rsidRDefault="00915BE7">
      <w:pPr>
        <w:spacing w:after="13" w:line="253" w:lineRule="auto"/>
        <w:ind w:left="1879" w:right="-15"/>
        <w:jc w:val="right"/>
      </w:pPr>
      <w:r>
        <w:rPr>
          <w:rFonts w:ascii="Open Sans" w:eastAsia="Open Sans" w:hAnsi="Open Sans" w:cs="Open Sans"/>
          <w:b/>
          <w:color w:val="222222"/>
          <w:sz w:val="40"/>
        </w:rPr>
        <w:t xml:space="preserve">Asociación Tayba </w:t>
      </w:r>
    </w:p>
    <w:p w:rsidR="002802B2" w:rsidRDefault="002802B2">
      <w:pPr>
        <w:sectPr w:rsidR="002802B2">
          <w:footerReference w:type="even" r:id="rId187"/>
          <w:footerReference w:type="default" r:id="rId188"/>
          <w:footerReference w:type="first" r:id="rId189"/>
          <w:pgSz w:w="11900" w:h="16838"/>
          <w:pgMar w:top="1440" w:right="325" w:bottom="1440" w:left="2823" w:header="720" w:footer="720" w:gutter="0"/>
          <w:cols w:space="720"/>
        </w:sectPr>
      </w:pPr>
    </w:p>
    <w:p w:rsidR="002802B2" w:rsidRDefault="00915BE7">
      <w:pPr>
        <w:spacing w:after="0" w:line="259" w:lineRule="auto"/>
        <w:ind w:left="0" w:right="0" w:firstLine="0"/>
      </w:pPr>
      <w:r>
        <w:lastRenderedPageBreak/>
        <w:t xml:space="preserve"> </w:t>
      </w:r>
      <w:r>
        <w:br w:type="page"/>
      </w:r>
    </w:p>
    <w:p w:rsidR="002802B2" w:rsidRDefault="00915BE7">
      <w:pPr>
        <w:pStyle w:val="Ttulo4"/>
        <w:ind w:left="-5"/>
      </w:pPr>
      <w:r>
        <w:lastRenderedPageBreak/>
        <w:t xml:space="preserve">1. Introducción </w:t>
      </w:r>
    </w:p>
    <w:p w:rsidR="002802B2" w:rsidRDefault="00915BE7">
      <w:pPr>
        <w:ind w:left="-5" w:right="87"/>
      </w:pPr>
      <w:r>
        <w:t xml:space="preserve">Resulta indispensable para desmontar </w:t>
      </w:r>
      <w:r>
        <w:t>falsos mitos y prevenir las actitudes de intolerancia y discriminación hacia las personas musulmanas (o leídas como tal) conocer realmente algunos aspectos básicos del islam. A continuación realizaremos una breve aproximación a dicha religión para tratar d</w:t>
      </w:r>
      <w:r>
        <w:t xml:space="preserve">e contrarrestar mediante el conocimiento ciertas ideas negativas. </w:t>
      </w:r>
    </w:p>
    <w:p w:rsidR="002802B2" w:rsidRDefault="00915BE7">
      <w:pPr>
        <w:spacing w:after="212" w:line="259" w:lineRule="auto"/>
        <w:ind w:left="0" w:right="0" w:firstLine="0"/>
        <w:jc w:val="left"/>
      </w:pPr>
      <w:r>
        <w:rPr>
          <w:sz w:val="24"/>
        </w:rPr>
        <w:t xml:space="preserve"> </w:t>
      </w:r>
    </w:p>
    <w:p w:rsidR="002802B2" w:rsidRDefault="00915BE7">
      <w:pPr>
        <w:spacing w:after="189"/>
        <w:ind w:left="-5" w:right="0"/>
        <w:jc w:val="left"/>
      </w:pPr>
      <w:r>
        <w:rPr>
          <w:b/>
          <w:sz w:val="24"/>
        </w:rPr>
        <w:t xml:space="preserve">2. Contextualización histórica del nacimiento del islam. </w:t>
      </w:r>
    </w:p>
    <w:p w:rsidR="002802B2" w:rsidRDefault="00915BE7">
      <w:pPr>
        <w:ind w:left="-5" w:right="86"/>
      </w:pPr>
      <w:r>
        <w:t xml:space="preserve">El islam, que en árabe significa </w:t>
      </w:r>
      <w:r>
        <w:t>“</w:t>
      </w:r>
      <w:r>
        <w:t>sumisión</w:t>
      </w:r>
      <w:r>
        <w:t>”</w:t>
      </w:r>
      <w:r>
        <w:t xml:space="preserve">(a Dios), para los creyentes musulmanes, tuvo su última manifestación revelada a </w:t>
      </w:r>
      <w:r>
        <w:t>través del profeta Mahoma (Mohammad)</w:t>
      </w:r>
      <w:r>
        <w:rPr>
          <w:sz w:val="20"/>
          <w:vertAlign w:val="superscript"/>
        </w:rPr>
        <w:footnoteReference w:id="9"/>
      </w:r>
      <w:r>
        <w:t xml:space="preserve"> dando con ello continuidad a las revelaciones recibidas por los profetas anteriores. Esta última revelación comenzó</w:t>
      </w:r>
      <w:r>
        <w:t xml:space="preserve"> </w:t>
      </w:r>
      <w:r>
        <w:t>en el año 609 en la Meca (actual Arabia Saudita) materializándose en la predicación de Mahoma y se exp</w:t>
      </w:r>
      <w:r>
        <w:t>andió</w:t>
      </w:r>
      <w:r>
        <w:t xml:space="preserve"> </w:t>
      </w:r>
      <w:r>
        <w:t xml:space="preserve">muy rápidamente por Oriente Medio y el norte de África. </w:t>
      </w:r>
    </w:p>
    <w:p w:rsidR="002802B2" w:rsidRDefault="00915BE7">
      <w:pPr>
        <w:ind w:left="-5" w:right="86"/>
      </w:pPr>
      <w:r>
        <w:t>En el siglo VII se produjeron tres acontecimientos que formaron el contexto en el que tuvieron lugar las revelaciones del islam. Desde el punto de vista político, Oriente Próximo era cada vez m</w:t>
      </w:r>
      <w:r>
        <w:t>ás inestable por encontrarse entre dos imperios (romano y persa) aunque la península Arábiga se encontraba bastante ajena a esta pugna y las tribus árabes locales tenían sus propios conflictos internos. Desde el punto de vista cultural, el desarrollo de un</w:t>
      </w:r>
      <w:r>
        <w:t>a lengua poética común empezó</w:t>
      </w:r>
      <w:r>
        <w:t xml:space="preserve"> </w:t>
      </w:r>
      <w:r>
        <w:t>a unificar tribus distantes en el ámbito político. Por último, desde el siglo IV o V se estaba gestando una significativa transición religiosa: formas de henoteísmo o incluso monoteísmo empezaban a aparecer en el sur de la pen</w:t>
      </w:r>
      <w:r>
        <w:t xml:space="preserve">ínsula y en la región del Hiyaz: la presencia del judaísmo en Yemen y en otras zonas como Yatrib (más tarde conocida como Medina) y, en menor grado, del cristianismo en los estados del norte y en enclaves aislados como Nayran. </w:t>
      </w:r>
    </w:p>
    <w:p w:rsidR="002802B2" w:rsidRDefault="00915BE7">
      <w:pPr>
        <w:ind w:left="-5" w:right="85"/>
      </w:pPr>
      <w:r>
        <w:t>El mensaje revelado a Mahoma</w:t>
      </w:r>
      <w:r>
        <w:t xml:space="preserve"> era, ante todo, una firme defensa del monoteísmo y una condena a las prácticas politeístas y a la escasa ética de la sociedad de La Meca de entonces, a la cual se acusaba de individualismo y lucro egoísta a corto plazo en detrimento de las personas más de</w:t>
      </w:r>
      <w:r>
        <w:t>sfavorecidas: las pobres, las huérfanas y las mujeres. Este mensaje era lo suficientemente revolucionario como para preocupar a las tribus acomodadas de las clases dirigentes de La Meca. Las condiciones adversas de La Meca hacia las personas musulmanas (pe</w:t>
      </w:r>
      <w:r>
        <w:t>rsecuciones, torturas,</w:t>
      </w:r>
      <w:r>
        <w:t>…</w:t>
      </w:r>
      <w:r>
        <w:t xml:space="preserve">), empujaron a Mahoma a emigrar hacia Medina, de ambiente más receptivo. La hégira </w:t>
      </w:r>
      <w:r>
        <w:t>–</w:t>
      </w:r>
      <w:r>
        <w:t>emigración- se convertiría en el primer acontecimiento crucial de la historia musulmana y su fecha, el año 622 de la era común, se tomó</w:t>
      </w:r>
      <w:r>
        <w:t xml:space="preserve"> </w:t>
      </w:r>
      <w:r>
        <w:t>como punto de</w:t>
      </w:r>
      <w:r>
        <w:t xml:space="preserve"> partida del calendario musulmán. </w:t>
      </w:r>
    </w:p>
    <w:p w:rsidR="002802B2" w:rsidRDefault="00915BE7">
      <w:pPr>
        <w:ind w:left="-5" w:right="92"/>
      </w:pPr>
      <w:r>
        <w:t>Una vez en Medina, y como profeta, Mahoma dirigió</w:t>
      </w:r>
      <w:r>
        <w:t xml:space="preserve"> </w:t>
      </w:r>
      <w:r>
        <w:t xml:space="preserve">la recién establecida comunidad musulmana </w:t>
      </w:r>
      <w:r>
        <w:t>–</w:t>
      </w:r>
      <w:r>
        <w:rPr>
          <w:i/>
        </w:rPr>
        <w:t>umma</w:t>
      </w:r>
      <w:r>
        <w:t xml:space="preserve">- que, a diferencia de las sociedades preislámicas, no se basaba en los vínculos tribales, sino en la fe. </w:t>
      </w:r>
    </w:p>
    <w:p w:rsidR="002802B2" w:rsidRDefault="00915BE7">
      <w:pPr>
        <w:ind w:left="-5" w:right="87"/>
      </w:pPr>
      <w:r>
        <w:t>Las doctrinas teo</w:t>
      </w:r>
      <w:r>
        <w:t xml:space="preserve">lógicas, legales, filosóficas y místicas del islam se desarrollaron más tarde fuera de la península Arábiga, principalmente en regiones como Siria e Iraq, donde la </w:t>
      </w:r>
      <w:r>
        <w:t>“</w:t>
      </w:r>
      <w:r>
        <w:t>identidad islámica</w:t>
      </w:r>
      <w:r>
        <w:t xml:space="preserve">” </w:t>
      </w:r>
      <w:r>
        <w:t>se formó</w:t>
      </w:r>
      <w:r>
        <w:t xml:space="preserve"> </w:t>
      </w:r>
      <w:r>
        <w:t>a partir de una fusión de la cultura árabe con las culturas re</w:t>
      </w:r>
      <w:r>
        <w:t xml:space="preserve">finadas de Oriente Próximo, asimiladas a través de conquistas y conversiones. </w:t>
      </w:r>
    </w:p>
    <w:p w:rsidR="002802B2" w:rsidRDefault="00915BE7">
      <w:pPr>
        <w:ind w:left="-5" w:right="85"/>
      </w:pPr>
      <w:r>
        <w:lastRenderedPageBreak/>
        <w:t>A mediados del siglo VII, el islam se había extendido por el norte de África, hasta Trípoli (647) y por Asia central, hasta Balj (652). Bajo los califatos omeya y abasí, el isla</w:t>
      </w:r>
      <w:r>
        <w:t>m se expandió</w:t>
      </w:r>
      <w:r>
        <w:t xml:space="preserve"> </w:t>
      </w:r>
      <w:r>
        <w:t>hasta regiones de China, todo el norte de África y España. En el siglo XVI ya había llegado a África occidental y a la costa oriental africana, a Europa oriental y a buena parte de la India e Indonesia. Como resultado de su desarrollo históri</w:t>
      </w:r>
      <w:r>
        <w:t>co y territorial, el islam floreció</w:t>
      </w:r>
      <w:r>
        <w:t xml:space="preserve"> </w:t>
      </w:r>
      <w:r>
        <w:t xml:space="preserve">en diversas formas culturales y artísticas, una diversidad que también ha repercutido en la doctrina. </w:t>
      </w:r>
    </w:p>
    <w:p w:rsidR="002802B2" w:rsidRDefault="00915BE7">
      <w:pPr>
        <w:ind w:left="-5" w:right="86"/>
      </w:pPr>
      <w:r>
        <w:t>Comenzando en un grupo de árabes nómadas y seminómadas, el islam se ha convertido en una fe de alcance mundial. La ma</w:t>
      </w:r>
      <w:r>
        <w:t xml:space="preserve">yoría de los fieles no son árabes, pero utilizan el árabe como lengua ritual.  </w:t>
      </w:r>
    </w:p>
    <w:p w:rsidR="002802B2" w:rsidRDefault="00915BE7">
      <w:pPr>
        <w:spacing w:after="212" w:line="259" w:lineRule="auto"/>
        <w:ind w:left="720" w:right="0" w:firstLine="0"/>
        <w:jc w:val="left"/>
      </w:pPr>
      <w:r>
        <w:rPr>
          <w:b/>
          <w:sz w:val="24"/>
        </w:rPr>
        <w:t xml:space="preserve"> </w:t>
      </w:r>
    </w:p>
    <w:p w:rsidR="002802B2" w:rsidRDefault="00915BE7">
      <w:pPr>
        <w:pStyle w:val="Ttulo4"/>
        <w:ind w:left="-5"/>
      </w:pPr>
      <w:r>
        <w:t xml:space="preserve">3. Diversidad en la población musulmana actual </w:t>
      </w:r>
    </w:p>
    <w:p w:rsidR="002802B2" w:rsidRDefault="00915BE7">
      <w:pPr>
        <w:spacing w:after="166"/>
        <w:ind w:left="-5" w:right="86"/>
      </w:pPr>
      <w:r>
        <w:t>Según cifras del PEW Research Center, en 2010 el número de personas musulmanas era de 1.599.700.000, lo que suponía el 23,2% d</w:t>
      </w:r>
      <w:r>
        <w:t>e la población mundial (con la previsión del mismo estudio de que en el año 2050 sea del 29,7%). Por lo tanto, vemos como el número de personas musulmanas está</w:t>
      </w:r>
      <w:r>
        <w:t xml:space="preserve"> </w:t>
      </w:r>
      <w:r>
        <w:t>repartido a lo largo y ancho del planeta. El islam ya no está</w:t>
      </w:r>
      <w:r>
        <w:t xml:space="preserve"> </w:t>
      </w:r>
      <w:r>
        <w:t>confinado a los países que en nues</w:t>
      </w:r>
      <w:r>
        <w:t xml:space="preserve">tro imaginario podríamos relacionar con </w:t>
      </w:r>
      <w:r>
        <w:t>“</w:t>
      </w:r>
      <w:r>
        <w:t>países de mayoría musulmana</w:t>
      </w:r>
      <w:r>
        <w:t xml:space="preserve">” </w:t>
      </w:r>
      <w:r>
        <w:t xml:space="preserve">como son Egipto, Arabia Saudita o Indonesia. Sino que existen pequeñas y significativas comunidades por toda Europa, América y Australasia. </w:t>
      </w:r>
    </w:p>
    <w:p w:rsidR="002802B2" w:rsidRDefault="00915BE7">
      <w:pPr>
        <w:spacing w:after="155" w:line="259" w:lineRule="auto"/>
        <w:ind w:left="0" w:right="1081" w:firstLine="0"/>
        <w:jc w:val="right"/>
      </w:pPr>
      <w:r>
        <w:rPr>
          <w:noProof/>
        </w:rPr>
        <w:drawing>
          <wp:inline distT="0" distB="0" distL="0" distR="0">
            <wp:extent cx="4069588" cy="2168779"/>
            <wp:effectExtent l="0" t="0" r="0" b="0"/>
            <wp:docPr id="13395" name="Picture 13395"/>
            <wp:cNvGraphicFramePr/>
            <a:graphic xmlns:a="http://schemas.openxmlformats.org/drawingml/2006/main">
              <a:graphicData uri="http://schemas.openxmlformats.org/drawingml/2006/picture">
                <pic:pic xmlns:pic="http://schemas.openxmlformats.org/drawingml/2006/picture">
                  <pic:nvPicPr>
                    <pic:cNvPr id="13395" name="Picture 13395"/>
                    <pic:cNvPicPr/>
                  </pic:nvPicPr>
                  <pic:blipFill>
                    <a:blip r:embed="rId190"/>
                    <a:stretch>
                      <a:fillRect/>
                    </a:stretch>
                  </pic:blipFill>
                  <pic:spPr>
                    <a:xfrm>
                      <a:off x="0" y="0"/>
                      <a:ext cx="4069588" cy="2168779"/>
                    </a:xfrm>
                    <a:prstGeom prst="rect">
                      <a:avLst/>
                    </a:prstGeom>
                  </pic:spPr>
                </pic:pic>
              </a:graphicData>
            </a:graphic>
          </wp:inline>
        </w:drawing>
      </w:r>
      <w:r>
        <w:t xml:space="preserve"> </w:t>
      </w:r>
    </w:p>
    <w:p w:rsidR="002802B2" w:rsidRDefault="00915BE7">
      <w:pPr>
        <w:spacing w:after="202"/>
        <w:ind w:right="75"/>
        <w:jc w:val="right"/>
      </w:pPr>
      <w:r>
        <w:t xml:space="preserve">Fuente: PewResearch Center </w:t>
      </w:r>
    </w:p>
    <w:p w:rsidR="002802B2" w:rsidRDefault="00915BE7">
      <w:pPr>
        <w:spacing w:after="167"/>
        <w:ind w:left="-5" w:right="88"/>
      </w:pPr>
      <w:r>
        <w:t xml:space="preserve">Con esta </w:t>
      </w:r>
      <w:r>
        <w:t>extensión del islam, podemos afirmar que su diversidad -aunque la esencia sea igual para todos, y compartan el mismo libro sagrado (el Corán), las tradiciones culturales, así</w:t>
      </w:r>
      <w:r>
        <w:t xml:space="preserve"> </w:t>
      </w:r>
      <w:r>
        <w:t>como la propia historia política de los países- ha ido condicionando las distinta</w:t>
      </w:r>
      <w:r>
        <w:t xml:space="preserve">s construcciones, interpretaciones y maneras de comprender y vivirlo. Sin embargo, cabe destacar la existencia de dos grandes corrientes (con sus correspondientes subdivisiones) como son el sunismo y el chiismo, que coexisten con otros grupos musulmanes. </w:t>
      </w:r>
    </w:p>
    <w:p w:rsidR="002802B2" w:rsidRDefault="00915BE7">
      <w:pPr>
        <w:spacing w:after="155" w:line="259" w:lineRule="auto"/>
        <w:ind w:left="0" w:right="5" w:firstLine="0"/>
        <w:jc w:val="right"/>
      </w:pPr>
      <w:r>
        <w:rPr>
          <w:noProof/>
        </w:rPr>
        <w:lastRenderedPageBreak/>
        <w:drawing>
          <wp:inline distT="0" distB="0" distL="0" distR="0">
            <wp:extent cx="5400040" cy="4050030"/>
            <wp:effectExtent l="0" t="0" r="0" b="0"/>
            <wp:docPr id="13970" name="Picture 13970"/>
            <wp:cNvGraphicFramePr/>
            <a:graphic xmlns:a="http://schemas.openxmlformats.org/drawingml/2006/main">
              <a:graphicData uri="http://schemas.openxmlformats.org/drawingml/2006/picture">
                <pic:pic xmlns:pic="http://schemas.openxmlformats.org/drawingml/2006/picture">
                  <pic:nvPicPr>
                    <pic:cNvPr id="13970" name="Picture 13970"/>
                    <pic:cNvPicPr/>
                  </pic:nvPicPr>
                  <pic:blipFill>
                    <a:blip r:embed="rId191"/>
                    <a:stretch>
                      <a:fillRect/>
                    </a:stretch>
                  </pic:blipFill>
                  <pic:spPr>
                    <a:xfrm>
                      <a:off x="0" y="0"/>
                      <a:ext cx="5400040" cy="4050030"/>
                    </a:xfrm>
                    <a:prstGeom prst="rect">
                      <a:avLst/>
                    </a:prstGeom>
                  </pic:spPr>
                </pic:pic>
              </a:graphicData>
            </a:graphic>
          </wp:inline>
        </w:drawing>
      </w:r>
      <w:r>
        <w:t xml:space="preserve"> </w:t>
      </w:r>
    </w:p>
    <w:p w:rsidR="002802B2" w:rsidRDefault="00915BE7">
      <w:pPr>
        <w:ind w:left="1044" w:right="74"/>
        <w:jc w:val="right"/>
      </w:pPr>
      <w:r>
        <w:rPr>
          <w:b/>
        </w:rPr>
        <w:t xml:space="preserve">Fuente: Elaboración propia </w:t>
      </w:r>
    </w:p>
    <w:p w:rsidR="002802B2" w:rsidRDefault="00915BE7">
      <w:pPr>
        <w:spacing w:after="236"/>
        <w:ind w:left="-5" w:right="88"/>
      </w:pPr>
      <w:r>
        <w:t>Aunque todas las personas musulmanas se sienten unidas por su fe en el Corán, hay cuestiones por debajo de esta unidad que los separan, siendo la más importante la que afecta a la sucesión de Mahoma. Fue durante el califato d</w:t>
      </w:r>
      <w:r>
        <w:t>e Alí</w:t>
      </w:r>
      <w:r>
        <w:t xml:space="preserve"> </w:t>
      </w:r>
      <w:r>
        <w:t xml:space="preserve">cuando surgieron disputas sobre quién debía liderar a los musulmanes. Si bien ambas ramas han coexistido por siglos compartiendo muchas creencias y prácticas, ambas mantienen importantes diferencias en cuanto a doctrina, rituales, leyes, teologías y </w:t>
      </w:r>
      <w:r>
        <w:t xml:space="preserve">organización. </w:t>
      </w:r>
    </w:p>
    <w:p w:rsidR="002802B2" w:rsidRDefault="00915BE7">
      <w:pPr>
        <w:numPr>
          <w:ilvl w:val="0"/>
          <w:numId w:val="1"/>
        </w:numPr>
        <w:ind w:right="88" w:hanging="360"/>
      </w:pPr>
      <w:r>
        <w:t xml:space="preserve">Sunnismo: Distinguen entre autoridad política, representada por los califas, y autoridad espiritual </w:t>
      </w:r>
      <w:r>
        <w:t>–</w:t>
      </w:r>
      <w:r>
        <w:t xml:space="preserve">representada por los intelectuales religiosos, o ulemas. Es la tradición mayoritaria </w:t>
      </w:r>
      <w:r>
        <w:t>–</w:t>
      </w:r>
      <w:r>
        <w:t>los datos los sitúan entre el 86% y 90% de la població</w:t>
      </w:r>
      <w:r>
        <w:t>n musulmana total- y se autopercibe como la rama más tradicional y ortodoxa del islam. Es más, el nombre de sunní</w:t>
      </w:r>
      <w:r>
        <w:t xml:space="preserve"> </w:t>
      </w:r>
      <w:r>
        <w:t xml:space="preserve">o sunita, proviene de la expresión </w:t>
      </w:r>
      <w:r>
        <w:rPr>
          <w:i/>
        </w:rPr>
        <w:t>ahl al-sunna</w:t>
      </w:r>
      <w:r>
        <w:t xml:space="preserve"> que viene a significar </w:t>
      </w:r>
      <w:r>
        <w:t>“</w:t>
      </w:r>
      <w:r>
        <w:t>la gente de la tradición</w:t>
      </w:r>
      <w:r>
        <w:t>”</w:t>
      </w:r>
      <w:r>
        <w:t xml:space="preserve">.  </w:t>
      </w:r>
    </w:p>
    <w:p w:rsidR="002802B2" w:rsidRDefault="00915BE7">
      <w:pPr>
        <w:ind w:left="730" w:right="85"/>
      </w:pPr>
      <w:r>
        <w:t>Para la tradición sunní, nadie puede suce</w:t>
      </w:r>
      <w:r>
        <w:t>der a Mahoma, pues él selló</w:t>
      </w:r>
      <w:r>
        <w:t xml:space="preserve"> </w:t>
      </w:r>
      <w:r>
        <w:t>la revelación divina como último profeta. Su sucesor s</w:t>
      </w:r>
      <w:r>
        <w:t>o</w:t>
      </w:r>
      <w:r>
        <w:t xml:space="preserve">lo podía ser custodio del legado profético, administrándolo conforme a las enseñanzas del Corán y de la tradición. Este guía fue llamado califa.  </w:t>
      </w:r>
    </w:p>
    <w:p w:rsidR="002802B2" w:rsidRDefault="00915BE7">
      <w:pPr>
        <w:spacing w:after="7"/>
        <w:ind w:right="75"/>
        <w:jc w:val="right"/>
      </w:pPr>
      <w:r>
        <w:t>Los cuatro primeros califa</w:t>
      </w:r>
      <w:r>
        <w:t xml:space="preserve">s (AbúBakr, Omar, Ozmán y Alí) son conocidos como </w:t>
      </w:r>
    </w:p>
    <w:p w:rsidR="002802B2" w:rsidRDefault="00915BE7">
      <w:pPr>
        <w:spacing w:after="202"/>
        <w:ind w:right="75"/>
        <w:jc w:val="right"/>
      </w:pPr>
      <w:r>
        <w:t>“</w:t>
      </w:r>
      <w:r>
        <w:t xml:space="preserve">los cuatro califas ortodoxos </w:t>
      </w:r>
      <w:r>
        <w:t>”</w:t>
      </w:r>
      <w:r>
        <w:t>pues ellos estuvieron muy cerca del profeta. Para la tradición sunní, las instrucciones y ejemplo de estos cuatro califas junto con las instrucciones y ejemplo de Mahoma cons</w:t>
      </w:r>
      <w:r>
        <w:t xml:space="preserve">tituyen la sunna (tradición).  </w:t>
      </w:r>
    </w:p>
    <w:p w:rsidR="002802B2" w:rsidRDefault="00915BE7">
      <w:pPr>
        <w:spacing w:after="247" w:line="259" w:lineRule="auto"/>
        <w:ind w:left="360" w:right="0" w:firstLine="0"/>
        <w:jc w:val="left"/>
      </w:pPr>
      <w:r>
        <w:lastRenderedPageBreak/>
        <w:t xml:space="preserve"> </w:t>
      </w:r>
    </w:p>
    <w:p w:rsidR="002802B2" w:rsidRDefault="00915BE7">
      <w:pPr>
        <w:numPr>
          <w:ilvl w:val="0"/>
          <w:numId w:val="1"/>
        </w:numPr>
        <w:ind w:right="88" w:hanging="360"/>
      </w:pPr>
      <w:r>
        <w:t xml:space="preserve">Chiismo: Considera que la autoridad política y la espiritual, ambas personificadas en el profeta, fueron transmitidas primero a Alí, y después a través de él y de su esposa Fátima, a los sucesivos imames, iniciándose como </w:t>
      </w:r>
      <w:r>
        <w:t xml:space="preserve">una facción política, literalmente </w:t>
      </w:r>
      <w:r>
        <w:t>“</w:t>
      </w:r>
      <w:r>
        <w:t>Shiat Al</w:t>
      </w:r>
      <w:r>
        <w:t>í”</w:t>
      </w:r>
      <w:r>
        <w:t xml:space="preserve">que significa </w:t>
      </w:r>
      <w:r>
        <w:t>“</w:t>
      </w:r>
      <w:r>
        <w:t>el partido de Al</w:t>
      </w:r>
      <w:r>
        <w:t>í”</w:t>
      </w:r>
      <w:r>
        <w:t>. Afirman que Alí</w:t>
      </w:r>
      <w:r>
        <w:t xml:space="preserve"> </w:t>
      </w:r>
      <w:r>
        <w:t>fue iniciado por Mahoma para interpretar el Corán y que fue la persona que más cerca estuvo de él, al haber vivido juntos durante su infancia, y haberse casado</w:t>
      </w:r>
      <w:r>
        <w:t xml:space="preserve"> posteriormente con su hija Fátima. Los chiíes conceden a Alí</w:t>
      </w:r>
      <w:r>
        <w:t xml:space="preserve"> </w:t>
      </w:r>
      <w:r>
        <w:t xml:space="preserve">y sus sucesores ciertas capacidades extraordinarias, lo que se expresa en la doctrina (Alíestáincluido en la </w:t>
      </w:r>
      <w:r>
        <w:rPr>
          <w:i/>
        </w:rPr>
        <w:t>shahada</w:t>
      </w:r>
      <w:r>
        <w:t xml:space="preserve"> o profesión de fe) y en el ritual (celebran festividades especiales para conm</w:t>
      </w:r>
      <w:r>
        <w:t xml:space="preserve">emorar el nacimiento y la muerte de los imames, y los santuarios relacionados son lugares de peregrinación).  </w:t>
      </w:r>
    </w:p>
    <w:p w:rsidR="002802B2" w:rsidRDefault="00915BE7">
      <w:pPr>
        <w:spacing w:after="171"/>
        <w:ind w:left="-5" w:right="2"/>
      </w:pPr>
      <w:r>
        <w:t xml:space="preserve">En este mapa se puede apreciar su localización geográfica: </w:t>
      </w:r>
    </w:p>
    <w:p w:rsidR="002802B2" w:rsidRDefault="00915BE7">
      <w:pPr>
        <w:spacing w:after="151" w:line="259" w:lineRule="auto"/>
        <w:ind w:left="0" w:right="29" w:firstLine="0"/>
        <w:jc w:val="right"/>
      </w:pPr>
      <w:r>
        <w:rPr>
          <w:noProof/>
        </w:rPr>
        <w:drawing>
          <wp:inline distT="0" distB="0" distL="0" distR="0">
            <wp:extent cx="4697222" cy="2804414"/>
            <wp:effectExtent l="0" t="0" r="0" b="0"/>
            <wp:docPr id="14536" name="Picture 14536"/>
            <wp:cNvGraphicFramePr/>
            <a:graphic xmlns:a="http://schemas.openxmlformats.org/drawingml/2006/main">
              <a:graphicData uri="http://schemas.openxmlformats.org/drawingml/2006/picture">
                <pic:pic xmlns:pic="http://schemas.openxmlformats.org/drawingml/2006/picture">
                  <pic:nvPicPr>
                    <pic:cNvPr id="14536" name="Picture 14536"/>
                    <pic:cNvPicPr/>
                  </pic:nvPicPr>
                  <pic:blipFill>
                    <a:blip r:embed="rId192"/>
                    <a:stretch>
                      <a:fillRect/>
                    </a:stretch>
                  </pic:blipFill>
                  <pic:spPr>
                    <a:xfrm>
                      <a:off x="0" y="0"/>
                      <a:ext cx="4697222" cy="2804414"/>
                    </a:xfrm>
                    <a:prstGeom prst="rect">
                      <a:avLst/>
                    </a:prstGeom>
                  </pic:spPr>
                </pic:pic>
              </a:graphicData>
            </a:graphic>
          </wp:inline>
        </w:drawing>
      </w:r>
      <w:r>
        <w:t xml:space="preserve"> </w:t>
      </w:r>
    </w:p>
    <w:p w:rsidR="002802B2" w:rsidRDefault="00915BE7">
      <w:pPr>
        <w:ind w:left="1044" w:right="74"/>
        <w:jc w:val="right"/>
      </w:pPr>
      <w:r>
        <w:rPr>
          <w:b/>
        </w:rPr>
        <w:t xml:space="preserve">Fuente: El Mundo </w:t>
      </w:r>
    </w:p>
    <w:p w:rsidR="002802B2" w:rsidRDefault="00915BE7">
      <w:pPr>
        <w:spacing w:after="223" w:line="259" w:lineRule="auto"/>
        <w:ind w:left="0" w:right="0" w:firstLine="0"/>
        <w:jc w:val="left"/>
      </w:pPr>
      <w:r>
        <w:t xml:space="preserve"> </w:t>
      </w:r>
    </w:p>
    <w:p w:rsidR="002802B2" w:rsidRDefault="00915BE7">
      <w:pPr>
        <w:numPr>
          <w:ilvl w:val="0"/>
          <w:numId w:val="2"/>
        </w:numPr>
        <w:spacing w:after="189"/>
        <w:ind w:right="0" w:hanging="269"/>
        <w:jc w:val="left"/>
      </w:pPr>
      <w:r>
        <w:rPr>
          <w:b/>
          <w:sz w:val="24"/>
        </w:rPr>
        <w:t xml:space="preserve">Los 5 pilares del islam. </w:t>
      </w:r>
    </w:p>
    <w:p w:rsidR="002802B2" w:rsidRDefault="00915BE7">
      <w:pPr>
        <w:spacing w:after="235"/>
        <w:ind w:left="-5" w:right="2"/>
      </w:pPr>
      <w:r>
        <w:t xml:space="preserve">Además de tener como libro sagrado </w:t>
      </w:r>
      <w:r>
        <w:t xml:space="preserve">el Corán, las dos tradiciones comparten unos principios que son los 5 pilares del islam. </w:t>
      </w:r>
    </w:p>
    <w:p w:rsidR="002802B2" w:rsidRDefault="00915BE7">
      <w:pPr>
        <w:numPr>
          <w:ilvl w:val="1"/>
          <w:numId w:val="2"/>
        </w:numPr>
        <w:spacing w:after="210" w:line="263" w:lineRule="auto"/>
        <w:ind w:right="0" w:hanging="370"/>
        <w:jc w:val="left"/>
      </w:pPr>
      <w:r>
        <w:rPr>
          <w:b/>
          <w:i/>
        </w:rPr>
        <w:t>Shahada</w:t>
      </w:r>
      <w:r>
        <w:rPr>
          <w:b/>
        </w:rPr>
        <w:t xml:space="preserve"> o profesión de fe </w:t>
      </w:r>
    </w:p>
    <w:p w:rsidR="002802B2" w:rsidRDefault="00915BE7">
      <w:pPr>
        <w:ind w:left="-5" w:right="91"/>
      </w:pPr>
      <w:r>
        <w:t xml:space="preserve">Condensa lo esencial de la doctrina islámica en una breve frase "no hay más dios que Dios y Mahoma es su profeta", la cual también se </w:t>
      </w:r>
      <w:r>
        <w:t xml:space="preserve">utiliza en la vida cotidiana como jaculatoria (oración breve). </w:t>
      </w:r>
    </w:p>
    <w:p w:rsidR="002802B2" w:rsidRDefault="00915BE7">
      <w:pPr>
        <w:spacing w:after="235"/>
        <w:ind w:left="-5" w:right="86"/>
      </w:pPr>
      <w:r>
        <w:t xml:space="preserve">La esencia de esta profesión de fe se encuentra presente en cada momento de la vida del musulmán, siendo enormemente relevante la intención de los actos. El propósito es seguir el ejemplo del </w:t>
      </w:r>
      <w:r>
        <w:t xml:space="preserve">profeta Mahoma. </w:t>
      </w:r>
    </w:p>
    <w:p w:rsidR="002802B2" w:rsidRDefault="00915BE7">
      <w:pPr>
        <w:numPr>
          <w:ilvl w:val="1"/>
          <w:numId w:val="2"/>
        </w:numPr>
        <w:spacing w:after="210" w:line="263" w:lineRule="auto"/>
        <w:ind w:right="0" w:hanging="370"/>
        <w:jc w:val="left"/>
      </w:pPr>
      <w:r>
        <w:rPr>
          <w:b/>
        </w:rPr>
        <w:lastRenderedPageBreak/>
        <w:t xml:space="preserve">La </w:t>
      </w:r>
      <w:r>
        <w:rPr>
          <w:b/>
          <w:i/>
        </w:rPr>
        <w:t>salat</w:t>
      </w:r>
      <w:r>
        <w:rPr>
          <w:b/>
        </w:rPr>
        <w:t xml:space="preserve"> u oración.  </w:t>
      </w:r>
    </w:p>
    <w:p w:rsidR="002802B2" w:rsidRDefault="00915BE7">
      <w:pPr>
        <w:ind w:left="-5" w:right="87"/>
      </w:pPr>
      <w:r>
        <w:t>Rezar cinco veces al día en dirección a la Caaba (en la Meca), la primera casa de Dios como expresión ritual de la unicidad de Dios. Es un lazo directo entre la persona creyente y Dios. El objetivo es dialogar, record</w:t>
      </w:r>
      <w:r>
        <w:t xml:space="preserve">ar, agradecer, pedir a Dios. </w:t>
      </w:r>
    </w:p>
    <w:p w:rsidR="002802B2" w:rsidRDefault="00915BE7">
      <w:pPr>
        <w:spacing w:after="239"/>
        <w:ind w:left="-5" w:right="86"/>
      </w:pPr>
      <w:r>
        <w:t xml:space="preserve">El viernes, día festivo para las personas musulmanas, la mayoría trata de acudir al mediodía a la mezquita para hacer la oración en común, que irá acompañada de un sermón del imam. </w:t>
      </w:r>
    </w:p>
    <w:p w:rsidR="002802B2" w:rsidRDefault="00915BE7">
      <w:pPr>
        <w:numPr>
          <w:ilvl w:val="1"/>
          <w:numId w:val="2"/>
        </w:numPr>
        <w:spacing w:after="205" w:line="263" w:lineRule="auto"/>
        <w:ind w:right="0" w:hanging="370"/>
        <w:jc w:val="left"/>
      </w:pPr>
      <w:r>
        <w:rPr>
          <w:b/>
        </w:rPr>
        <w:t xml:space="preserve">El ayuno  </w:t>
      </w:r>
    </w:p>
    <w:p w:rsidR="002802B2" w:rsidRDefault="00915BE7">
      <w:pPr>
        <w:ind w:left="-5" w:right="87"/>
      </w:pPr>
      <w:r>
        <w:t>Durante el mes del Ramadán, noven</w:t>
      </w:r>
      <w:r>
        <w:t xml:space="preserve">o mes del año islámico, las personas musulmanas deben abstenerse de comer, beber y tener relaciones sexuales desde el alba hasta el anochecer. Por la noche se levantan estas prohibiciones, siendo la cena de ruptura del ayuno un signo de fraternidad. </w:t>
      </w:r>
    </w:p>
    <w:p w:rsidR="002802B2" w:rsidRDefault="00915BE7">
      <w:pPr>
        <w:ind w:left="-5" w:right="88"/>
      </w:pPr>
      <w:r>
        <w:t>El ay</w:t>
      </w:r>
      <w:r>
        <w:t>uno, en la dimensión de la relación con Dios, busca hacer a la persona ayunante más consciente de Dios. En la dimensión social, el ayunante, al abstenerse de las comodidades mundanas, aunque sea por un corto período de tiempo, logra una mayor empatía hacia</w:t>
      </w:r>
      <w:r>
        <w:t xml:space="preserve"> las personas que sufren hambre. No hay que olvidar, que el ayuno también mejora la relación con uno mismo, pues fomenta el autocontrol haciendo a la persona dueña de sus acciones y tendencias y no esclava de las mismas. </w:t>
      </w:r>
    </w:p>
    <w:p w:rsidR="002802B2" w:rsidRDefault="00915BE7">
      <w:pPr>
        <w:spacing w:after="240"/>
        <w:ind w:left="-5" w:right="90"/>
      </w:pPr>
      <w:r>
        <w:t xml:space="preserve">Las personas enfermas, ancianas, </w:t>
      </w:r>
      <w:r>
        <w:t xml:space="preserve">las que están de viaje y las mujeres embarazadas o en estado de amamantar a sus hijos están exentas de ayunar y recuperar un número igual de díasde ayuno  en el transcurso del año.  </w:t>
      </w:r>
    </w:p>
    <w:p w:rsidR="002802B2" w:rsidRDefault="00915BE7">
      <w:pPr>
        <w:numPr>
          <w:ilvl w:val="1"/>
          <w:numId w:val="2"/>
        </w:numPr>
        <w:spacing w:after="205" w:line="263" w:lineRule="auto"/>
        <w:ind w:right="0" w:hanging="370"/>
        <w:jc w:val="left"/>
      </w:pPr>
      <w:r>
        <w:rPr>
          <w:b/>
        </w:rPr>
        <w:t>Azaque (</w:t>
      </w:r>
      <w:r>
        <w:rPr>
          <w:b/>
          <w:i/>
        </w:rPr>
        <w:t>zakat</w:t>
      </w:r>
      <w:r>
        <w:rPr>
          <w:b/>
        </w:rPr>
        <w:t xml:space="preserve">) o limosna </w:t>
      </w:r>
      <w:r>
        <w:t xml:space="preserve"> </w:t>
      </w:r>
    </w:p>
    <w:p w:rsidR="002802B2" w:rsidRDefault="00915BE7">
      <w:pPr>
        <w:ind w:left="-5" w:right="85"/>
      </w:pPr>
      <w:r>
        <w:t>Uno de los principios más importantes del isla</w:t>
      </w:r>
      <w:r>
        <w:t xml:space="preserve">m es que todo pertenece a Dios y que, por tanto, la riqueza la tienen los seres humanos en depósito. La palabra </w:t>
      </w:r>
      <w:r>
        <w:rPr>
          <w:i/>
        </w:rPr>
        <w:t>zakat</w:t>
      </w:r>
      <w:r>
        <w:t xml:space="preserve"> significa tanto "purificación" como "crecimiento". El Corán considera un deber fundamental compartir los bienes propios con las personas m</w:t>
      </w:r>
      <w:r>
        <w:t>ás necesitadas y así</w:t>
      </w:r>
      <w:r>
        <w:t xml:space="preserve"> </w:t>
      </w:r>
      <w:r>
        <w:t>como el pilar de la oración (</w:t>
      </w:r>
      <w:r>
        <w:rPr>
          <w:i/>
        </w:rPr>
        <w:t>salat</w:t>
      </w:r>
      <w:r>
        <w:t xml:space="preserve">) busca llevar a la excelencia la relación con Dios, el pilar del azaque busca llevar a la excelencia la relación con los demás purificándonos del egoísmo y la avaricia. </w:t>
      </w:r>
    </w:p>
    <w:p w:rsidR="002802B2" w:rsidRDefault="00915BE7">
      <w:pPr>
        <w:ind w:left="-5" w:right="91"/>
      </w:pPr>
      <w:r>
        <w:t xml:space="preserve">Cada persona creyente calcula </w:t>
      </w:r>
      <w:r>
        <w:t xml:space="preserve">su propio azaque de forma individual y consiste en el pago anual del dos y medio por ciento del capital que cada uno ha mantenido durante el último año. </w:t>
      </w:r>
    </w:p>
    <w:p w:rsidR="002802B2" w:rsidRDefault="00915BE7">
      <w:pPr>
        <w:spacing w:after="208" w:line="259" w:lineRule="auto"/>
        <w:ind w:left="706" w:right="0" w:firstLine="0"/>
        <w:jc w:val="left"/>
      </w:pPr>
      <w:r>
        <w:rPr>
          <w:b/>
        </w:rPr>
        <w:t xml:space="preserve"> </w:t>
      </w:r>
    </w:p>
    <w:p w:rsidR="002802B2" w:rsidRDefault="00915BE7">
      <w:pPr>
        <w:spacing w:after="213" w:line="259" w:lineRule="auto"/>
        <w:ind w:left="706" w:right="0" w:firstLine="0"/>
        <w:jc w:val="left"/>
      </w:pPr>
      <w:r>
        <w:rPr>
          <w:b/>
        </w:rPr>
        <w:t xml:space="preserve"> </w:t>
      </w:r>
    </w:p>
    <w:p w:rsidR="002802B2" w:rsidRDefault="00915BE7">
      <w:pPr>
        <w:spacing w:after="0" w:line="259" w:lineRule="auto"/>
        <w:ind w:left="706" w:right="0" w:firstLine="0"/>
        <w:jc w:val="left"/>
      </w:pPr>
      <w:r>
        <w:rPr>
          <w:b/>
        </w:rPr>
        <w:t xml:space="preserve"> </w:t>
      </w:r>
    </w:p>
    <w:p w:rsidR="002802B2" w:rsidRDefault="00915BE7">
      <w:pPr>
        <w:numPr>
          <w:ilvl w:val="1"/>
          <w:numId w:val="2"/>
        </w:numPr>
        <w:spacing w:after="210" w:line="263" w:lineRule="auto"/>
        <w:ind w:right="0" w:hanging="370"/>
        <w:jc w:val="left"/>
      </w:pPr>
      <w:r>
        <w:rPr>
          <w:b/>
        </w:rPr>
        <w:t>La peregrinación a la Meca</w:t>
      </w:r>
      <w:r>
        <w:t xml:space="preserve"> </w:t>
      </w:r>
    </w:p>
    <w:p w:rsidR="002802B2" w:rsidRDefault="00915BE7">
      <w:pPr>
        <w:ind w:left="-5" w:right="87"/>
      </w:pPr>
      <w:r>
        <w:t>Ir a La Meca al menos una vez en la vida, si los medios y la salud l</w:t>
      </w:r>
      <w:r>
        <w:t xml:space="preserve">o permiten. El viaje se puede llevar a cabo de dos formas: como </w:t>
      </w:r>
      <w:r>
        <w:rPr>
          <w:i/>
        </w:rPr>
        <w:t>omra</w:t>
      </w:r>
      <w:r>
        <w:t xml:space="preserve"> (visita), en cualquier época del año; o como </w:t>
      </w:r>
      <w:r>
        <w:rPr>
          <w:i/>
        </w:rPr>
        <w:t>hach</w:t>
      </w:r>
      <w:r>
        <w:t>, que debe realizarse durante el mes Du al-Hichcha</w:t>
      </w:r>
      <w:r>
        <w:t>–</w:t>
      </w:r>
      <w:r>
        <w:t>duodécimo mes del calendario musulmán-. Este último es el que realmente constituye el q</w:t>
      </w:r>
      <w:r>
        <w:t xml:space="preserve">uinto pilar del islam pues incluye mayores significados y rituales. </w:t>
      </w:r>
    </w:p>
    <w:p w:rsidR="002802B2" w:rsidRDefault="00915BE7">
      <w:pPr>
        <w:ind w:left="-5" w:right="85"/>
      </w:pPr>
      <w:r>
        <w:lastRenderedPageBreak/>
        <w:t>Los peregrinos afluyen desde distintas partes, vistiendo únicamente una tela blanca que consta de dos piezas, simbolizando una actitud de purificación y suprimiendo toda diferencia de raz</w:t>
      </w:r>
      <w:r>
        <w:t xml:space="preserve">a y condición social.  </w:t>
      </w:r>
    </w:p>
    <w:p w:rsidR="002802B2" w:rsidRDefault="00915BE7">
      <w:pPr>
        <w:spacing w:after="0" w:line="259" w:lineRule="auto"/>
        <w:ind w:left="0" w:right="0" w:firstLine="0"/>
        <w:jc w:val="left"/>
      </w:pPr>
      <w:r>
        <w:rPr>
          <w:b/>
          <w:sz w:val="24"/>
        </w:rPr>
        <w:t xml:space="preserve"> </w:t>
      </w:r>
    </w:p>
    <w:p w:rsidR="002802B2" w:rsidRDefault="00915BE7">
      <w:pPr>
        <w:numPr>
          <w:ilvl w:val="0"/>
          <w:numId w:val="2"/>
        </w:numPr>
        <w:spacing w:after="189"/>
        <w:ind w:right="0" w:hanging="269"/>
        <w:jc w:val="left"/>
      </w:pPr>
      <w:r>
        <w:rPr>
          <w:b/>
          <w:sz w:val="24"/>
        </w:rPr>
        <w:t xml:space="preserve">Situación del islam en España. </w:t>
      </w:r>
    </w:p>
    <w:p w:rsidR="002802B2" w:rsidRDefault="00915BE7">
      <w:pPr>
        <w:ind w:left="-5" w:right="85"/>
      </w:pPr>
      <w:r>
        <w:t xml:space="preserve">España es un caso excepcional en Europa, teniendo en cuenta que durante la Edad Media el islam tuvo un papel muy importante en una península Ibérica caracterizada por la diversidad religiosa y la </w:t>
      </w:r>
      <w:r>
        <w:t>convivencia de las tres religiones. Durante siglos fue la religión dominante en el territorio denominado Al Ándalus (zona de dominio musulmán en la península Ibérica, que abarcó</w:t>
      </w:r>
      <w:r>
        <w:t xml:space="preserve"> </w:t>
      </w:r>
      <w:r>
        <w:t>desde el siglo VIII, hasta finales del XV y que llegó</w:t>
      </w:r>
      <w:r>
        <w:t xml:space="preserve"> </w:t>
      </w:r>
      <w:r>
        <w:t xml:space="preserve">a comprender gran parte </w:t>
      </w:r>
      <w:r>
        <w:t xml:space="preserve">del territorio español). </w:t>
      </w:r>
    </w:p>
    <w:p w:rsidR="002802B2" w:rsidRDefault="00915BE7">
      <w:pPr>
        <w:ind w:left="-5" w:right="85"/>
      </w:pPr>
      <w:r>
        <w:t>No nos interesa tanto las conquistas per sé, sino señalar que la influencia musulmana ha estado muy presente en nuestra sociedad, y ver que Al Ándalus no fue en ningún caso, un territorio homogéneo. Es más, para situarnos: la prim</w:t>
      </w:r>
      <w:r>
        <w:t xml:space="preserve">era estructura social de Al Ándalus constaba de árabes, bereberes, muladíes (conversos cristianos al islam y sus descendientes), mozárabes (hispanos romanos e hispanos visigodos cristianos que vivieron bajo la dominación musulmana) y judíos. </w:t>
      </w:r>
    </w:p>
    <w:p w:rsidR="002802B2" w:rsidRDefault="00915BE7">
      <w:pPr>
        <w:ind w:left="-5" w:right="86"/>
      </w:pPr>
      <w:r>
        <w:t>Son muchos lo</w:t>
      </w:r>
      <w:r>
        <w:t xml:space="preserve">s expertos que afirman que la tolerancia era la principal característica de Al Ándalus al convivir en un ambiente de libertad y mutuo respeto cristianos, judíos y musulmanes cuyas creencias y tradiciones eran garantizadas por el islam en el estatuto de </w:t>
      </w:r>
      <w:r>
        <w:rPr>
          <w:i/>
        </w:rPr>
        <w:t>ahl</w:t>
      </w:r>
      <w:r>
        <w:rPr>
          <w:i/>
        </w:rPr>
        <w:t xml:space="preserve"> al-dimma</w:t>
      </w:r>
      <w:r>
        <w:t xml:space="preserve">, </w:t>
      </w:r>
      <w:r>
        <w:t>“</w:t>
      </w:r>
      <w:r>
        <w:t>la gente del pacto</w:t>
      </w:r>
      <w:r>
        <w:t>”</w:t>
      </w:r>
      <w:r>
        <w:t xml:space="preserve">. A las personas no musulmanas se les exigía el pago de impuestos. </w:t>
      </w:r>
    </w:p>
    <w:p w:rsidR="002802B2" w:rsidRDefault="00915BE7">
      <w:pPr>
        <w:ind w:left="-5" w:right="85"/>
      </w:pPr>
      <w:r>
        <w:t xml:space="preserve">Teniendo en cuenta toda esta carga cultural e histórica, desde 1992 el islam en España queda amparado por los acuerdos suscritos entre la Comisión Islámica </w:t>
      </w:r>
      <w:r>
        <w:t xml:space="preserve">de España (CIE) y el Estado español, que tienen en cuenta esta historia de convivencia a la hora de singularizar el arraigo particular del islam en España. </w:t>
      </w:r>
    </w:p>
    <w:p w:rsidR="002802B2" w:rsidRDefault="00915BE7">
      <w:pPr>
        <w:spacing w:after="293"/>
        <w:ind w:left="-5" w:right="86"/>
      </w:pPr>
      <w:r>
        <w:t>Según la última explotación de datos del Directorio de Lugares de culto del Observatorio del Plural</w:t>
      </w:r>
      <w:r>
        <w:t xml:space="preserve">ismo Religioso en España, junio de 2017, entre el conjunto de las confesiones minoritarias, el islam ocupa la segunda posición en el número de comunidades y lugares de culto, con 1.532 (22,45% del total de lugares de culto de confesiones minoritarias). </w:t>
      </w:r>
    </w:p>
    <w:p w:rsidR="002802B2" w:rsidRDefault="00915BE7">
      <w:pPr>
        <w:spacing w:after="377" w:line="259" w:lineRule="auto"/>
        <w:ind w:left="110" w:right="0" w:firstLine="0"/>
        <w:jc w:val="left"/>
      </w:pPr>
      <w:r>
        <w:t xml:space="preserve"> </w:t>
      </w:r>
    </w:p>
    <w:p w:rsidR="002802B2" w:rsidRDefault="00915BE7">
      <w:pPr>
        <w:spacing w:after="0" w:line="259" w:lineRule="auto"/>
        <w:ind w:left="110" w:right="0" w:firstLine="0"/>
        <w:jc w:val="left"/>
      </w:pPr>
      <w:r>
        <w:t xml:space="preserve"> </w:t>
      </w:r>
    </w:p>
    <w:p w:rsidR="002802B2" w:rsidRDefault="00915BE7">
      <w:pPr>
        <w:spacing w:after="314" w:line="259" w:lineRule="auto"/>
        <w:ind w:left="0" w:right="549" w:firstLine="0"/>
        <w:jc w:val="right"/>
      </w:pPr>
      <w:r>
        <w:rPr>
          <w:noProof/>
        </w:rPr>
        <w:lastRenderedPageBreak/>
        <w:drawing>
          <wp:inline distT="0" distB="0" distL="0" distR="0">
            <wp:extent cx="4633214" cy="2475738"/>
            <wp:effectExtent l="0" t="0" r="0" b="0"/>
            <wp:docPr id="17240" name="Picture 17240"/>
            <wp:cNvGraphicFramePr/>
            <a:graphic xmlns:a="http://schemas.openxmlformats.org/drawingml/2006/main">
              <a:graphicData uri="http://schemas.openxmlformats.org/drawingml/2006/picture">
                <pic:pic xmlns:pic="http://schemas.openxmlformats.org/drawingml/2006/picture">
                  <pic:nvPicPr>
                    <pic:cNvPr id="17240" name="Picture 17240"/>
                    <pic:cNvPicPr/>
                  </pic:nvPicPr>
                  <pic:blipFill>
                    <a:blip r:embed="rId193"/>
                    <a:stretch>
                      <a:fillRect/>
                    </a:stretch>
                  </pic:blipFill>
                  <pic:spPr>
                    <a:xfrm>
                      <a:off x="0" y="0"/>
                      <a:ext cx="4633214" cy="2475738"/>
                    </a:xfrm>
                    <a:prstGeom prst="rect">
                      <a:avLst/>
                    </a:prstGeom>
                  </pic:spPr>
                </pic:pic>
              </a:graphicData>
            </a:graphic>
          </wp:inline>
        </w:drawing>
      </w:r>
      <w:r>
        <w:t xml:space="preserve"> </w:t>
      </w:r>
    </w:p>
    <w:p w:rsidR="002802B2" w:rsidRDefault="00915BE7">
      <w:pPr>
        <w:spacing w:after="237" w:line="263" w:lineRule="auto"/>
        <w:ind w:left="3116" w:right="0" w:hanging="1421"/>
        <w:jc w:val="left"/>
      </w:pPr>
      <w:r>
        <w:rPr>
          <w:b/>
        </w:rPr>
        <w:t>Explotación de datos del Directorio de lugares de culto - Junio de 2017. Fuente: Observatorio del Pluralismo Religioso en España.</w:t>
      </w:r>
      <w:r>
        <w:t xml:space="preserve"> </w:t>
      </w:r>
    </w:p>
    <w:p w:rsidR="002802B2" w:rsidRDefault="00915BE7">
      <w:pPr>
        <w:spacing w:after="218" w:line="259" w:lineRule="auto"/>
        <w:ind w:left="0" w:right="0" w:firstLine="0"/>
        <w:jc w:val="left"/>
      </w:pPr>
      <w:r>
        <w:t xml:space="preserve"> </w:t>
      </w:r>
    </w:p>
    <w:p w:rsidR="002802B2" w:rsidRDefault="00915BE7">
      <w:pPr>
        <w:ind w:left="-5" w:right="85"/>
      </w:pPr>
      <w:r>
        <w:t>Las comunidades islámicas están presentes en prácticamente toda la geografía espa</w:t>
      </w:r>
      <w:r>
        <w:t>ñ</w:t>
      </w:r>
      <w:r>
        <w:t xml:space="preserve">ola, si bien, como demuestra el </w:t>
      </w:r>
      <w:r>
        <w:t xml:space="preserve">Observatorio del Pluralismo Religioso en España, con datos de octubre de 2017, su distribución es desigual, concentrándose con especial intensidad en las comunidades autónomas de Cataluña (299), Andalucía (225), Valencia (209) y Madrid (126). Proporcional </w:t>
      </w:r>
      <w:r>
        <w:t xml:space="preserve">al número de habitantes y a la extensión territorial, las ciudades autónomas de Melilla, Ceuta y la Región de Murcia son también enclaves importantes del islam institucionalizado en España, con 13, 59 y 104 lugares de culto respectivamente. </w:t>
      </w:r>
    </w:p>
    <w:p w:rsidR="002802B2" w:rsidRDefault="00915BE7">
      <w:pPr>
        <w:ind w:left="-5" w:right="87"/>
      </w:pPr>
      <w:r>
        <w:t>En el nivel mu</w:t>
      </w:r>
      <w:r>
        <w:t xml:space="preserve">nicipal, el directorio del Observatorio del Pluralismo Religioso en España recoge 59 registros en Ceuta, 42 en Madrid, 29 en Barcelona, 13 en Valencia, 8 en Granada, 8 en Sevilla, etc. </w:t>
      </w:r>
    </w:p>
    <w:p w:rsidR="002802B2" w:rsidRDefault="00915BE7">
      <w:pPr>
        <w:ind w:left="-5" w:right="87"/>
      </w:pPr>
      <w:r>
        <w:t xml:space="preserve">Resulta esencial resaltar la relevancia que poseen las mezquitas para </w:t>
      </w:r>
      <w:r>
        <w:t xml:space="preserve">las personas musulmanas como espacio de oración y de cohesión social, en las que poder profesar su fe y en la que poder vivir ésta libremente. Además, las mezquitas suelen albergar instalaciones educativas </w:t>
      </w:r>
    </w:p>
    <w:p w:rsidR="002802B2" w:rsidRDefault="00915BE7">
      <w:pPr>
        <w:ind w:left="-5" w:right="85"/>
      </w:pPr>
      <w:r>
        <w:t>En Espa</w:t>
      </w:r>
      <w:r>
        <w:t>ñ</w:t>
      </w:r>
      <w:r>
        <w:t xml:space="preserve">a, las clases dirigidas a la lectura del </w:t>
      </w:r>
      <w:r>
        <w:t>Corán y la enseñanza del árabe son comunes, así</w:t>
      </w:r>
      <w:r>
        <w:t xml:space="preserve"> </w:t>
      </w:r>
      <w:r>
        <w:t>como las clases dirigidas a las personas conversas o a aquellas que deseen acercarse a los fundamentos de la fe islámica, de acuerdo con el artículo 10.1 del acuerdo anteriormente mencionado. Tanto la enseñan</w:t>
      </w:r>
      <w:r>
        <w:t xml:space="preserve">za regulada, en los centros educativos como en las propias mezquitas, permite la existencia de un </w:t>
      </w:r>
      <w:r>
        <w:t>“</w:t>
      </w:r>
      <w:r>
        <w:t>control</w:t>
      </w:r>
      <w:r>
        <w:t xml:space="preserve">” </w:t>
      </w:r>
      <w:r>
        <w:t>sobre aquello que se les enseña a las generaciones venideras, evitando que estas lecturas o enseñanzas sean proporcionadas por grupos o personas sin</w:t>
      </w:r>
      <w:r>
        <w:t xml:space="preserve"> formación en garajes o casas particulares y extendiendo lecturas erróneas y desviadas del islam. Por lo tanto, abogamos por este tipo de espacios como lugares de encuentro y enseñanza de una manera regulada y reglada. Este marco de diversidad y respeto re</w:t>
      </w:r>
      <w:r>
        <w:t xml:space="preserve">ligioso ayuda a obtener unos conocimientos sobre la religión islámica más certeros.  </w:t>
      </w:r>
    </w:p>
    <w:p w:rsidR="002802B2" w:rsidRDefault="00915BE7">
      <w:pPr>
        <w:spacing w:after="249"/>
        <w:ind w:left="-5" w:right="87"/>
      </w:pPr>
      <w:r>
        <w:t>Una de las principales reivindicaciones de las comunidades musulmanas en Espa</w:t>
      </w:r>
      <w:r>
        <w:t>ñ</w:t>
      </w:r>
      <w:r>
        <w:t>a es contar con un espacio funerario acorde con sus prescripciones religiosas, junto a las m</w:t>
      </w:r>
      <w:r>
        <w:t xml:space="preserve">ezquitas y oratorios. </w:t>
      </w:r>
      <w:r>
        <w:lastRenderedPageBreak/>
        <w:t>Cuentan con un total de 24 cementerios islámicos (8 en Andalucía, 1 en Aragón, 2 en Canarias, 1 en Castilla y León, 3 en Cataluña, 1 en Ceuta, 1 en la Comunidad de Madrid, 2 en la Comunidad Valenciana, 1 en Islas Baleares, 1 en La Rio</w:t>
      </w:r>
      <w:r>
        <w:t xml:space="preserve">ja, 1 en Melilla, 1 en el País Vasco y 1 en la Región de Murcia). Además, se prevén la habilitación de nuevas parcelas en municipios como Pamplona, Castellón y Málaga. </w:t>
      </w:r>
    </w:p>
    <w:p w:rsidR="002802B2" w:rsidRDefault="00915BE7">
      <w:pPr>
        <w:spacing w:after="391" w:line="259" w:lineRule="auto"/>
        <w:ind w:left="0" w:right="842" w:firstLine="0"/>
        <w:jc w:val="right"/>
      </w:pPr>
      <w:r>
        <w:rPr>
          <w:noProof/>
        </w:rPr>
        <w:drawing>
          <wp:inline distT="0" distB="0" distL="0" distR="0">
            <wp:extent cx="4260850" cy="2951480"/>
            <wp:effectExtent l="0" t="0" r="0" b="0"/>
            <wp:docPr id="17908" name="Picture 17908"/>
            <wp:cNvGraphicFramePr/>
            <a:graphic xmlns:a="http://schemas.openxmlformats.org/drawingml/2006/main">
              <a:graphicData uri="http://schemas.openxmlformats.org/drawingml/2006/picture">
                <pic:pic xmlns:pic="http://schemas.openxmlformats.org/drawingml/2006/picture">
                  <pic:nvPicPr>
                    <pic:cNvPr id="17908" name="Picture 17908"/>
                    <pic:cNvPicPr/>
                  </pic:nvPicPr>
                  <pic:blipFill>
                    <a:blip r:embed="rId194"/>
                    <a:stretch>
                      <a:fillRect/>
                    </a:stretch>
                  </pic:blipFill>
                  <pic:spPr>
                    <a:xfrm>
                      <a:off x="0" y="0"/>
                      <a:ext cx="4260850" cy="2951480"/>
                    </a:xfrm>
                    <a:prstGeom prst="rect">
                      <a:avLst/>
                    </a:prstGeom>
                  </pic:spPr>
                </pic:pic>
              </a:graphicData>
            </a:graphic>
          </wp:inline>
        </w:drawing>
      </w:r>
      <w:r>
        <w:t xml:space="preserve"> </w:t>
      </w:r>
    </w:p>
    <w:p w:rsidR="002802B2" w:rsidRDefault="00915BE7">
      <w:pPr>
        <w:spacing w:after="158"/>
        <w:ind w:left="1044" w:right="0"/>
        <w:jc w:val="right"/>
      </w:pPr>
      <w:r>
        <w:rPr>
          <w:b/>
        </w:rPr>
        <w:t>Cementerios y parcelas funerarias islámicas en España - Mayo de 2016. Fuente:   Obse</w:t>
      </w:r>
      <w:r>
        <w:rPr>
          <w:b/>
        </w:rPr>
        <w:t>rvatorio del Pluralismo Religioso en España.</w:t>
      </w:r>
      <w:r>
        <w:t xml:space="preserve"> </w:t>
      </w:r>
    </w:p>
    <w:p w:rsidR="002802B2" w:rsidRDefault="00915BE7">
      <w:pPr>
        <w:spacing w:after="170" w:line="259" w:lineRule="auto"/>
        <w:ind w:left="0" w:right="0" w:firstLine="0"/>
        <w:jc w:val="left"/>
      </w:pPr>
      <w:r>
        <w:t xml:space="preserve"> </w:t>
      </w:r>
    </w:p>
    <w:p w:rsidR="002802B2" w:rsidRDefault="00915BE7">
      <w:pPr>
        <w:spacing w:after="6"/>
        <w:ind w:left="-5" w:right="85"/>
      </w:pPr>
      <w:r>
        <w:t>Según el último informe del Observatorio Andalusí, a 31 de diciembre de 2016, se contabilizan un total de 1.919.141 musulmanes censados en Espa</w:t>
      </w:r>
      <w:r>
        <w:t>ñ</w:t>
      </w:r>
      <w:r>
        <w:t>a, ocupando el primer puesto Cataluña con 515.482 personas (conc</w:t>
      </w:r>
      <w:r>
        <w:t>entrados mayoritariamente en la provincia de Barcelona), seguida de Andalucía (309.586), Madrid (283.063) y Comunidad Valenciana (204.479). Las nacionalidades mayoritarias son: en primer lugar, la española (804.017), seguida de la marroquí</w:t>
      </w:r>
      <w:r>
        <w:t xml:space="preserve"> </w:t>
      </w:r>
      <w:r>
        <w:t>(753.425). En té</w:t>
      </w:r>
      <w:r>
        <w:t>rminos proporcionales, y siguiendo este informe, las ciudades autónomas de Melilla y Ceuta respectivamente superan con creces al resto de territorios del Estado español, rondando en torno al 40% de la poblaci</w:t>
      </w:r>
      <w:r>
        <w:t>ó</w:t>
      </w:r>
      <w:r>
        <w:t xml:space="preserve">n. </w:t>
      </w:r>
    </w:p>
    <w:p w:rsidR="002802B2" w:rsidRDefault="00915BE7">
      <w:pPr>
        <w:spacing w:after="7"/>
        <w:ind w:left="-5" w:right="86"/>
      </w:pPr>
      <w:r>
        <w:t xml:space="preserve">Es decir, según las estimaciones del </w:t>
      </w:r>
      <w:r>
        <w:t>Observatorio Andalusí, las personas musulmanas representan aproximadamente el 4% de la población total de habitantes en Espa</w:t>
      </w:r>
      <w:r>
        <w:t>ñ</w:t>
      </w:r>
      <w:r>
        <w:t>a. El 42% de ellas tiene nacionalidad española, mientras que el 58% es de otra nacionalidad (39% marroquíes y 19% de otra nacionali</w:t>
      </w:r>
      <w:r>
        <w:t xml:space="preserve">dad). </w:t>
      </w:r>
    </w:p>
    <w:p w:rsidR="002802B2" w:rsidRDefault="00915BE7">
      <w:pPr>
        <w:spacing w:after="0" w:line="259" w:lineRule="auto"/>
        <w:ind w:left="0" w:right="0" w:firstLine="0"/>
        <w:jc w:val="left"/>
      </w:pPr>
      <w:r>
        <w:t xml:space="preserve"> </w:t>
      </w:r>
    </w:p>
    <w:p w:rsidR="002802B2" w:rsidRDefault="00915BE7">
      <w:pPr>
        <w:pStyle w:val="Ttulo4"/>
        <w:spacing w:after="11"/>
        <w:ind w:left="-5"/>
      </w:pPr>
      <w:r>
        <w:rPr>
          <w:b w:val="0"/>
          <w:sz w:val="22"/>
        </w:rPr>
        <w:t xml:space="preserve"> 6</w:t>
      </w:r>
      <w:r>
        <w:t xml:space="preserve">. Feminismo islámico </w:t>
      </w:r>
    </w:p>
    <w:p w:rsidR="002802B2" w:rsidRDefault="00915BE7">
      <w:pPr>
        <w:spacing w:after="5" w:line="259" w:lineRule="auto"/>
        <w:ind w:left="0" w:right="0" w:firstLine="0"/>
        <w:jc w:val="left"/>
      </w:pPr>
      <w:r>
        <w:rPr>
          <w:b/>
          <w:sz w:val="24"/>
        </w:rPr>
        <w:t xml:space="preserve"> </w:t>
      </w:r>
    </w:p>
    <w:p w:rsidR="002802B2" w:rsidRDefault="00915BE7">
      <w:pPr>
        <w:ind w:left="-5" w:right="85"/>
      </w:pPr>
      <w:r>
        <w:t>Es necesario señalar que el feminismo en pa</w:t>
      </w:r>
      <w:r>
        <w:t>í</w:t>
      </w:r>
      <w:r>
        <w:t>ses musulmanes existe desde comienzos del siglo XX. Por entonces el feminismo en general no se diferenciaba entre lo que se ha dado en llamar laico y no laico. En sí, era tan ap</w:t>
      </w:r>
      <w:r>
        <w:t xml:space="preserve">arte de todo que con el mero nombre de feminismo ya quedaba caracterizado y no parecía necesario darle ningún adjetivo.  </w:t>
      </w:r>
    </w:p>
    <w:p w:rsidR="002802B2" w:rsidRDefault="00915BE7">
      <w:pPr>
        <w:spacing w:after="171"/>
        <w:ind w:left="-5" w:right="86"/>
      </w:pPr>
      <w:r>
        <w:lastRenderedPageBreak/>
        <w:t>Siguiendo a Carmen del Río (2016), vemos como el feminismo desarrollado en los países colonizadores siguió</w:t>
      </w:r>
      <w:r>
        <w:t xml:space="preserve"> </w:t>
      </w:r>
      <w:r>
        <w:t>una trayectoria, si no cont</w:t>
      </w:r>
      <w:r>
        <w:t>raria a los valores religiosos, s</w:t>
      </w:r>
      <w:r>
        <w:t xml:space="preserve">i </w:t>
      </w:r>
      <w:r>
        <w:t xml:space="preserve">al margen o independiente de ellos. Y en este sentido las confesiones religiosas se han ido adaptando o han ido reformando sus posturas en diferentes cuestiones a medida que las propias sociedades han ido exigiéndolo.  </w:t>
      </w:r>
    </w:p>
    <w:p w:rsidR="002802B2" w:rsidRDefault="00915BE7">
      <w:pPr>
        <w:spacing w:after="171"/>
        <w:ind w:left="-5" w:right="86"/>
      </w:pPr>
      <w:r>
        <w:t>Al desarrollarse ese feminismo en un entorno no islámico y al haber las sociedades de los países coloniales, siempre se ha tendido a pensar que el islam degrada a la mujer; y al proyectar también esa actitud sobre los países colonizados se dejó</w:t>
      </w:r>
      <w:r>
        <w:t xml:space="preserve"> </w:t>
      </w:r>
      <w:r>
        <w:t>asentada la</w:t>
      </w:r>
      <w:r>
        <w:t xml:space="preserve"> idea de que el islam es contrario a la mujer. Llegando así</w:t>
      </w:r>
      <w:r>
        <w:t xml:space="preserve"> </w:t>
      </w:r>
      <w:r>
        <w:t xml:space="preserve">a la situación en la que a la mujer y al varón musulmanes se les pone en la disyuntiva de elegir: o son feministas o son musulmanes, las dos cosas a la vez no son posibles. </w:t>
      </w:r>
    </w:p>
    <w:p w:rsidR="002802B2" w:rsidRDefault="00915BE7">
      <w:pPr>
        <w:spacing w:after="171"/>
        <w:ind w:left="-5" w:right="86"/>
      </w:pPr>
      <w:r>
        <w:t>Por una parte, está</w:t>
      </w:r>
      <w:r>
        <w:t xml:space="preserve"> </w:t>
      </w:r>
      <w:r>
        <w:t>cl</w:t>
      </w:r>
      <w:r>
        <w:t>aro que algunos sectores musulmanes han optado por rechazar el feminismo, aunque edulcorando en alguna medida el patriarcalismo. Por otra parte, es cierto que esa disyuntiva ante la que se colocó</w:t>
      </w:r>
      <w:r>
        <w:t xml:space="preserve"> </w:t>
      </w:r>
      <w:r>
        <w:t xml:space="preserve">a las personas musulmanas que anhelaban una sociedad justa, </w:t>
      </w:r>
      <w:r>
        <w:t>amable y compasiva -como deben ser los rasgos fundamentales de una sociedad musulmana- los ayudó</w:t>
      </w:r>
      <w:r>
        <w:t xml:space="preserve"> </w:t>
      </w:r>
      <w:r>
        <w:t>a abrir el camino hacia un nuevo feminismo que no era el feminismo desentendido de la religión del llamado occidente, sino un feminismo que entraña hacer el re</w:t>
      </w:r>
      <w:r>
        <w:t xml:space="preserve">descubrimiento a fondo y riguroso de los textos sagrados.  </w:t>
      </w:r>
    </w:p>
    <w:p w:rsidR="002802B2" w:rsidRDefault="00915BE7">
      <w:pPr>
        <w:spacing w:after="170"/>
        <w:ind w:left="-5" w:right="85"/>
      </w:pPr>
      <w:r>
        <w:t>Desde hace unas tres décadas, las personas musulmanas interesadas en ir hacia esa sociedad que preconiza el mensaje coránico, se plantearon que, si de verdad eran creyentes y no estaban confundida</w:t>
      </w:r>
      <w:r>
        <w:t>s, era en el mensaje del Corán donde deberían estar inscritas esas leyes y enseñanzas que garantizasen a las mujeres y a la sociedad todo lo que hasta entonces se les había negado. Se plantearon que no era preciso desechar estas leyes y ense</w:t>
      </w:r>
      <w:r>
        <w:t>ñ</w:t>
      </w:r>
      <w:r>
        <w:t>anzas, sino vo</w:t>
      </w:r>
      <w:r>
        <w:t>lver a tomar el propio texto en la mano y leerlo sin partir de la base de una sociedad en la que el varón es la autoridad y la mujer la subordinada sino de la base que se desprende del Corán, y que queda enunciada en la aleya primera de la azora 4</w:t>
      </w:r>
      <w:r>
        <w:rPr>
          <w:sz w:val="20"/>
          <w:vertAlign w:val="superscript"/>
        </w:rPr>
        <w:footnoteReference w:id="10"/>
      </w:r>
      <w:r>
        <w:t xml:space="preserve">, en la </w:t>
      </w:r>
      <w:r>
        <w:t xml:space="preserve">que ambos sexos surgen en simultaneidad y son los dos a la vez sin predominio de ninguno.  </w:t>
      </w:r>
    </w:p>
    <w:p w:rsidR="002802B2" w:rsidRDefault="00915BE7">
      <w:pPr>
        <w:spacing w:after="180"/>
        <w:ind w:left="-5" w:right="86"/>
      </w:pPr>
      <w:r>
        <w:t>El reexamen del texto coránico es la primera tarea fundamental del feminismo islámico en el plano doctrinal. En el plano práctico su misión es lidiar con los abusos</w:t>
      </w:r>
      <w:r>
        <w:t xml:space="preserve"> más graves que subsistan contra las mujeres y los más vulnerables, e ir abriendo las mentes y los corazones a una sociedad que se sustente en la justicia y la compasión para con todas las criaturas.</w:t>
      </w:r>
      <w:r>
        <w:rPr>
          <w:b/>
        </w:rPr>
        <w:t xml:space="preserve"> </w:t>
      </w:r>
    </w:p>
    <w:p w:rsidR="002802B2" w:rsidRDefault="00915BE7">
      <w:pPr>
        <w:spacing w:after="0" w:line="259" w:lineRule="auto"/>
        <w:ind w:left="0" w:right="0" w:firstLine="0"/>
        <w:jc w:val="left"/>
      </w:pPr>
      <w:r>
        <w:t xml:space="preserve"> </w:t>
      </w:r>
    </w:p>
    <w:p w:rsidR="002802B2" w:rsidRDefault="002802B2">
      <w:pPr>
        <w:sectPr w:rsidR="002802B2">
          <w:footerReference w:type="even" r:id="rId195"/>
          <w:footerReference w:type="default" r:id="rId196"/>
          <w:footerReference w:type="first" r:id="rId197"/>
          <w:pgSz w:w="11904" w:h="16838"/>
          <w:pgMar w:top="1452" w:right="1605" w:bottom="1416" w:left="1700" w:header="720" w:footer="1" w:gutter="0"/>
          <w:cols w:space="720"/>
          <w:titlePg/>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198"/>
          <w:footerReference w:type="default" r:id="rId199"/>
          <w:footerReference w:type="first" r:id="rId200"/>
          <w:pgSz w:w="11904" w:h="16838"/>
          <w:pgMar w:top="1440" w:right="1440" w:bottom="1440" w:left="1440" w:header="720" w:footer="1" w:gutter="0"/>
          <w:cols w:space="720"/>
        </w:sectPr>
      </w:pPr>
    </w:p>
    <w:p w:rsidR="002802B2" w:rsidRDefault="00915BE7">
      <w:pPr>
        <w:pStyle w:val="Ttulo2"/>
        <w:spacing w:after="3873"/>
        <w:ind w:right="377"/>
      </w:pPr>
      <w:r>
        <w:lastRenderedPageBreak/>
        <w:t>Bloque III</w:t>
      </w:r>
    </w:p>
    <w:p w:rsidR="002802B2" w:rsidRDefault="00915BE7">
      <w:pPr>
        <w:spacing w:after="2886" w:line="259" w:lineRule="auto"/>
        <w:ind w:left="-15" w:right="0" w:firstLine="929"/>
        <w:jc w:val="left"/>
      </w:pPr>
      <w:r>
        <w:rPr>
          <w:noProof/>
        </w:rPr>
        <mc:AlternateContent>
          <mc:Choice Requires="wpg">
            <w:drawing>
              <wp:anchor distT="0" distB="0" distL="114300" distR="114300" simplePos="0" relativeHeight="251661312" behindDoc="1" locked="0" layoutInCell="1" allowOverlap="1">
                <wp:simplePos x="0" y="0"/>
                <wp:positionH relativeFrom="column">
                  <wp:posOffset>-449825</wp:posOffset>
                </wp:positionH>
                <wp:positionV relativeFrom="paragraph">
                  <wp:posOffset>17241</wp:posOffset>
                </wp:positionV>
                <wp:extent cx="7556500" cy="2293595"/>
                <wp:effectExtent l="0" t="0" r="0" b="0"/>
                <wp:wrapNone/>
                <wp:docPr id="216300" name="Group 216300"/>
                <wp:cNvGraphicFramePr/>
                <a:graphic xmlns:a="http://schemas.openxmlformats.org/drawingml/2006/main">
                  <a:graphicData uri="http://schemas.microsoft.com/office/word/2010/wordprocessingGroup">
                    <wpg:wgp>
                      <wpg:cNvGrpSpPr/>
                      <wpg:grpSpPr>
                        <a:xfrm>
                          <a:off x="0" y="0"/>
                          <a:ext cx="7556500" cy="2293595"/>
                          <a:chOff x="0" y="0"/>
                          <a:chExt cx="7556500" cy="2293595"/>
                        </a:xfrm>
                      </wpg:grpSpPr>
                      <wps:wsp>
                        <wps:cNvPr id="231354" name="Shape 231354"/>
                        <wps:cNvSpPr/>
                        <wps:spPr>
                          <a:xfrm>
                            <a:off x="0" y="0"/>
                            <a:ext cx="7556500" cy="2293595"/>
                          </a:xfrm>
                          <a:custGeom>
                            <a:avLst/>
                            <a:gdLst/>
                            <a:ahLst/>
                            <a:cxnLst/>
                            <a:rect l="0" t="0" r="0" b="0"/>
                            <a:pathLst>
                              <a:path w="7556500" h="2293595">
                                <a:moveTo>
                                  <a:pt x="0" y="0"/>
                                </a:moveTo>
                                <a:lnTo>
                                  <a:pt x="7556500" y="0"/>
                                </a:lnTo>
                                <a:lnTo>
                                  <a:pt x="7556500" y="2293595"/>
                                </a:lnTo>
                                <a:lnTo>
                                  <a:pt x="0" y="2293595"/>
                                </a:lnTo>
                                <a:lnTo>
                                  <a:pt x="0" y="0"/>
                                </a:lnTo>
                              </a:path>
                            </a:pathLst>
                          </a:custGeom>
                          <a:ln w="0" cap="flat">
                            <a:miter lim="100000"/>
                          </a:ln>
                        </wps:spPr>
                        <wps:style>
                          <a:lnRef idx="0">
                            <a:srgbClr val="000000">
                              <a:alpha val="0"/>
                            </a:srgbClr>
                          </a:lnRef>
                          <a:fillRef idx="1">
                            <a:srgbClr val="C15E2E"/>
                          </a:fillRef>
                          <a:effectRef idx="0">
                            <a:scrgbClr r="0" g="0" b="0"/>
                          </a:effectRef>
                          <a:fontRef idx="none"/>
                        </wps:style>
                        <wps:bodyPr/>
                      </wps:wsp>
                    </wpg:wgp>
                  </a:graphicData>
                </a:graphic>
              </wp:anchor>
            </w:drawing>
          </mc:Choice>
          <mc:Fallback xmlns:a="http://schemas.openxmlformats.org/drawingml/2006/main">
            <w:pict>
              <v:group id="Group 216300" style="width:595pt;height:180.598pt;position:absolute;z-index:-2147483646;mso-position-horizontal-relative:text;mso-position-horizontal:absolute;margin-left:-35.4194pt;mso-position-vertical-relative:text;margin-top:1.35754pt;" coordsize="75565,22935">
                <v:shape id="Shape 231355" style="position:absolute;width:75565;height:22935;left:0;top:0;" coordsize="7556500,2293595" path="m0,0l7556500,0l7556500,2293595l0,2293595l0,0">
                  <v:stroke weight="0pt" endcap="flat" joinstyle="miter" miterlimit="4" on="false" color="#000000" opacity="0"/>
                  <v:fill on="true" color="#c15e2e"/>
                </v:shape>
              </v:group>
            </w:pict>
          </mc:Fallback>
        </mc:AlternateContent>
      </w:r>
      <w:r>
        <w:rPr>
          <w:color w:val="222222"/>
          <w:sz w:val="93"/>
        </w:rPr>
        <w:t>Conductas de intolerancia y discriminación, discursos y delitos de odio y plataformas de denuncia</w:t>
      </w:r>
    </w:p>
    <w:p w:rsidR="002802B2" w:rsidRDefault="00915BE7">
      <w:pPr>
        <w:spacing w:after="13" w:line="253" w:lineRule="auto"/>
        <w:ind w:left="1879" w:right="-15"/>
        <w:jc w:val="right"/>
      </w:pPr>
      <w:r>
        <w:rPr>
          <w:rFonts w:ascii="Open Sans" w:eastAsia="Open Sans" w:hAnsi="Open Sans" w:cs="Open Sans"/>
          <w:b/>
          <w:color w:val="222222"/>
          <w:sz w:val="40"/>
        </w:rPr>
        <w:lastRenderedPageBreak/>
        <w:t xml:space="preserve">Fundación La Merced Migraciones </w:t>
      </w:r>
    </w:p>
    <w:p w:rsidR="002802B2" w:rsidRDefault="00915BE7">
      <w:pPr>
        <w:spacing w:after="13" w:line="253" w:lineRule="auto"/>
        <w:ind w:left="1879" w:right="-15"/>
        <w:jc w:val="right"/>
      </w:pPr>
      <w:r>
        <w:rPr>
          <w:rFonts w:ascii="Open Sans" w:eastAsia="Open Sans" w:hAnsi="Open Sans" w:cs="Open Sans"/>
          <w:b/>
          <w:color w:val="222222"/>
          <w:sz w:val="40"/>
        </w:rPr>
        <w:t xml:space="preserve">Movimiento contra la Intolerancia Plataforma Ciudadana contra </w:t>
      </w:r>
      <w:r>
        <w:rPr>
          <w:rFonts w:ascii="Open Sans" w:eastAsia="Open Sans" w:hAnsi="Open Sans" w:cs="Open Sans"/>
          <w:b/>
          <w:color w:val="222222"/>
          <w:sz w:val="40"/>
        </w:rPr>
        <w:t>la Islamofobia</w:t>
      </w:r>
    </w:p>
    <w:p w:rsidR="002802B2" w:rsidRDefault="002802B2">
      <w:pPr>
        <w:sectPr w:rsidR="002802B2">
          <w:footerReference w:type="even" r:id="rId201"/>
          <w:footerReference w:type="default" r:id="rId202"/>
          <w:footerReference w:type="first" r:id="rId203"/>
          <w:pgSz w:w="11900" w:h="16838"/>
          <w:pgMar w:top="1440" w:right="325" w:bottom="1440" w:left="708" w:header="720" w:footer="720" w:gutter="0"/>
          <w:cols w:space="720"/>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204"/>
          <w:footerReference w:type="default" r:id="rId205"/>
          <w:footerReference w:type="first" r:id="rId206"/>
          <w:pgSz w:w="11904" w:h="16838"/>
          <w:pgMar w:top="1440" w:right="1440" w:bottom="1440" w:left="1440" w:header="720" w:footer="1" w:gutter="0"/>
          <w:cols w:space="720"/>
        </w:sectPr>
      </w:pPr>
    </w:p>
    <w:p w:rsidR="002802B2" w:rsidRDefault="00915BE7">
      <w:pPr>
        <w:pStyle w:val="Ttulo3"/>
        <w:spacing w:after="189" w:line="264" w:lineRule="auto"/>
        <w:ind w:left="-5"/>
      </w:pPr>
      <w:r>
        <w:rPr>
          <w:rFonts w:ascii="Calibri" w:eastAsia="Calibri" w:hAnsi="Calibri" w:cs="Calibri"/>
          <w:color w:val="000000"/>
          <w:sz w:val="24"/>
        </w:rPr>
        <w:lastRenderedPageBreak/>
        <w:t xml:space="preserve">1. Introducción </w:t>
      </w:r>
    </w:p>
    <w:p w:rsidR="002802B2" w:rsidRDefault="00915BE7">
      <w:pPr>
        <w:spacing w:after="244"/>
        <w:ind w:left="-5" w:right="2"/>
      </w:pPr>
      <w:r>
        <w:t>Resulta importante poder delimitar y reconocer a qué</w:t>
      </w:r>
      <w:r>
        <w:t xml:space="preserve"> </w:t>
      </w:r>
      <w:r>
        <w:t>nos referimos cuando hablamos de intolerancia, discriminación y discursos de odio, así</w:t>
      </w:r>
      <w:r>
        <w:t xml:space="preserve"> </w:t>
      </w:r>
      <w:r>
        <w:t>como conocer qué</w:t>
      </w:r>
      <w:r>
        <w:t xml:space="preserve"> </w:t>
      </w:r>
      <w:r>
        <w:t xml:space="preserve">marcos no están siendo </w:t>
      </w:r>
      <w:r>
        <w:t xml:space="preserve">respetados cuando se dan este tipo de actitudes y conductas.  </w:t>
      </w:r>
    </w:p>
    <w:p w:rsidR="002802B2" w:rsidRDefault="00915BE7">
      <w:pPr>
        <w:ind w:left="-5" w:right="2"/>
      </w:pPr>
      <w:r>
        <w:t>En 1948, la Asamblea General de las Naciones Unidas proclamó</w:t>
      </w:r>
      <w:r>
        <w:t xml:space="preserve"> </w:t>
      </w:r>
      <w:r>
        <w:t>y aprobó</w:t>
      </w:r>
      <w:r>
        <w:t xml:space="preserve"> </w:t>
      </w:r>
      <w:r>
        <w:t>la Declaración Universal de Derechos Humanos</w:t>
      </w:r>
      <w:r>
        <w:rPr>
          <w:sz w:val="20"/>
          <w:vertAlign w:val="superscript"/>
        </w:rPr>
        <w:footnoteReference w:id="11"/>
      </w:r>
      <w:r>
        <w:t>, que trató</w:t>
      </w:r>
      <w:r>
        <w:t xml:space="preserve"> </w:t>
      </w:r>
      <w:r>
        <w:t xml:space="preserve">de recoger y plasmar los derechos y libertades a los que todo ser </w:t>
      </w:r>
      <w:r>
        <w:t xml:space="preserve">humano puede aspirar en condiciones de igualdad. </w:t>
      </w:r>
    </w:p>
    <w:p w:rsidR="002802B2" w:rsidRDefault="00915BE7">
      <w:pPr>
        <w:ind w:left="-5" w:right="2"/>
      </w:pPr>
      <w:r>
        <w:t xml:space="preserve">En el primer artículo se deja constancia de que </w:t>
      </w:r>
      <w:r>
        <w:t>“</w:t>
      </w:r>
      <w:r>
        <w:t xml:space="preserve">todos los seres humanos nacen libres e iguales en dignidad y derechos y, dotados como están de razón y conciencia, deben comportarse fraternalmente los unos </w:t>
      </w:r>
      <w:r>
        <w:t>con los otros</w:t>
      </w:r>
      <w:r>
        <w:t>”</w:t>
      </w:r>
      <w:r>
        <w:t xml:space="preserve">. A lo largo de los artículos se recogen ámbitos diversos como la igualdad ante la ley, la libertad de pensamiento, de conciencia y religión, la libertad de opinión y de expresión, etc. </w:t>
      </w:r>
      <w:r>
        <w:t>“</w:t>
      </w:r>
      <w:r>
        <w:t>Sin distinción alguna de raza, color, sexo, idioma, rel</w:t>
      </w:r>
      <w:r>
        <w:t>igión, opinión política o cualquier otra índole, origen nacional o social, posición económica, nacimiento o cualquier otra condición</w:t>
      </w:r>
      <w:r>
        <w:t>”</w:t>
      </w:r>
      <w:r>
        <w:t xml:space="preserve">. </w:t>
      </w:r>
    </w:p>
    <w:p w:rsidR="002802B2" w:rsidRDefault="00915BE7">
      <w:pPr>
        <w:ind w:left="-5" w:right="2"/>
      </w:pPr>
      <w:r>
        <w:t>El panorama actual, diariamente, nos devuelve imágenes de actitudes de intolerancia y discriminación en las que se vulne</w:t>
      </w:r>
      <w:r>
        <w:t>ran los derechos recogidos en la Declaración de los Derechos Humanos.</w:t>
      </w:r>
      <w:r>
        <w:rPr>
          <w:sz w:val="24"/>
        </w:rPr>
        <w:t xml:space="preserve"> </w:t>
      </w:r>
    </w:p>
    <w:p w:rsidR="002802B2" w:rsidRDefault="00915BE7">
      <w:pPr>
        <w:spacing w:after="212" w:line="259" w:lineRule="auto"/>
        <w:ind w:left="0" w:right="0" w:firstLine="0"/>
        <w:jc w:val="left"/>
      </w:pPr>
      <w:r>
        <w:rPr>
          <w:sz w:val="24"/>
        </w:rPr>
        <w:t xml:space="preserve"> </w:t>
      </w:r>
    </w:p>
    <w:p w:rsidR="002802B2" w:rsidRDefault="00915BE7">
      <w:pPr>
        <w:pStyle w:val="Ttulo3"/>
        <w:spacing w:after="189" w:line="264" w:lineRule="auto"/>
        <w:ind w:left="-5"/>
      </w:pPr>
      <w:r>
        <w:rPr>
          <w:rFonts w:ascii="Calibri" w:eastAsia="Calibri" w:hAnsi="Calibri" w:cs="Calibri"/>
          <w:color w:val="000000"/>
          <w:sz w:val="24"/>
        </w:rPr>
        <w:t xml:space="preserve">2. Conceptualizando la intolerancia y la discriminación  </w:t>
      </w:r>
    </w:p>
    <w:p w:rsidR="002802B2" w:rsidRDefault="00915BE7">
      <w:pPr>
        <w:ind w:left="-5" w:right="2"/>
      </w:pPr>
      <w:r>
        <w:t xml:space="preserve">Siguiendo la definición otorgada por la Convención Interamericana (2013), nos referiremos a la </w:t>
      </w:r>
      <w:r>
        <w:rPr>
          <w:b/>
        </w:rPr>
        <w:t>intolerancia</w:t>
      </w:r>
      <w:r>
        <w:t xml:space="preserve"> como </w:t>
      </w:r>
      <w:r>
        <w:t>“</w:t>
      </w:r>
      <w:r>
        <w:t xml:space="preserve">aquel acto </w:t>
      </w:r>
      <w:r>
        <w:t>o conjunto de actos o manifestaciones que expresan el irrespeto, rechazo o desprecio de la dignidad, características, convicciones u opiniones de los seres humanos por ser diferentes o contrarias. Puede manifestarse como marginación y exclusión de la parti</w:t>
      </w:r>
      <w:r>
        <w:t>cipación en cualquier ámbito de la vida pública o privada de grupos en condiciones de vulnerabilidad, o como violencia contra ellos</w:t>
      </w:r>
      <w:r>
        <w:t>”</w:t>
      </w:r>
      <w:r>
        <w:t xml:space="preserve">.  </w:t>
      </w:r>
    </w:p>
    <w:p w:rsidR="002802B2" w:rsidRDefault="00915BE7">
      <w:pPr>
        <w:ind w:left="-5" w:right="2"/>
      </w:pPr>
      <w:r>
        <w:t>Muchas veces las actitudes de intolerancia tienden a ser más sutiles cuando nos referimos a ideas individuales, presentá</w:t>
      </w:r>
      <w:r>
        <w:t xml:space="preserve">ndose como la cerrazón a escuchar o tener en cuenta otros puntos de vista, situando el de una/o misma/o de manera rígida, absoluta e inamovible y no dando lugar al diálogo. </w:t>
      </w:r>
    </w:p>
    <w:p w:rsidR="002802B2" w:rsidRDefault="00915BE7">
      <w:pPr>
        <w:ind w:left="-5" w:right="2"/>
      </w:pPr>
      <w:r>
        <w:t>Ejemplo: las reticencias y discursos que genera la dieta halal en los colegios e i</w:t>
      </w:r>
      <w:r>
        <w:t xml:space="preserve">nstitutos. </w:t>
      </w:r>
    </w:p>
    <w:p w:rsidR="002802B2" w:rsidRDefault="00915BE7">
      <w:pPr>
        <w:ind w:left="-5" w:right="2"/>
      </w:pPr>
      <w:r>
        <w:t xml:space="preserve">Cabe señalar la importancia de definir el concepto de </w:t>
      </w:r>
      <w:r>
        <w:rPr>
          <w:b/>
        </w:rPr>
        <w:t>tolerancia</w:t>
      </w:r>
      <w:r>
        <w:t xml:space="preserve">, no como socialmente tiende a connotarse </w:t>
      </w:r>
      <w:r>
        <w:t>“</w:t>
      </w:r>
      <w:r>
        <w:t>soportar y aceptar al otro</w:t>
      </w:r>
      <w:r>
        <w:t>”</w:t>
      </w:r>
      <w:r>
        <w:t>, sino dando un paso más hacia el respeto, la aceptación y hacia una actitud activa de apreciación de la diver</w:t>
      </w:r>
      <w:r>
        <w:t xml:space="preserve">sidad con la que convivimos y suponiendo esto una actitud de comprensión de la situación de la otra persona, respetando visiones alternativas de la realidad y respetando las libertades y derechos de todas las personas. </w:t>
      </w:r>
    </w:p>
    <w:p w:rsidR="002802B2" w:rsidRDefault="00915BE7">
      <w:pPr>
        <w:ind w:left="-5" w:right="2"/>
      </w:pPr>
      <w:r>
        <w:lastRenderedPageBreak/>
        <w:t>La Declaración de Principios sobre l</w:t>
      </w:r>
      <w:r>
        <w:t>a Tolerancia de la UNESCO (1995)</w:t>
      </w:r>
      <w:r>
        <w:rPr>
          <w:sz w:val="20"/>
          <w:vertAlign w:val="superscript"/>
        </w:rPr>
        <w:footnoteReference w:id="12"/>
      </w:r>
      <w:r>
        <w:t>desarrolla, de manera extensa, las diversas acepciones y connotaciones de la tolerancia. Para ello, aboga por el respeto y aceptación de la diversidad, defendiendo una actitud activa de reconocimiento de los derechos univer</w:t>
      </w:r>
      <w:r>
        <w:t xml:space="preserve">sales y el pluralismo. Al mismo tiempo, se subraya la importancia de que </w:t>
      </w:r>
      <w:r>
        <w:t>“</w:t>
      </w:r>
      <w:r>
        <w:t>toda persona es libre de adherirse a sus propias convicciones y acepta que los demás se adhieran a las suyas</w:t>
      </w:r>
      <w:r>
        <w:t>”</w:t>
      </w:r>
      <w:r>
        <w:t xml:space="preserve">, y recuerda que </w:t>
      </w:r>
      <w:r>
        <w:t>“</w:t>
      </w:r>
      <w:r>
        <w:t>la tolerancia no es lo mismo que concesión, condescende</w:t>
      </w:r>
      <w:r>
        <w:t>ncia o indulgencia</w:t>
      </w:r>
      <w:r>
        <w:t>”</w:t>
      </w:r>
      <w:r>
        <w:t xml:space="preserve">. </w:t>
      </w:r>
    </w:p>
    <w:p w:rsidR="002802B2" w:rsidRDefault="00915BE7">
      <w:pPr>
        <w:ind w:left="-5" w:right="2"/>
      </w:pPr>
      <w:r>
        <w:t xml:space="preserve">Una de las maneras en las que la intolerancia se manifiesta es a través de la </w:t>
      </w:r>
      <w:r>
        <w:rPr>
          <w:b/>
        </w:rPr>
        <w:t xml:space="preserve">discriminación, </w:t>
      </w:r>
      <w:r>
        <w:t xml:space="preserve">entendiendo esta como </w:t>
      </w:r>
      <w:r>
        <w:t>“</w:t>
      </w:r>
      <w:r>
        <w:t>toda distinción, exclusión, restricción o preferencia que se base en determinados motivos (color, sexo, religión, idi</w:t>
      </w:r>
      <w:r>
        <w:t>oma</w:t>
      </w:r>
      <w:r>
        <w:t>…</w:t>
      </w:r>
      <w:r>
        <w:t>) y que tengan por objeto o por resultado anular o menoscabar el reconocimiento, goce o ejercicio, en condiciones de igualdad, de los derechos humanos y libertades fundamentales de todas las personas</w:t>
      </w:r>
      <w:r>
        <w:t>”</w:t>
      </w:r>
      <w:r>
        <w:t>, según la  Observación General nº18 del Comité</w:t>
      </w:r>
      <w:r>
        <w:t xml:space="preserve"> </w:t>
      </w:r>
      <w:r>
        <w:t>de D</w:t>
      </w:r>
      <w:r>
        <w:t>erechos Humanos de Naciones Unidas</w:t>
      </w:r>
      <w:r>
        <w:rPr>
          <w:sz w:val="20"/>
          <w:vertAlign w:val="superscript"/>
        </w:rPr>
        <w:footnoteReference w:id="13"/>
      </w:r>
      <w:r>
        <w:t xml:space="preserve">. La convención Interamericana contra toda forma de discriminación e intolerancia (2013), añade el hecho de que dicha discriminación se de en </w:t>
      </w:r>
      <w:r>
        <w:t>“</w:t>
      </w:r>
      <w:r>
        <w:t>cualquier ámbito, público o privado</w:t>
      </w:r>
      <w:r>
        <w:t>”</w:t>
      </w:r>
      <w:r>
        <w:t xml:space="preserve">. </w:t>
      </w:r>
    </w:p>
    <w:p w:rsidR="002802B2" w:rsidRDefault="00915BE7">
      <w:pPr>
        <w:ind w:left="-5" w:right="2"/>
      </w:pPr>
      <w:r>
        <w:t>Por ejemplo, los casos en los que no se</w:t>
      </w:r>
      <w:r>
        <w:t xml:space="preserve"> admite a menores en el colegio por llevar velo. </w:t>
      </w:r>
    </w:p>
    <w:p w:rsidR="002802B2" w:rsidRDefault="00915BE7">
      <w:pPr>
        <w:ind w:left="-5" w:right="2"/>
      </w:pPr>
      <w:r>
        <w:t xml:space="preserve">Atendiendo a la libertad religiosa y de convicción, y comprendiendo que </w:t>
      </w:r>
      <w:r>
        <w:t>“</w:t>
      </w:r>
      <w:r>
        <w:t>la religión o las convicciones, para quien las profesa, constituyen uno de los elementos fundamentales de su concepción de la vida y,</w:t>
      </w:r>
      <w:r>
        <w:t xml:space="preserve"> por tanto, la libertad de religión o de convicciones debe ser íntegramente respetada</w:t>
      </w:r>
      <w:r>
        <w:t>”</w:t>
      </w:r>
      <w:r>
        <w:t>, nos encontramos con múltiples declaraciones y textos</w:t>
      </w:r>
      <w:r>
        <w:rPr>
          <w:sz w:val="20"/>
          <w:vertAlign w:val="superscript"/>
        </w:rPr>
        <w:t>4</w:t>
      </w:r>
      <w:r>
        <w:t xml:space="preserve"> que defienden dicha libertad, así</w:t>
      </w:r>
      <w:r>
        <w:t xml:space="preserve"> </w:t>
      </w:r>
      <w:r>
        <w:t>como la de manifestarla -ya sea individual o colectivamente, en público o privad</w:t>
      </w:r>
      <w:r>
        <w:t xml:space="preserve">o, y por distintos medios-. Respecto a esto no existirían más restricciones que las que </w:t>
      </w:r>
      <w:r>
        <w:t>“</w:t>
      </w:r>
      <w:r>
        <w:t>previstas por la ley constituyan medidas necesarias, (</w:t>
      </w:r>
      <w:r>
        <w:t>…</w:t>
      </w:r>
      <w:r>
        <w:t>), para la seguridad pública, la protección del orden, de la salud o de la moral públicas, o la protección de lo</w:t>
      </w:r>
      <w:r>
        <w:t>s derechos o las libertades de los demás</w:t>
      </w:r>
      <w:r>
        <w:rPr>
          <w:sz w:val="20"/>
          <w:vertAlign w:val="superscript"/>
        </w:rPr>
        <w:footnoteReference w:id="14"/>
      </w:r>
      <w:r>
        <w:t>”</w:t>
      </w:r>
      <w:r>
        <w:t xml:space="preserve">. </w:t>
      </w:r>
    </w:p>
    <w:p w:rsidR="002802B2" w:rsidRDefault="00915BE7">
      <w:pPr>
        <w:ind w:left="-5" w:right="2"/>
      </w:pPr>
      <w:r>
        <w:t xml:space="preserve">En definitiva, se entiende por intolerancia y discriminación basadas en la religión o en las convicciones </w:t>
      </w:r>
      <w:r>
        <w:t>“</w:t>
      </w:r>
      <w:r>
        <w:t>toda distinción, exclusión, restricción o preferencia fundada en la religión o en las convicciones, y cu</w:t>
      </w:r>
      <w:r>
        <w:t>yo fin o efecto sea la abolición o el menoscabo del reconocimiento, el goce o el ejercicio en pie de igualdad de derechos humanos y las libertades fundamentales</w:t>
      </w:r>
      <w:r>
        <w:t>”</w:t>
      </w:r>
      <w:r>
        <w:t>, según la Declaración sobre la Eliminación de todas las Formas de Intolerancia y Discriminació</w:t>
      </w:r>
      <w:r>
        <w:t xml:space="preserve">n fundadas en la Religión o las Convicciones, 1981. </w:t>
      </w:r>
    </w:p>
    <w:p w:rsidR="002802B2" w:rsidRDefault="00915BE7">
      <w:pPr>
        <w:spacing w:after="212" w:line="259" w:lineRule="auto"/>
        <w:ind w:left="0" w:right="0" w:firstLine="0"/>
        <w:jc w:val="left"/>
      </w:pPr>
      <w:r>
        <w:rPr>
          <w:sz w:val="24"/>
        </w:rPr>
        <w:t xml:space="preserve"> </w:t>
      </w:r>
    </w:p>
    <w:p w:rsidR="002802B2" w:rsidRDefault="00915BE7">
      <w:pPr>
        <w:spacing w:after="0" w:line="259" w:lineRule="auto"/>
        <w:ind w:left="0" w:right="0" w:firstLine="0"/>
        <w:jc w:val="left"/>
      </w:pPr>
      <w:r>
        <w:rPr>
          <w:sz w:val="24"/>
        </w:rPr>
        <w:t xml:space="preserve"> </w:t>
      </w:r>
    </w:p>
    <w:p w:rsidR="002802B2" w:rsidRDefault="00915BE7">
      <w:pPr>
        <w:pStyle w:val="Ttulo3"/>
        <w:spacing w:after="189" w:line="264" w:lineRule="auto"/>
        <w:ind w:left="-5"/>
      </w:pPr>
      <w:r>
        <w:rPr>
          <w:rFonts w:ascii="Calibri" w:eastAsia="Calibri" w:hAnsi="Calibri" w:cs="Calibri"/>
          <w:color w:val="000000"/>
          <w:sz w:val="24"/>
        </w:rPr>
        <w:t xml:space="preserve">3. Breve aproximación al discurso y delito de odio </w:t>
      </w:r>
    </w:p>
    <w:p w:rsidR="002802B2" w:rsidRDefault="00915BE7">
      <w:pPr>
        <w:ind w:left="-5" w:right="2"/>
      </w:pPr>
      <w:r>
        <w:t xml:space="preserve">En muchas ocasiones, las actitudes de intolerancia y discriminación van acompañadas de </w:t>
      </w:r>
      <w:r>
        <w:rPr>
          <w:b/>
        </w:rPr>
        <w:t>discursos de odio,</w:t>
      </w:r>
      <w:r>
        <w:t xml:space="preserve"> entendiendo éste como el que </w:t>
      </w:r>
      <w:r>
        <w:t>“</w:t>
      </w:r>
      <w:r>
        <w:t>abarca toda</w:t>
      </w:r>
      <w:r>
        <w:t xml:space="preserve">s las formas de expresión que </w:t>
      </w:r>
      <w:r>
        <w:lastRenderedPageBreak/>
        <w:t>propaguen, inciten, promuevan o justifiquen el odio racial, la xenofobia, el antisemitismo u otras formas de odio basadas en la intolerancia</w:t>
      </w:r>
      <w:r>
        <w:t>”</w:t>
      </w:r>
      <w:r>
        <w:t>, según la Recomendación No. R 97 (20) del Comité</w:t>
      </w:r>
      <w:r>
        <w:t xml:space="preserve"> </w:t>
      </w:r>
      <w:r>
        <w:t>de Ministros del Consejo de Europa.</w:t>
      </w:r>
      <w:r>
        <w:t xml:space="preserve"> Actualmente, el discurso de odio está</w:t>
      </w:r>
      <w:r>
        <w:t xml:space="preserve"> </w:t>
      </w:r>
      <w:r>
        <w:t>contemplado en la reforma del Código Penal</w:t>
      </w:r>
      <w:r>
        <w:rPr>
          <w:sz w:val="20"/>
          <w:vertAlign w:val="superscript"/>
        </w:rPr>
        <w:footnoteReference w:id="15"/>
      </w:r>
      <w:r>
        <w:t xml:space="preserve">. El artículo 510 -relativo a la incitación directa o indirecta al odio, la discriminación y la violencia por las distintas formas de intolerancia reconocidas- posibilita la </w:t>
      </w:r>
      <w:r>
        <w:t xml:space="preserve">sanción del discurso de odio, convirtiéndolo en un </w:t>
      </w:r>
      <w:r>
        <w:rPr>
          <w:b/>
        </w:rPr>
        <w:t>delito de odio</w:t>
      </w:r>
      <w:r>
        <w:rPr>
          <w:sz w:val="20"/>
          <w:vertAlign w:val="superscript"/>
        </w:rPr>
        <w:footnoteReference w:id="16"/>
      </w:r>
      <w:r>
        <w:t xml:space="preserve"> </w:t>
      </w:r>
    </w:p>
    <w:p w:rsidR="002802B2" w:rsidRDefault="00915BE7">
      <w:pPr>
        <w:ind w:left="-5" w:right="2"/>
      </w:pPr>
      <w:r>
        <w:t xml:space="preserve">Entendemos </w:t>
      </w:r>
      <w:r>
        <w:rPr>
          <w:b/>
        </w:rPr>
        <w:t>delito de odio</w:t>
      </w:r>
      <w:r>
        <w:t xml:space="preserve"> como </w:t>
      </w:r>
      <w:r>
        <w:t>“</w:t>
      </w:r>
      <w:r>
        <w:t>toda infracción penal, incluidas las infracciones contra las personas y la propiedad, cuando la víctima, el lugar o el objeto de la infracción son seleccion</w:t>
      </w:r>
      <w:r>
        <w:t>ados a causa de su conexión, relación, afiliación, apoyo o pertenencia real o supuesta a un grupo que pueda estar basado en la raza, origen nacional o étnico, el idioma, el color, la religión, la edad, la disfunción física o mental, la orientación sexual u</w:t>
      </w:r>
      <w:r>
        <w:t xml:space="preserve"> otros factores similares ya sean reales o supuestos</w:t>
      </w:r>
      <w:r>
        <w:t xml:space="preserve">”, </w:t>
      </w:r>
      <w:r>
        <w:t>según el (Comité</w:t>
      </w:r>
      <w:r>
        <w:t xml:space="preserve"> </w:t>
      </w:r>
      <w:r>
        <w:t>de Ministros de la OSCE, 2003). Para identificar un hecho como delito de odio debe tener dos elementos: ser una infracción penal según el ordenamiento jurídico del país y que las vícti</w:t>
      </w:r>
      <w:r>
        <w:t xml:space="preserve">mas sean seleccionadas por su pertenencia o relación con un grupo humano diferenciado. </w:t>
      </w:r>
    </w:p>
    <w:p w:rsidR="002802B2" w:rsidRDefault="00915BE7">
      <w:pPr>
        <w:ind w:left="-5" w:right="2"/>
      </w:pPr>
      <w:r>
        <w:t xml:space="preserve">Volviendo al discurso de odio, resulta imprescindible en este ámbito, traer a colación el concepto de </w:t>
      </w:r>
      <w:r>
        <w:rPr>
          <w:b/>
        </w:rPr>
        <w:t>ciberodio</w:t>
      </w:r>
      <w:r>
        <w:t xml:space="preserve"> como </w:t>
      </w:r>
      <w:r>
        <w:t>“</w:t>
      </w:r>
      <w:r>
        <w:t>aquellos mensajes que, a través de la Red, insulta</w:t>
      </w:r>
      <w:r>
        <w:t>n, degradan o incitan al odio o la violencia contra una persona o grupo por razón de su sexo, creencia religiosa, origen étnico, nacionalidad, orientación sexual, discapacidad o condición social</w:t>
      </w:r>
      <w:r>
        <w:t>”</w:t>
      </w:r>
      <w:r>
        <w:t>. En esta línea, el Consejo de Derechos Humanos de las Nacion</w:t>
      </w:r>
      <w:r>
        <w:t>es Unidas aprobó</w:t>
      </w:r>
      <w:r>
        <w:t xml:space="preserve">, </w:t>
      </w:r>
      <w:r>
        <w:t xml:space="preserve">en 2016, la resolución </w:t>
      </w:r>
      <w:r>
        <w:t>“</w:t>
      </w:r>
      <w:r>
        <w:t>Promoción, protección y disfrute de los Derechos Humanos en Internet</w:t>
      </w:r>
      <w:r>
        <w:t>”</w:t>
      </w:r>
      <w:r>
        <w:rPr>
          <w:sz w:val="20"/>
          <w:vertAlign w:val="superscript"/>
        </w:rPr>
        <w:t>8</w:t>
      </w:r>
      <w:r>
        <w:t xml:space="preserve">. </w:t>
      </w:r>
    </w:p>
    <w:p w:rsidR="002802B2" w:rsidRDefault="00915BE7">
      <w:pPr>
        <w:spacing w:after="231"/>
        <w:ind w:left="-5" w:right="2"/>
      </w:pPr>
      <w:r>
        <w:t>Muchas personas justifican el discurso de odio apelando a la libertad de expresión. En el artículo 20 de la Constitución Española, vemos como</w:t>
      </w:r>
      <w:r>
        <w:t xml:space="preserve"> la expresión y difusión de los pensamientos, ideas y opiniones se reconoce y protege teniendo estas libertades su límite </w:t>
      </w:r>
      <w:r>
        <w:t>“</w:t>
      </w:r>
      <w:r>
        <w:t>en el respeto a los derechos reconocidos en este título, en los preceptos de las leyes que lo desarrollen y, especialmente, en el der</w:t>
      </w:r>
      <w:r>
        <w:t>echo al honor, la intimidad a la propia imagen y a la protección de la juventud y de la infancia</w:t>
      </w:r>
      <w:r>
        <w:t>”</w:t>
      </w:r>
      <w:r>
        <w:rPr>
          <w:sz w:val="20"/>
          <w:vertAlign w:val="superscript"/>
        </w:rPr>
        <w:t>9</w:t>
      </w:r>
      <w:r>
        <w:t xml:space="preserve">. </w:t>
      </w:r>
    </w:p>
    <w:p w:rsidR="002802B2" w:rsidRDefault="00915BE7">
      <w:pPr>
        <w:spacing w:after="0" w:line="259" w:lineRule="auto"/>
        <w:ind w:left="0" w:right="0" w:firstLine="0"/>
        <w:jc w:val="left"/>
      </w:pPr>
      <w:r>
        <w:t xml:space="preserve"> </w:t>
      </w:r>
      <w:r>
        <w:tab/>
        <w:t xml:space="preserve"> </w:t>
      </w:r>
    </w:p>
    <w:p w:rsidR="002802B2" w:rsidRDefault="00915BE7">
      <w:pPr>
        <w:spacing w:after="242"/>
        <w:ind w:left="-5" w:right="2"/>
      </w:pPr>
      <w:r>
        <w:t xml:space="preserve">¿Cómo podemos reconocer el discurso de odio? Tener en cuenta: </w:t>
      </w:r>
    </w:p>
    <w:p w:rsidR="002802B2" w:rsidRDefault="00915BE7">
      <w:pPr>
        <w:numPr>
          <w:ilvl w:val="0"/>
          <w:numId w:val="3"/>
        </w:numPr>
        <w:spacing w:after="238"/>
        <w:ind w:right="2" w:hanging="361"/>
      </w:pPr>
      <w:r>
        <w:t xml:space="preserve">Contenido o tono. </w:t>
      </w:r>
    </w:p>
    <w:p w:rsidR="002802B2" w:rsidRDefault="00915BE7">
      <w:pPr>
        <w:numPr>
          <w:ilvl w:val="0"/>
          <w:numId w:val="3"/>
        </w:numPr>
        <w:spacing w:after="239"/>
        <w:ind w:right="2" w:hanging="361"/>
      </w:pPr>
      <w:r>
        <w:t xml:space="preserve">La intención. </w:t>
      </w:r>
    </w:p>
    <w:p w:rsidR="002802B2" w:rsidRDefault="00915BE7">
      <w:pPr>
        <w:numPr>
          <w:ilvl w:val="0"/>
          <w:numId w:val="3"/>
        </w:numPr>
        <w:spacing w:after="239"/>
        <w:ind w:right="2" w:hanging="361"/>
      </w:pPr>
      <w:r>
        <w:t xml:space="preserve">A quién va dirigido el mensaje (Target). </w:t>
      </w:r>
    </w:p>
    <w:p w:rsidR="002802B2" w:rsidRDefault="00915BE7">
      <w:pPr>
        <w:numPr>
          <w:ilvl w:val="0"/>
          <w:numId w:val="3"/>
        </w:numPr>
        <w:spacing w:after="242"/>
        <w:ind w:right="2" w:hanging="361"/>
      </w:pPr>
      <w:r>
        <w:t xml:space="preserve">El contexto </w:t>
      </w:r>
      <w:r>
        <w:t xml:space="preserve">de la publicación. </w:t>
      </w:r>
    </w:p>
    <w:p w:rsidR="002802B2" w:rsidRDefault="00915BE7">
      <w:pPr>
        <w:numPr>
          <w:ilvl w:val="0"/>
          <w:numId w:val="3"/>
        </w:numPr>
        <w:ind w:right="2" w:hanging="361"/>
      </w:pPr>
      <w:r>
        <w:t xml:space="preserve">El impacto. </w:t>
      </w:r>
    </w:p>
    <w:p w:rsidR="002802B2" w:rsidRDefault="00915BE7">
      <w:pPr>
        <w:spacing w:after="151"/>
        <w:ind w:left="-5" w:right="2"/>
      </w:pPr>
      <w:r>
        <w:lastRenderedPageBreak/>
        <w:t xml:space="preserve">Una de las formas de expansión más común del discurso de odio son los </w:t>
      </w:r>
      <w:r>
        <w:rPr>
          <w:b/>
        </w:rPr>
        <w:t>rumores</w:t>
      </w:r>
      <w:r>
        <w:t xml:space="preserve">, entendiéndolos como </w:t>
      </w:r>
      <w:r>
        <w:t>“</w:t>
      </w:r>
      <w:r>
        <w:t>declaraciones sobre personas, grupos o eventos, que se difunden de una persona a otra sin que demuestre su veracidad, que t</w:t>
      </w:r>
      <w:r>
        <w:t>ienen credibilidad no porque haya pruebas directas que los sostengan, sino porque hay muchas personas que se lo creen</w:t>
      </w:r>
      <w:r>
        <w:t>”</w:t>
      </w:r>
      <w:r>
        <w:t xml:space="preserve">, según la Guía Antirumores, 2011. </w:t>
      </w:r>
    </w:p>
    <w:p w:rsidR="002802B2" w:rsidRDefault="00915BE7">
      <w:pPr>
        <w:spacing w:after="151"/>
        <w:ind w:left="-5" w:right="2"/>
      </w:pPr>
      <w:r>
        <w:t xml:space="preserve">También los </w:t>
      </w:r>
      <w:r>
        <w:rPr>
          <w:b/>
        </w:rPr>
        <w:t>bulos</w:t>
      </w:r>
      <w:r>
        <w:t xml:space="preserve"> ayudan a expandir el discurso de odio, entendiendo bulos como aquellas noticias o in</w:t>
      </w:r>
      <w:r>
        <w:t xml:space="preserve">formaciones que tienen la intencionalidad de hacer creer a los receptores algo falso como real, y que tienden a expandirse por Internet y redes sociales.  </w:t>
      </w:r>
    </w:p>
    <w:p w:rsidR="002802B2" w:rsidRDefault="00915BE7">
      <w:pPr>
        <w:spacing w:after="165"/>
        <w:ind w:left="-5" w:right="2"/>
      </w:pPr>
      <w:r>
        <w:t>Estos rumores y bulos contribuyen a generar estereotipos, prejuicios y a que aparezcan las actitudes</w:t>
      </w:r>
      <w:r>
        <w:t xml:space="preserve"> de intolerancia. El papel que juegan las élites simbólicas aquí</w:t>
      </w:r>
      <w:r>
        <w:t xml:space="preserve"> </w:t>
      </w:r>
      <w:r>
        <w:t>es clave. Siguiendo al lingüista Teun Van Dijk (1999) debemos subrayar la importancia de la política, los medios de comunicación, la educación y la ciencia, ya que son éstas quienes poseen un</w:t>
      </w:r>
      <w:r>
        <w:t xml:space="preserve"> acceso preferencial en los discursos dominantes. Parafraseando sus palabras podríamos afirmar que </w:t>
      </w:r>
      <w:r>
        <w:t>“</w:t>
      </w:r>
      <w:r>
        <w:t>si la islamofobia se aprende por el discurso público y éste es controlado por las élites, ellas son las primeras responsables de la reproducción de esa cond</w:t>
      </w:r>
      <w:r>
        <w:t>ucta</w:t>
      </w:r>
      <w:r>
        <w:t>”</w:t>
      </w:r>
      <w:r>
        <w:t xml:space="preserve">. </w:t>
      </w:r>
    </w:p>
    <w:p w:rsidR="002802B2" w:rsidRDefault="00915BE7">
      <w:pPr>
        <w:spacing w:after="0" w:line="259" w:lineRule="auto"/>
        <w:ind w:left="0" w:right="0" w:firstLine="0"/>
        <w:jc w:val="left"/>
      </w:pPr>
      <w:r>
        <w:t xml:space="preserve"> </w:t>
      </w:r>
      <w:r>
        <w:tab/>
        <w:t xml:space="preserve"> </w:t>
      </w:r>
    </w:p>
    <w:p w:rsidR="002802B2" w:rsidRDefault="00915BE7">
      <w:pPr>
        <w:pStyle w:val="Ttulo3"/>
        <w:spacing w:after="135" w:line="264" w:lineRule="auto"/>
        <w:ind w:left="-5"/>
      </w:pPr>
      <w:r>
        <w:rPr>
          <w:rFonts w:ascii="Calibri" w:eastAsia="Calibri" w:hAnsi="Calibri" w:cs="Calibri"/>
          <w:color w:val="000000"/>
          <w:sz w:val="24"/>
        </w:rPr>
        <w:t>4. Herramientas para combatir los discursos y delitos de odio</w:t>
      </w:r>
      <w:r>
        <w:rPr>
          <w:rFonts w:ascii="Calibri" w:eastAsia="Calibri" w:hAnsi="Calibri" w:cs="Calibri"/>
          <w:sz w:val="22"/>
          <w:vertAlign w:val="superscript"/>
        </w:rPr>
        <w:footnoteReference w:id="17"/>
      </w:r>
      <w:r>
        <w:rPr>
          <w:rFonts w:ascii="Calibri" w:eastAsia="Calibri" w:hAnsi="Calibri" w:cs="Calibri"/>
          <w:color w:val="000000"/>
          <w:sz w:val="24"/>
        </w:rPr>
        <w:t xml:space="preserve"> </w:t>
      </w:r>
    </w:p>
    <w:p w:rsidR="002802B2" w:rsidRDefault="00915BE7">
      <w:pPr>
        <w:spacing w:after="183"/>
        <w:ind w:left="-5" w:right="2"/>
      </w:pPr>
      <w:r>
        <w:t xml:space="preserve">Primero debemos </w:t>
      </w:r>
      <w:r>
        <w:rPr>
          <w:b/>
        </w:rPr>
        <w:t>identificarlo:</w:t>
      </w:r>
      <w:r>
        <w:t xml:space="preserve"> </w:t>
      </w:r>
    </w:p>
    <w:p w:rsidR="002802B2" w:rsidRDefault="00915BE7">
      <w:pPr>
        <w:numPr>
          <w:ilvl w:val="0"/>
          <w:numId w:val="4"/>
        </w:numPr>
        <w:spacing w:after="183"/>
        <w:ind w:right="2" w:hanging="361"/>
      </w:pPr>
      <w:r>
        <w:t xml:space="preserve">¿Es racista o discriminatorio? </w:t>
      </w:r>
    </w:p>
    <w:p w:rsidR="002802B2" w:rsidRDefault="00915BE7">
      <w:pPr>
        <w:numPr>
          <w:ilvl w:val="0"/>
          <w:numId w:val="4"/>
        </w:numPr>
        <w:spacing w:after="179"/>
        <w:ind w:right="2" w:hanging="361"/>
      </w:pPr>
      <w:r>
        <w:t>¿Qué</w:t>
      </w:r>
      <w:r>
        <w:t xml:space="preserve"> </w:t>
      </w:r>
      <w:r>
        <w:t xml:space="preserve">lo hace discurso /delito de odio? </w:t>
      </w:r>
    </w:p>
    <w:p w:rsidR="002802B2" w:rsidRDefault="00915BE7">
      <w:pPr>
        <w:numPr>
          <w:ilvl w:val="0"/>
          <w:numId w:val="4"/>
        </w:numPr>
        <w:spacing w:after="183"/>
        <w:ind w:right="2" w:hanging="361"/>
      </w:pPr>
      <w:r>
        <w:t xml:space="preserve">¿Es hiriente, dañino, peligroso? </w:t>
      </w:r>
    </w:p>
    <w:p w:rsidR="002802B2" w:rsidRDefault="00915BE7">
      <w:pPr>
        <w:numPr>
          <w:ilvl w:val="0"/>
          <w:numId w:val="4"/>
        </w:numPr>
        <w:spacing w:after="183"/>
        <w:ind w:right="2" w:hanging="361"/>
      </w:pPr>
      <w:r>
        <w:t xml:space="preserve">¿Quiénes son las víctimas? </w:t>
      </w:r>
    </w:p>
    <w:p w:rsidR="002802B2" w:rsidRDefault="00915BE7">
      <w:pPr>
        <w:numPr>
          <w:ilvl w:val="0"/>
          <w:numId w:val="4"/>
        </w:numPr>
        <w:spacing w:after="179"/>
        <w:ind w:right="2" w:hanging="361"/>
      </w:pPr>
      <w:r>
        <w:t>¿Cuál es la in</w:t>
      </w:r>
      <w:r>
        <w:t xml:space="preserve">tención? </w:t>
      </w:r>
    </w:p>
    <w:p w:rsidR="002802B2" w:rsidRDefault="00915BE7">
      <w:pPr>
        <w:numPr>
          <w:ilvl w:val="0"/>
          <w:numId w:val="4"/>
        </w:numPr>
        <w:spacing w:after="183"/>
        <w:ind w:right="2" w:hanging="361"/>
      </w:pPr>
      <w:r>
        <w:t>¿Qué</w:t>
      </w:r>
      <w:r>
        <w:t xml:space="preserve"> </w:t>
      </w:r>
      <w:r>
        <w:t xml:space="preserve">podría hacerse? </w:t>
      </w:r>
    </w:p>
    <w:p w:rsidR="002802B2" w:rsidRDefault="00915BE7">
      <w:pPr>
        <w:numPr>
          <w:ilvl w:val="0"/>
          <w:numId w:val="4"/>
        </w:numPr>
        <w:spacing w:after="150"/>
        <w:ind w:right="2" w:hanging="361"/>
      </w:pPr>
      <w:r>
        <w:t>¿Qué</w:t>
      </w:r>
      <w:r>
        <w:t xml:space="preserve"> </w:t>
      </w:r>
      <w:r>
        <w:t xml:space="preserve">gravedad tiene la expresión? </w:t>
      </w:r>
    </w:p>
    <w:p w:rsidR="002802B2" w:rsidRDefault="00915BE7">
      <w:pPr>
        <w:spacing w:after="183"/>
        <w:ind w:left="-5" w:right="2"/>
      </w:pPr>
      <w:r>
        <w:t xml:space="preserve"> Tras la identificación del hecho, y si resulta constitutivo de delito de odio podemos </w:t>
      </w:r>
      <w:r>
        <w:rPr>
          <w:b/>
        </w:rPr>
        <w:t>denunciar los hechos</w:t>
      </w:r>
      <w:r>
        <w:t xml:space="preserve"> ante las siguientes instancias:  </w:t>
      </w:r>
    </w:p>
    <w:p w:rsidR="002802B2" w:rsidRDefault="00915BE7">
      <w:pPr>
        <w:numPr>
          <w:ilvl w:val="0"/>
          <w:numId w:val="4"/>
        </w:numPr>
        <w:spacing w:after="183"/>
        <w:ind w:right="2" w:hanging="361"/>
      </w:pPr>
      <w:r>
        <w:t xml:space="preserve">El Juzgado. </w:t>
      </w:r>
    </w:p>
    <w:p w:rsidR="002802B2" w:rsidRDefault="00915BE7">
      <w:pPr>
        <w:numPr>
          <w:ilvl w:val="0"/>
          <w:numId w:val="4"/>
        </w:numPr>
        <w:spacing w:after="179"/>
        <w:ind w:right="2" w:hanging="361"/>
      </w:pPr>
      <w:r>
        <w:t xml:space="preserve">El Fiscal del Odio. </w:t>
      </w:r>
    </w:p>
    <w:p w:rsidR="002802B2" w:rsidRDefault="00915BE7">
      <w:pPr>
        <w:numPr>
          <w:ilvl w:val="0"/>
          <w:numId w:val="4"/>
        </w:numPr>
        <w:spacing w:after="183"/>
        <w:ind w:right="2" w:hanging="361"/>
      </w:pPr>
      <w:r>
        <w:t>La Brigada de</w:t>
      </w:r>
      <w:r>
        <w:t xml:space="preserve"> Investigación Tecnológica de la Policía Nacional. </w:t>
      </w:r>
    </w:p>
    <w:p w:rsidR="002802B2" w:rsidRDefault="00915BE7">
      <w:pPr>
        <w:numPr>
          <w:ilvl w:val="0"/>
          <w:numId w:val="4"/>
        </w:numPr>
        <w:spacing w:after="146"/>
        <w:ind w:right="2" w:hanging="361"/>
      </w:pPr>
      <w:r>
        <w:t xml:space="preserve">El Cuerpo de Delitos Telemáticos de la Guardia Civil. </w:t>
      </w:r>
    </w:p>
    <w:p w:rsidR="002802B2" w:rsidRDefault="00915BE7">
      <w:pPr>
        <w:spacing w:after="147"/>
        <w:ind w:left="-5" w:right="2"/>
      </w:pPr>
      <w:r>
        <w:t>En caso de tratarse de un discurso de odio constitutivo de delito a través de las redes sociales, con la denuncia debemos adjuntar las captura de pan</w:t>
      </w:r>
      <w:r>
        <w:t xml:space="preserve">talla los mensajes de odio recibidos de manera directa o recopilados de otros perfiles. Los links también sirven, pero debemos recordar </w:t>
      </w:r>
      <w:r>
        <w:lastRenderedPageBreak/>
        <w:t>que pueden ser modificados o borrados por el/la autor/a. Enviar correos, tuits, post u otros datos digitales a la policí</w:t>
      </w:r>
      <w:r>
        <w:t xml:space="preserve">a u otro órgano puede ayudar, pero no constituye denuncia. </w:t>
      </w:r>
    </w:p>
    <w:p w:rsidR="002802B2" w:rsidRDefault="00915BE7">
      <w:pPr>
        <w:spacing w:after="180"/>
        <w:ind w:left="-5" w:right="2"/>
      </w:pPr>
      <w:r>
        <w:t xml:space="preserve">Si no queremos llegar a la denuncia de un discurso o delito en la red por la vía legal, existen distintas opciones: </w:t>
      </w:r>
    </w:p>
    <w:p w:rsidR="002802B2" w:rsidRDefault="00915BE7">
      <w:pPr>
        <w:numPr>
          <w:ilvl w:val="0"/>
          <w:numId w:val="4"/>
        </w:numPr>
        <w:spacing w:after="180"/>
        <w:ind w:right="2" w:hanging="361"/>
      </w:pPr>
      <w:r>
        <w:t xml:space="preserve">Pedirle a la persona particular, responsable del contenido que borre sus </w:t>
      </w:r>
      <w:r>
        <w:t>comentarios, post o publicaciones, advirtiéndole de que está</w:t>
      </w:r>
      <w:r>
        <w:t xml:space="preserve"> </w:t>
      </w:r>
      <w:r>
        <w:t xml:space="preserve">cometiendo un delito u ofensa. </w:t>
      </w:r>
    </w:p>
    <w:p w:rsidR="002802B2" w:rsidRDefault="00915BE7">
      <w:pPr>
        <w:numPr>
          <w:ilvl w:val="0"/>
          <w:numId w:val="4"/>
        </w:numPr>
        <w:spacing w:after="185"/>
        <w:ind w:right="2" w:hanging="361"/>
      </w:pPr>
      <w:r>
        <w:t>Hacer uso de contranarrativas que denuncien el contenido en redes sociales (Facebook, Twitter, Instagram</w:t>
      </w:r>
      <w:r>
        <w:t>…</w:t>
      </w:r>
      <w:r>
        <w:t xml:space="preserve">) </w:t>
      </w:r>
    </w:p>
    <w:p w:rsidR="002802B2" w:rsidRDefault="00915BE7">
      <w:pPr>
        <w:numPr>
          <w:ilvl w:val="0"/>
          <w:numId w:val="4"/>
        </w:numPr>
        <w:spacing w:after="185"/>
        <w:ind w:right="2" w:hanging="361"/>
      </w:pPr>
      <w:r>
        <w:t>Notificar a la persona encargada de la administración d</w:t>
      </w:r>
      <w:r>
        <w:t>el sitio web el contenido ilegal que se está</w:t>
      </w:r>
      <w:r>
        <w:t xml:space="preserve"> </w:t>
      </w:r>
      <w:r>
        <w:t xml:space="preserve">publicando. </w:t>
      </w:r>
    </w:p>
    <w:p w:rsidR="002802B2" w:rsidRDefault="00915BE7">
      <w:pPr>
        <w:numPr>
          <w:ilvl w:val="0"/>
          <w:numId w:val="4"/>
        </w:numPr>
        <w:spacing w:after="181"/>
        <w:ind w:right="2" w:hanging="361"/>
      </w:pPr>
      <w:r>
        <w:t>Notificar al proveedor (empresas de hospedaje web) que se está</w:t>
      </w:r>
      <w:r>
        <w:t xml:space="preserve"> </w:t>
      </w:r>
      <w:r>
        <w:t xml:space="preserve">publicando un contenido ilegal a través las herramientas de denuncia propias de la red social en la que se encuentra este contenido. </w:t>
      </w:r>
    </w:p>
    <w:p w:rsidR="002802B2" w:rsidRDefault="00915BE7">
      <w:pPr>
        <w:numPr>
          <w:ilvl w:val="0"/>
          <w:numId w:val="4"/>
        </w:numPr>
        <w:ind w:right="2" w:hanging="361"/>
      </w:pPr>
      <w:r>
        <w:t>Comunicar el caso a organizaciones que trabajen con dicha temática</w:t>
      </w:r>
      <w:r>
        <w:rPr>
          <w:sz w:val="20"/>
          <w:vertAlign w:val="superscript"/>
        </w:rPr>
        <w:t>11</w:t>
      </w:r>
      <w:r>
        <w:t xml:space="preserve">. </w:t>
      </w:r>
    </w:p>
    <w:p w:rsidR="002802B2" w:rsidRDefault="00915BE7">
      <w:pPr>
        <w:spacing w:after="151"/>
        <w:ind w:left="-5" w:right="2"/>
      </w:pPr>
      <w:r>
        <w:t xml:space="preserve">Para luchar contra los discursos de odio -que pueden degenerar en conductas discriminatorias y a veces en delitos de odio- es imprescindible generar </w:t>
      </w:r>
      <w:r>
        <w:rPr>
          <w:b/>
        </w:rPr>
        <w:t>contra-narrativas</w:t>
      </w:r>
      <w:r>
        <w:t xml:space="preserve"> y </w:t>
      </w:r>
      <w:r>
        <w:rPr>
          <w:b/>
        </w:rPr>
        <w:t>narrativas alter</w:t>
      </w:r>
      <w:r>
        <w:rPr>
          <w:b/>
        </w:rPr>
        <w:t>nativas</w:t>
      </w:r>
      <w:r>
        <w:t xml:space="preserve"> basadas en los derechos humanos. Así, frente a la </w:t>
      </w:r>
      <w:r>
        <w:rPr>
          <w:b/>
        </w:rPr>
        <w:t>narrativa opresiva</w:t>
      </w:r>
      <w:r>
        <w:t xml:space="preserve"> del discurso de odio, que excluye, agrede, está</w:t>
      </w:r>
      <w:r>
        <w:t xml:space="preserve"> </w:t>
      </w:r>
      <w:r>
        <w:t xml:space="preserve">a la defensiva y busca la victimización; encontramos la </w:t>
      </w:r>
      <w:r>
        <w:rPr>
          <w:b/>
        </w:rPr>
        <w:t xml:space="preserve">narrativa basada en los derechos humanos, </w:t>
      </w:r>
      <w:r>
        <w:t>que es inclusiva, no agresiva, hu</w:t>
      </w:r>
      <w:r>
        <w:t xml:space="preserve">maniza, promueve la solidaridad, la participación, el diálogo, la no discriminación y la igualdad, empoderando y promoviendo el conocimiento de los derechos humanos.  </w:t>
      </w:r>
    </w:p>
    <w:p w:rsidR="002802B2" w:rsidRDefault="00915BE7">
      <w:pPr>
        <w:spacing w:after="147"/>
        <w:ind w:left="-5" w:right="2"/>
      </w:pPr>
      <w:r>
        <w:t xml:space="preserve">Ambas -la contra-narrativa y la narrativa alternativa- pueden ser complementarias, pero </w:t>
      </w:r>
      <w:r>
        <w:t xml:space="preserve">mientras que la contra-narrativa confronta la narrativa opresiva de manera directa, la narrativa alternativa pretende evitar la narrativa opresiva focalizándose en lo que se pretende. </w:t>
      </w:r>
    </w:p>
    <w:p w:rsidR="002802B2" w:rsidRDefault="00915BE7">
      <w:pPr>
        <w:spacing w:after="166" w:line="263" w:lineRule="auto"/>
        <w:ind w:left="-5" w:right="0"/>
        <w:jc w:val="left"/>
      </w:pPr>
      <w:r>
        <w:t xml:space="preserve">Todas las personas podemos realizar este pequeño ejercicio de </w:t>
      </w:r>
      <w:r>
        <w:rPr>
          <w:b/>
        </w:rPr>
        <w:t>generar c</w:t>
      </w:r>
      <w:r>
        <w:rPr>
          <w:b/>
        </w:rPr>
        <w:t xml:space="preserve">ontra-narrativas o narrativas alternativas, ¿cómo? </w:t>
      </w:r>
    </w:p>
    <w:p w:rsidR="002802B2" w:rsidRDefault="00915BE7">
      <w:pPr>
        <w:spacing w:after="147"/>
        <w:ind w:left="-5" w:right="2"/>
      </w:pPr>
      <w:r>
        <w:t xml:space="preserve">En primer lugar, debemos </w:t>
      </w:r>
      <w:r>
        <w:rPr>
          <w:b/>
        </w:rPr>
        <w:t>analizar</w:t>
      </w:r>
      <w:r>
        <w:t xml:space="preserve"> las narrativas opresivas y el discurso de odio que queremos contrarrestar; contenido, estructura, tono, objetivo, contexto, target, alcance en medios y redes y distribuci</w:t>
      </w:r>
      <w:r>
        <w:t xml:space="preserve">ón geográfica y temporal, verificando siempre la información y teniendo en consideración el impacto que éstos puedan tener. </w:t>
      </w:r>
    </w:p>
    <w:p w:rsidR="002802B2" w:rsidRDefault="00915BE7">
      <w:pPr>
        <w:spacing w:after="151"/>
        <w:ind w:left="-5" w:right="2"/>
      </w:pPr>
      <w:r>
        <w:t xml:space="preserve">En segundo lugar, llega el momento de </w:t>
      </w:r>
      <w:r>
        <w:rPr>
          <w:b/>
        </w:rPr>
        <w:t>diseñar</w:t>
      </w:r>
      <w:r>
        <w:t>. Para ello utilizaremos la información obtenida previamente y definiremos la visión y</w:t>
      </w:r>
      <w:r>
        <w:t xml:space="preserve"> los objetivos, la audiencia, el contenido y el tono, y el canal. Todo ello teniendo en cuenta una aproximación basada en los derechos humanos. Una vez realizado esto llevaremos a cabo un plan de acción. </w:t>
      </w:r>
    </w:p>
    <w:p w:rsidR="002802B2" w:rsidRDefault="00915BE7">
      <w:pPr>
        <w:spacing w:after="151"/>
        <w:ind w:left="-5" w:right="2"/>
      </w:pPr>
      <w:r>
        <w:t>En último lugar, llega el momento de pasar a la acc</w:t>
      </w:r>
      <w:r>
        <w:t xml:space="preserve">ión e </w:t>
      </w:r>
      <w:r>
        <w:rPr>
          <w:b/>
        </w:rPr>
        <w:t>implementar</w:t>
      </w:r>
      <w:r>
        <w:t xml:space="preserve">. Para ello, lanzaremos, atraeremos a los medios, trataremos de contar con personas influyentes y mantendremos siempre una vigilancia a la hora de relacionarnos con las personas involucradas. </w:t>
      </w:r>
    </w:p>
    <w:p w:rsidR="002802B2" w:rsidRDefault="00915BE7">
      <w:pPr>
        <w:spacing w:after="151"/>
        <w:ind w:left="-5" w:right="2"/>
      </w:pPr>
      <w:r>
        <w:t>En resumen, los delitos de odio suponen la neg</w:t>
      </w:r>
      <w:r>
        <w:t>ación de la igual dignidad intrínseca de la persona, así</w:t>
      </w:r>
      <w:r>
        <w:t xml:space="preserve"> </w:t>
      </w:r>
      <w:r>
        <w:t xml:space="preserve">como de la universalidad de los derechos humanos, quebrando el principio de inclusión. Asimismo, quien lleva a cabo discursos de odio o delitos de odio, además de dañar a la víctima </w:t>
      </w:r>
      <w:r>
        <w:lastRenderedPageBreak/>
        <w:t>directa, lanza un</w:t>
      </w:r>
      <w:r>
        <w:t xml:space="preserve"> mensaje de amenaza a aquellas personas semejantes a la víctima o a su colectivo de referencia. A pesar de que España no tiene registros oficiales de delitos de odio hasta el año 2014, el informe sobre delitos de odio en España del Ministerio del Interior </w:t>
      </w:r>
      <w:r>
        <w:t xml:space="preserve">contabiliza un total de 1272 hechos conocidos y registrados en 2016, de los cuales 47 se vinculan con las creencias o prácticas religiosas. </w:t>
      </w:r>
    </w:p>
    <w:p w:rsidR="002802B2" w:rsidRDefault="00915BE7">
      <w:pPr>
        <w:ind w:left="-5" w:right="2"/>
      </w:pPr>
      <w:r>
        <w:t>Según la Agencia de los Derechos Fundamentales (FRA), tan sólo se denuncia el 20% de este tipo de delitos. Cotejand</w:t>
      </w:r>
      <w:r>
        <w:t xml:space="preserve">o este dato con el del Ministerio de Interior, podríamos afirmar que, a pesar de registrarse 1272 hechos, si seguimos la lógica de la FRA tendríamos una estimación de 6360 hechos en España. </w:t>
      </w:r>
    </w:p>
    <w:p w:rsidR="002802B2" w:rsidRDefault="00915BE7">
      <w:pPr>
        <w:spacing w:after="334" w:line="259" w:lineRule="auto"/>
        <w:ind w:left="0" w:right="0" w:firstLine="0"/>
        <w:jc w:val="left"/>
      </w:pPr>
      <w:r>
        <w:t xml:space="preserve"> </w:t>
      </w:r>
    </w:p>
    <w:p w:rsidR="002802B2" w:rsidRDefault="00915BE7">
      <w:pPr>
        <w:spacing w:after="0" w:line="259" w:lineRule="auto"/>
        <w:ind w:left="0" w:right="0" w:firstLine="0"/>
      </w:pPr>
      <w:r>
        <w:rPr>
          <w:strike/>
        </w:rPr>
        <w:t xml:space="preserve">                                                               </w:t>
      </w:r>
      <w:r>
        <w:rPr>
          <w:strike/>
        </w:rPr>
        <w:t xml:space="preserve">                                                                                                                  </w:t>
      </w:r>
      <w:r>
        <w:t xml:space="preserve"> </w:t>
      </w:r>
    </w:p>
    <w:p w:rsidR="002802B2" w:rsidRDefault="00915BE7">
      <w:pPr>
        <w:spacing w:after="176" w:line="242" w:lineRule="auto"/>
        <w:ind w:left="-15" w:right="0" w:firstLine="0"/>
        <w:jc w:val="left"/>
      </w:pPr>
      <w:r>
        <w:rPr>
          <w:sz w:val="18"/>
          <w:vertAlign w:val="superscript"/>
        </w:rPr>
        <w:t>11</w:t>
      </w:r>
      <w:r>
        <w:rPr>
          <w:sz w:val="20"/>
        </w:rPr>
        <w:t>Para más información sobre plataformas, entidades y modos de proceder consultar la Guía práctica sobre Cómo actuar ante casos de discrimin</w:t>
      </w:r>
      <w:r>
        <w:rPr>
          <w:sz w:val="20"/>
        </w:rPr>
        <w:t xml:space="preserve">ación y delitos de odio e intolerancia de CIDALIA (2013): </w:t>
      </w:r>
      <w:hyperlink r:id="rId207">
        <w:r>
          <w:rPr>
            <w:color w:val="0000FF"/>
            <w:sz w:val="20"/>
            <w:u w:val="single" w:color="0000FF"/>
          </w:rPr>
          <w:t>https://www.msssi.gob.es/ssi/igualdadOportunidades/noDi</w:t>
        </w:r>
        <w:r>
          <w:rPr>
            <w:color w:val="0000FF"/>
            <w:sz w:val="20"/>
            <w:u w:val="single" w:color="0000FF"/>
          </w:rPr>
          <w:t xml:space="preserve">scriminacion/documentos/2015_1345_Guia </w:t>
        </w:r>
      </w:hyperlink>
      <w:hyperlink r:id="rId208">
        <w:r>
          <w:rPr>
            <w:color w:val="0000FF"/>
            <w:sz w:val="20"/>
            <w:u w:val="single" w:color="0000FF"/>
          </w:rPr>
          <w:t>_Instituto_Mujer_ACCESIBLE.pdf</w:t>
        </w:r>
      </w:hyperlink>
      <w:hyperlink r:id="rId209">
        <w:r>
          <w:rPr>
            <w:sz w:val="20"/>
          </w:rPr>
          <w:t xml:space="preserve"> </w:t>
        </w:r>
      </w:hyperlink>
    </w:p>
    <w:p w:rsidR="002802B2" w:rsidRDefault="002802B2">
      <w:pPr>
        <w:sectPr w:rsidR="002802B2">
          <w:footerReference w:type="even" r:id="rId210"/>
          <w:footerReference w:type="default" r:id="rId211"/>
          <w:footerReference w:type="first" r:id="rId212"/>
          <w:pgSz w:w="11908" w:h="16836"/>
          <w:pgMar w:top="1451" w:right="1651" w:bottom="1411" w:left="1701" w:header="720" w:footer="705" w:gutter="0"/>
          <w:cols w:space="720"/>
        </w:sectPr>
      </w:pPr>
    </w:p>
    <w:p w:rsidR="002802B2" w:rsidRDefault="00915BE7">
      <w:pPr>
        <w:pStyle w:val="Ttulo2"/>
        <w:ind w:right="377"/>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4130379</wp:posOffset>
                </wp:positionV>
                <wp:extent cx="7556500" cy="2293595"/>
                <wp:effectExtent l="0" t="0" r="0" b="0"/>
                <wp:wrapTopAndBottom/>
                <wp:docPr id="216909" name="Group 216909"/>
                <wp:cNvGraphicFramePr/>
                <a:graphic xmlns:a="http://schemas.openxmlformats.org/drawingml/2006/main">
                  <a:graphicData uri="http://schemas.microsoft.com/office/word/2010/wordprocessingGroup">
                    <wpg:wgp>
                      <wpg:cNvGrpSpPr/>
                      <wpg:grpSpPr>
                        <a:xfrm>
                          <a:off x="0" y="0"/>
                          <a:ext cx="7556500" cy="2293595"/>
                          <a:chOff x="0" y="0"/>
                          <a:chExt cx="7556500" cy="2293595"/>
                        </a:xfrm>
                      </wpg:grpSpPr>
                      <wps:wsp>
                        <wps:cNvPr id="231356" name="Shape 231356"/>
                        <wps:cNvSpPr/>
                        <wps:spPr>
                          <a:xfrm>
                            <a:off x="0" y="0"/>
                            <a:ext cx="7556500" cy="2293595"/>
                          </a:xfrm>
                          <a:custGeom>
                            <a:avLst/>
                            <a:gdLst/>
                            <a:ahLst/>
                            <a:cxnLst/>
                            <a:rect l="0" t="0" r="0" b="0"/>
                            <a:pathLst>
                              <a:path w="7556500" h="2293595">
                                <a:moveTo>
                                  <a:pt x="0" y="0"/>
                                </a:moveTo>
                                <a:lnTo>
                                  <a:pt x="7556500" y="0"/>
                                </a:lnTo>
                                <a:lnTo>
                                  <a:pt x="7556500" y="2293595"/>
                                </a:lnTo>
                                <a:lnTo>
                                  <a:pt x="0" y="2293595"/>
                                </a:lnTo>
                                <a:lnTo>
                                  <a:pt x="0" y="0"/>
                                </a:lnTo>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24943" name="Rectangle 24943"/>
                        <wps:cNvSpPr/>
                        <wps:spPr>
                          <a:xfrm>
                            <a:off x="2595761" y="369302"/>
                            <a:ext cx="123534" cy="684909"/>
                          </a:xfrm>
                          <a:prstGeom prst="rect">
                            <a:avLst/>
                          </a:prstGeom>
                          <a:ln>
                            <a:noFill/>
                          </a:ln>
                        </wps:spPr>
                        <wps:txbx>
                          <w:txbxContent>
                            <w:p w:rsidR="002802B2" w:rsidRDefault="00915BE7">
                              <w:pPr>
                                <w:spacing w:after="160" w:line="259" w:lineRule="auto"/>
                                <w:ind w:left="0" w:right="0" w:firstLine="0"/>
                                <w:jc w:val="left"/>
                              </w:pPr>
                              <w:r>
                                <w:rPr>
                                  <w:color w:val="222222"/>
                                  <w:w w:val="64"/>
                                  <w:sz w:val="93"/>
                                </w:rPr>
                                <w:t>I</w:t>
                              </w:r>
                            </w:p>
                          </w:txbxContent>
                        </wps:txbx>
                        <wps:bodyPr horzOverflow="overflow" vert="horz" lIns="0" tIns="0" rIns="0" bIns="0" rtlCol="0">
                          <a:noAutofit/>
                        </wps:bodyPr>
                      </wps:wsp>
                      <wps:wsp>
                        <wps:cNvPr id="24944" name="Rectangle 24944"/>
                        <wps:cNvSpPr/>
                        <wps:spPr>
                          <a:xfrm>
                            <a:off x="2688552" y="369302"/>
                            <a:ext cx="290852" cy="684909"/>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24945" name="Rectangle 24945"/>
                        <wps:cNvSpPr/>
                        <wps:spPr>
                          <a:xfrm>
                            <a:off x="2907148" y="369302"/>
                            <a:ext cx="263487" cy="684909"/>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24946" name="Rectangle 24946"/>
                        <wps:cNvSpPr/>
                        <wps:spPr>
                          <a:xfrm>
                            <a:off x="3105216" y="369302"/>
                            <a:ext cx="329945" cy="684909"/>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24947" name="Rectangle 24947"/>
                        <wps:cNvSpPr/>
                        <wps:spPr>
                          <a:xfrm>
                            <a:off x="3353257" y="369302"/>
                            <a:ext cx="408913" cy="684909"/>
                          </a:xfrm>
                          <a:prstGeom prst="rect">
                            <a:avLst/>
                          </a:prstGeom>
                          <a:ln>
                            <a:noFill/>
                          </a:ln>
                        </wps:spPr>
                        <wps:txbx>
                          <w:txbxContent>
                            <w:p w:rsidR="002802B2" w:rsidRDefault="00915BE7">
                              <w:pPr>
                                <w:spacing w:after="160" w:line="259" w:lineRule="auto"/>
                                <w:ind w:left="0" w:right="0" w:firstLine="0"/>
                                <w:jc w:val="left"/>
                              </w:pPr>
                              <w:r>
                                <w:rPr>
                                  <w:color w:val="222222"/>
                                  <w:w w:val="66"/>
                                  <w:sz w:val="93"/>
                                </w:rPr>
                                <w:t>m</w:t>
                              </w:r>
                            </w:p>
                          </w:txbxContent>
                        </wps:txbx>
                        <wps:bodyPr horzOverflow="overflow" vert="horz" lIns="0" tIns="0" rIns="0" bIns="0" rtlCol="0">
                          <a:noAutofit/>
                        </wps:bodyPr>
                      </wps:wsp>
                      <wps:wsp>
                        <wps:cNvPr id="24948" name="Rectangle 24948"/>
                        <wps:cNvSpPr/>
                        <wps:spPr>
                          <a:xfrm>
                            <a:off x="3660628" y="369302"/>
                            <a:ext cx="304144" cy="684909"/>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24949" name="Rectangle 24949"/>
                        <wps:cNvSpPr/>
                        <wps:spPr>
                          <a:xfrm>
                            <a:off x="3889179" y="369302"/>
                            <a:ext cx="265833" cy="684909"/>
                          </a:xfrm>
                          <a:prstGeom prst="rect">
                            <a:avLst/>
                          </a:prstGeom>
                          <a:ln>
                            <a:noFill/>
                          </a:ln>
                        </wps:spPr>
                        <wps:txbx>
                          <w:txbxContent>
                            <w:p w:rsidR="002802B2" w:rsidRDefault="00915BE7">
                              <w:pPr>
                                <w:spacing w:after="160" w:line="259" w:lineRule="auto"/>
                                <w:ind w:left="0" w:right="0" w:firstLine="0"/>
                                <w:jc w:val="left"/>
                              </w:pPr>
                              <w:r>
                                <w:rPr>
                                  <w:color w:val="222222"/>
                                  <w:w w:val="113"/>
                                  <w:sz w:val="93"/>
                                </w:rPr>
                                <w:t>f</w:t>
                              </w:r>
                            </w:p>
                          </w:txbxContent>
                        </wps:txbx>
                        <wps:bodyPr horzOverflow="overflow" vert="horz" lIns="0" tIns="0" rIns="0" bIns="0" rtlCol="0">
                          <a:noAutofit/>
                        </wps:bodyPr>
                      </wps:wsp>
                      <wps:wsp>
                        <wps:cNvPr id="24950" name="Rectangle 24950"/>
                        <wps:cNvSpPr/>
                        <wps:spPr>
                          <a:xfrm>
                            <a:off x="4089036" y="369302"/>
                            <a:ext cx="304144" cy="684909"/>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24951" name="Rectangle 24951"/>
                        <wps:cNvSpPr/>
                        <wps:spPr>
                          <a:xfrm>
                            <a:off x="4317596" y="369302"/>
                            <a:ext cx="306489" cy="684909"/>
                          </a:xfrm>
                          <a:prstGeom prst="rect">
                            <a:avLst/>
                          </a:prstGeom>
                          <a:ln>
                            <a:noFill/>
                          </a:ln>
                        </wps:spPr>
                        <wps:txbx>
                          <w:txbxContent>
                            <w:p w:rsidR="002802B2" w:rsidRDefault="00915BE7">
                              <w:pPr>
                                <w:spacing w:after="160" w:line="259" w:lineRule="auto"/>
                                <w:ind w:left="0" w:right="0" w:firstLine="0"/>
                                <w:jc w:val="left"/>
                              </w:pPr>
                              <w:r>
                                <w:rPr>
                                  <w:color w:val="222222"/>
                                  <w:w w:val="75"/>
                                  <w:sz w:val="93"/>
                                </w:rPr>
                                <w:t>b</w:t>
                              </w:r>
                            </w:p>
                          </w:txbxContent>
                        </wps:txbx>
                        <wps:bodyPr horzOverflow="overflow" vert="horz" lIns="0" tIns="0" rIns="0" bIns="0" rtlCol="0">
                          <a:noAutofit/>
                        </wps:bodyPr>
                      </wps:wsp>
                      <wps:wsp>
                        <wps:cNvPr id="24952" name="Rectangle 24952"/>
                        <wps:cNvSpPr/>
                        <wps:spPr>
                          <a:xfrm>
                            <a:off x="4547936" y="369302"/>
                            <a:ext cx="123534" cy="684909"/>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24953" name="Rectangle 24953"/>
                        <wps:cNvSpPr/>
                        <wps:spPr>
                          <a:xfrm>
                            <a:off x="4640727" y="369302"/>
                            <a:ext cx="329945" cy="684909"/>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24954" name="Rectangle 24954"/>
                        <wps:cNvSpPr/>
                        <wps:spPr>
                          <a:xfrm>
                            <a:off x="4888768" y="454543"/>
                            <a:ext cx="121189" cy="547302"/>
                          </a:xfrm>
                          <a:prstGeom prst="rect">
                            <a:avLst/>
                          </a:prstGeom>
                          <a:ln>
                            <a:noFill/>
                          </a:ln>
                        </wps:spPr>
                        <wps:txbx>
                          <w:txbxContent>
                            <w:p w:rsidR="002802B2" w:rsidRDefault="00915BE7">
                              <w:pPr>
                                <w:spacing w:after="160" w:line="259" w:lineRule="auto"/>
                                <w:ind w:left="0" w:right="0" w:firstLine="0"/>
                                <w:jc w:val="left"/>
                              </w:pPr>
                              <w:r>
                                <w:rPr>
                                  <w:color w:val="222222"/>
                                  <w:w w:val="59"/>
                                  <w:sz w:val="93"/>
                                </w:rPr>
                                <w:t>:</w:t>
                              </w:r>
                            </w:p>
                          </w:txbxContent>
                        </wps:txbx>
                        <wps:bodyPr horzOverflow="overflow" vert="horz" lIns="0" tIns="0" rIns="0" bIns="0" rtlCol="0">
                          <a:noAutofit/>
                        </wps:bodyPr>
                      </wps:wsp>
                      <wps:wsp>
                        <wps:cNvPr id="24955" name="Rectangle 24955"/>
                        <wps:cNvSpPr/>
                        <wps:spPr>
                          <a:xfrm>
                            <a:off x="4979770" y="369302"/>
                            <a:ext cx="121189" cy="684909"/>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24956" name="Rectangle 24956"/>
                        <wps:cNvSpPr/>
                        <wps:spPr>
                          <a:xfrm>
                            <a:off x="1325689" y="1187764"/>
                            <a:ext cx="314308" cy="684910"/>
                          </a:xfrm>
                          <a:prstGeom prst="rect">
                            <a:avLst/>
                          </a:prstGeom>
                          <a:ln>
                            <a:noFill/>
                          </a:ln>
                        </wps:spPr>
                        <wps:txbx>
                          <w:txbxContent>
                            <w:p w:rsidR="002802B2" w:rsidRDefault="00915BE7">
                              <w:pPr>
                                <w:spacing w:after="160" w:line="259" w:lineRule="auto"/>
                                <w:ind w:left="0" w:right="0" w:firstLine="0"/>
                                <w:jc w:val="left"/>
                              </w:pPr>
                              <w:r>
                                <w:rPr>
                                  <w:color w:val="222222"/>
                                  <w:w w:val="60"/>
                                  <w:sz w:val="93"/>
                                </w:rPr>
                                <w:t>Q</w:t>
                              </w:r>
                            </w:p>
                          </w:txbxContent>
                        </wps:txbx>
                        <wps:bodyPr horzOverflow="overflow" vert="horz" lIns="0" tIns="0" rIns="0" bIns="0" rtlCol="0">
                          <a:noAutofit/>
                        </wps:bodyPr>
                      </wps:wsp>
                      <wps:wsp>
                        <wps:cNvPr id="24957" name="Rectangle 24957"/>
                        <wps:cNvSpPr/>
                        <wps:spPr>
                          <a:xfrm>
                            <a:off x="1561977" y="1187764"/>
                            <a:ext cx="302580" cy="684910"/>
                          </a:xfrm>
                          <a:prstGeom prst="rect">
                            <a:avLst/>
                          </a:prstGeom>
                          <a:ln>
                            <a:noFill/>
                          </a:ln>
                        </wps:spPr>
                        <wps:txbx>
                          <w:txbxContent>
                            <w:p w:rsidR="002802B2" w:rsidRDefault="00915BE7">
                              <w:pPr>
                                <w:spacing w:after="160" w:line="259" w:lineRule="auto"/>
                                <w:ind w:left="0" w:right="0" w:firstLine="0"/>
                                <w:jc w:val="left"/>
                              </w:pPr>
                              <w:r>
                                <w:rPr>
                                  <w:color w:val="222222"/>
                                  <w:w w:val="74"/>
                                  <w:sz w:val="93"/>
                                </w:rPr>
                                <w:t>u</w:t>
                              </w:r>
                            </w:p>
                          </w:txbxContent>
                        </wps:txbx>
                        <wps:bodyPr horzOverflow="overflow" vert="horz" lIns="0" tIns="0" rIns="0" bIns="0" rtlCol="0">
                          <a:noAutofit/>
                        </wps:bodyPr>
                      </wps:wsp>
                      <wps:wsp>
                        <wps:cNvPr id="24958" name="Rectangle 24958"/>
                        <wps:cNvSpPr/>
                        <wps:spPr>
                          <a:xfrm>
                            <a:off x="1789348" y="1187764"/>
                            <a:ext cx="281470" cy="684910"/>
                          </a:xfrm>
                          <a:prstGeom prst="rect">
                            <a:avLst/>
                          </a:prstGeom>
                          <a:ln>
                            <a:noFill/>
                          </a:ln>
                        </wps:spPr>
                        <wps:txbx>
                          <w:txbxContent>
                            <w:p w:rsidR="002802B2" w:rsidRDefault="00915BE7">
                              <w:pPr>
                                <w:spacing w:after="160" w:line="259" w:lineRule="auto"/>
                                <w:ind w:left="0" w:right="0" w:firstLine="0"/>
                                <w:jc w:val="left"/>
                              </w:pPr>
                              <w:r>
                                <w:rPr>
                                  <w:color w:val="222222"/>
                                  <w:w w:val="72"/>
                                  <w:sz w:val="93"/>
                                </w:rPr>
                                <w:t>é</w:t>
                              </w:r>
                            </w:p>
                          </w:txbxContent>
                        </wps:txbx>
                        <wps:bodyPr horzOverflow="overflow" vert="horz" lIns="0" tIns="0" rIns="0" bIns="0" rtlCol="0">
                          <a:noAutofit/>
                        </wps:bodyPr>
                      </wps:wsp>
                      <wps:wsp>
                        <wps:cNvPr id="24959" name="Rectangle 24959"/>
                        <wps:cNvSpPr/>
                        <wps:spPr>
                          <a:xfrm>
                            <a:off x="2000949" y="1187764"/>
                            <a:ext cx="121188" cy="684910"/>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24960" name="Rectangle 24960"/>
                        <wps:cNvSpPr/>
                        <wps:spPr>
                          <a:xfrm>
                            <a:off x="2091960" y="1187764"/>
                            <a:ext cx="281470" cy="684910"/>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24961" name="Rectangle 24961"/>
                        <wps:cNvSpPr/>
                        <wps:spPr>
                          <a:xfrm>
                            <a:off x="2303561" y="1187764"/>
                            <a:ext cx="290852" cy="684910"/>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24962" name="Rectangle 24962"/>
                        <wps:cNvSpPr/>
                        <wps:spPr>
                          <a:xfrm>
                            <a:off x="2522157" y="1187764"/>
                            <a:ext cx="121188" cy="684910"/>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24963" name="Rectangle 24963"/>
                        <wps:cNvSpPr/>
                        <wps:spPr>
                          <a:xfrm>
                            <a:off x="2613159" y="1273004"/>
                            <a:ext cx="317435" cy="547302"/>
                          </a:xfrm>
                          <a:prstGeom prst="rect">
                            <a:avLst/>
                          </a:prstGeom>
                          <a:ln>
                            <a:noFill/>
                          </a:ln>
                        </wps:spPr>
                        <wps:txbx>
                          <w:txbxContent>
                            <w:p w:rsidR="002802B2" w:rsidRDefault="00915BE7">
                              <w:pPr>
                                <w:spacing w:after="160" w:line="259" w:lineRule="auto"/>
                                <w:ind w:left="0" w:right="0" w:firstLine="0"/>
                                <w:jc w:val="left"/>
                              </w:pPr>
                              <w:r>
                                <w:rPr>
                                  <w:color w:val="222222"/>
                                  <w:w w:val="92"/>
                                  <w:sz w:val="93"/>
                                </w:rPr>
                                <w:t>y</w:t>
                              </w:r>
                            </w:p>
                          </w:txbxContent>
                        </wps:txbx>
                        <wps:bodyPr horzOverflow="overflow" vert="horz" lIns="0" tIns="0" rIns="0" bIns="0" rtlCol="0">
                          <a:noAutofit/>
                        </wps:bodyPr>
                      </wps:wsp>
                      <wps:wsp>
                        <wps:cNvPr id="24964" name="Rectangle 24964"/>
                        <wps:cNvSpPr/>
                        <wps:spPr>
                          <a:xfrm>
                            <a:off x="2851683" y="1187764"/>
                            <a:ext cx="121188" cy="684910"/>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24965" name="Rectangle 24965"/>
                        <wps:cNvSpPr/>
                        <wps:spPr>
                          <a:xfrm>
                            <a:off x="2942685" y="1187764"/>
                            <a:ext cx="297107" cy="684910"/>
                          </a:xfrm>
                          <a:prstGeom prst="rect">
                            <a:avLst/>
                          </a:prstGeom>
                          <a:ln>
                            <a:noFill/>
                          </a:ln>
                        </wps:spPr>
                        <wps:txbx>
                          <w:txbxContent>
                            <w:p w:rsidR="002802B2" w:rsidRDefault="00915BE7">
                              <w:pPr>
                                <w:spacing w:after="160" w:line="259" w:lineRule="auto"/>
                                <w:ind w:left="0" w:right="0" w:firstLine="0"/>
                                <w:jc w:val="left"/>
                              </w:pPr>
                              <w:r>
                                <w:rPr>
                                  <w:color w:val="222222"/>
                                  <w:w w:val="89"/>
                                  <w:sz w:val="93"/>
                                </w:rPr>
                                <w:t>c</w:t>
                              </w:r>
                            </w:p>
                          </w:txbxContent>
                        </wps:txbx>
                        <wps:bodyPr horzOverflow="overflow" vert="horz" lIns="0" tIns="0" rIns="0" bIns="0" rtlCol="0">
                          <a:noAutofit/>
                        </wps:bodyPr>
                      </wps:wsp>
                      <wps:wsp>
                        <wps:cNvPr id="24966" name="Rectangle 24966"/>
                        <wps:cNvSpPr/>
                        <wps:spPr>
                          <a:xfrm>
                            <a:off x="3166039" y="1187764"/>
                            <a:ext cx="304144" cy="684910"/>
                          </a:xfrm>
                          <a:prstGeom prst="rect">
                            <a:avLst/>
                          </a:prstGeom>
                          <a:ln>
                            <a:noFill/>
                          </a:ln>
                        </wps:spPr>
                        <wps:txbx>
                          <w:txbxContent>
                            <w:p w:rsidR="002802B2" w:rsidRDefault="00915BE7">
                              <w:pPr>
                                <w:spacing w:after="160" w:line="259" w:lineRule="auto"/>
                                <w:ind w:left="0" w:right="0" w:firstLine="0"/>
                                <w:jc w:val="left"/>
                              </w:pPr>
                              <w:r>
                                <w:rPr>
                                  <w:color w:val="222222"/>
                                  <w:w w:val="74"/>
                                  <w:sz w:val="93"/>
                                </w:rPr>
                                <w:t>ó</w:t>
                              </w:r>
                            </w:p>
                          </w:txbxContent>
                        </wps:txbx>
                        <wps:bodyPr horzOverflow="overflow" vert="horz" lIns="0" tIns="0" rIns="0" bIns="0" rtlCol="0">
                          <a:noAutofit/>
                        </wps:bodyPr>
                      </wps:wsp>
                      <wps:wsp>
                        <wps:cNvPr id="24967" name="Rectangle 24967"/>
                        <wps:cNvSpPr/>
                        <wps:spPr>
                          <a:xfrm>
                            <a:off x="3394590" y="1187764"/>
                            <a:ext cx="408913" cy="684910"/>
                          </a:xfrm>
                          <a:prstGeom prst="rect">
                            <a:avLst/>
                          </a:prstGeom>
                          <a:ln>
                            <a:noFill/>
                          </a:ln>
                        </wps:spPr>
                        <wps:txbx>
                          <w:txbxContent>
                            <w:p w:rsidR="002802B2" w:rsidRDefault="00915BE7">
                              <w:pPr>
                                <w:spacing w:after="160" w:line="259" w:lineRule="auto"/>
                                <w:ind w:left="0" w:right="0" w:firstLine="0"/>
                                <w:jc w:val="left"/>
                              </w:pPr>
                              <w:r>
                                <w:rPr>
                                  <w:color w:val="222222"/>
                                  <w:w w:val="66"/>
                                  <w:sz w:val="93"/>
                                </w:rPr>
                                <w:t>m</w:t>
                              </w:r>
                            </w:p>
                          </w:txbxContent>
                        </wps:txbx>
                        <wps:bodyPr horzOverflow="overflow" vert="horz" lIns="0" tIns="0" rIns="0" bIns="0" rtlCol="0">
                          <a:noAutofit/>
                        </wps:bodyPr>
                      </wps:wsp>
                      <wps:wsp>
                        <wps:cNvPr id="24968" name="Rectangle 24968"/>
                        <wps:cNvSpPr/>
                        <wps:spPr>
                          <a:xfrm>
                            <a:off x="3701960" y="1187764"/>
                            <a:ext cx="304144" cy="684910"/>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24969" name="Rectangle 24969"/>
                        <wps:cNvSpPr/>
                        <wps:spPr>
                          <a:xfrm>
                            <a:off x="3930521" y="1187764"/>
                            <a:ext cx="121189" cy="684910"/>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24970" name="Rectangle 24970"/>
                        <wps:cNvSpPr/>
                        <wps:spPr>
                          <a:xfrm>
                            <a:off x="4021522" y="1187764"/>
                            <a:ext cx="309617" cy="684910"/>
                          </a:xfrm>
                          <a:prstGeom prst="rect">
                            <a:avLst/>
                          </a:prstGeom>
                          <a:ln>
                            <a:noFill/>
                          </a:ln>
                        </wps:spPr>
                        <wps:txbx>
                          <w:txbxContent>
                            <w:p w:rsidR="002802B2" w:rsidRDefault="00915BE7">
                              <w:pPr>
                                <w:spacing w:after="160" w:line="259" w:lineRule="auto"/>
                                <w:ind w:left="0" w:right="0" w:firstLine="0"/>
                                <w:jc w:val="left"/>
                              </w:pPr>
                              <w:r>
                                <w:rPr>
                                  <w:color w:val="222222"/>
                                  <w:w w:val="76"/>
                                  <w:sz w:val="93"/>
                                </w:rPr>
                                <w:t>d</w:t>
                              </w:r>
                            </w:p>
                          </w:txbxContent>
                        </wps:txbx>
                        <wps:bodyPr horzOverflow="overflow" vert="horz" lIns="0" tIns="0" rIns="0" bIns="0" rtlCol="0">
                          <a:noAutofit/>
                        </wps:bodyPr>
                      </wps:wsp>
                      <wps:wsp>
                        <wps:cNvPr id="24971" name="Rectangle 24971"/>
                        <wps:cNvSpPr/>
                        <wps:spPr>
                          <a:xfrm>
                            <a:off x="4254251" y="1187764"/>
                            <a:ext cx="281470" cy="684910"/>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24972" name="Rectangle 24972"/>
                        <wps:cNvSpPr/>
                        <wps:spPr>
                          <a:xfrm>
                            <a:off x="4465852" y="1187764"/>
                            <a:ext cx="281470" cy="684910"/>
                          </a:xfrm>
                          <a:prstGeom prst="rect">
                            <a:avLst/>
                          </a:prstGeom>
                          <a:ln>
                            <a:noFill/>
                          </a:ln>
                        </wps:spPr>
                        <wps:txbx>
                          <w:txbxContent>
                            <w:p w:rsidR="002802B2" w:rsidRDefault="00915BE7">
                              <w:pPr>
                                <w:spacing w:after="160" w:line="259" w:lineRule="auto"/>
                                <w:ind w:left="0" w:right="0" w:firstLine="0"/>
                                <w:jc w:val="left"/>
                              </w:pPr>
                              <w:r>
                                <w:rPr>
                                  <w:color w:val="222222"/>
                                  <w:w w:val="109"/>
                                  <w:sz w:val="93"/>
                                </w:rPr>
                                <w:t>t</w:t>
                              </w:r>
                            </w:p>
                          </w:txbxContent>
                        </wps:txbx>
                        <wps:bodyPr horzOverflow="overflow" vert="horz" lIns="0" tIns="0" rIns="0" bIns="0" rtlCol="0">
                          <a:noAutofit/>
                        </wps:bodyPr>
                      </wps:wsp>
                      <wps:wsp>
                        <wps:cNvPr id="24973" name="Rectangle 24973"/>
                        <wps:cNvSpPr/>
                        <wps:spPr>
                          <a:xfrm>
                            <a:off x="4677453" y="1187764"/>
                            <a:ext cx="281470" cy="684910"/>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24974" name="Rectangle 24974"/>
                        <wps:cNvSpPr/>
                        <wps:spPr>
                          <a:xfrm>
                            <a:off x="4889063" y="1187764"/>
                            <a:ext cx="297107" cy="684910"/>
                          </a:xfrm>
                          <a:prstGeom prst="rect">
                            <a:avLst/>
                          </a:prstGeom>
                          <a:ln>
                            <a:noFill/>
                          </a:ln>
                        </wps:spPr>
                        <wps:txbx>
                          <w:txbxContent>
                            <w:p w:rsidR="002802B2" w:rsidRDefault="00915BE7">
                              <w:pPr>
                                <w:spacing w:after="160" w:line="259" w:lineRule="auto"/>
                                <w:ind w:left="0" w:right="0" w:firstLine="0"/>
                                <w:jc w:val="left"/>
                              </w:pPr>
                              <w:r>
                                <w:rPr>
                                  <w:color w:val="222222"/>
                                  <w:w w:val="89"/>
                                  <w:sz w:val="93"/>
                                </w:rPr>
                                <w:t>c</w:t>
                              </w:r>
                            </w:p>
                          </w:txbxContent>
                        </wps:txbx>
                        <wps:bodyPr horzOverflow="overflow" vert="horz" lIns="0" tIns="0" rIns="0" bIns="0" rtlCol="0">
                          <a:noAutofit/>
                        </wps:bodyPr>
                      </wps:wsp>
                      <wps:wsp>
                        <wps:cNvPr id="24975" name="Rectangle 24975"/>
                        <wps:cNvSpPr/>
                        <wps:spPr>
                          <a:xfrm>
                            <a:off x="5112408" y="1187764"/>
                            <a:ext cx="281470" cy="684910"/>
                          </a:xfrm>
                          <a:prstGeom prst="rect">
                            <a:avLst/>
                          </a:prstGeom>
                          <a:ln>
                            <a:noFill/>
                          </a:ln>
                        </wps:spPr>
                        <wps:txbx>
                          <w:txbxContent>
                            <w:p w:rsidR="002802B2" w:rsidRDefault="00915BE7">
                              <w:pPr>
                                <w:spacing w:after="160" w:line="259" w:lineRule="auto"/>
                                <w:ind w:left="0" w:right="0" w:firstLine="0"/>
                                <w:jc w:val="left"/>
                              </w:pPr>
                              <w:r>
                                <w:rPr>
                                  <w:color w:val="222222"/>
                                  <w:w w:val="109"/>
                                  <w:sz w:val="93"/>
                                </w:rPr>
                                <w:t>t</w:t>
                              </w:r>
                            </w:p>
                          </w:txbxContent>
                        </wps:txbx>
                        <wps:bodyPr horzOverflow="overflow" vert="horz" lIns="0" tIns="0" rIns="0" bIns="0" rtlCol="0">
                          <a:noAutofit/>
                        </wps:bodyPr>
                      </wps:wsp>
                      <wps:wsp>
                        <wps:cNvPr id="24976" name="Rectangle 24976"/>
                        <wps:cNvSpPr/>
                        <wps:spPr>
                          <a:xfrm>
                            <a:off x="5324019" y="1187764"/>
                            <a:ext cx="329945" cy="684910"/>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s:wsp>
                        <wps:cNvPr id="24977" name="Rectangle 24977"/>
                        <wps:cNvSpPr/>
                        <wps:spPr>
                          <a:xfrm>
                            <a:off x="5572051" y="1187764"/>
                            <a:ext cx="308053" cy="684910"/>
                          </a:xfrm>
                          <a:prstGeom prst="rect">
                            <a:avLst/>
                          </a:prstGeom>
                          <a:ln>
                            <a:noFill/>
                          </a:ln>
                        </wps:spPr>
                        <wps:txbx>
                          <w:txbxContent>
                            <w:p w:rsidR="002802B2" w:rsidRDefault="00915BE7">
                              <w:pPr>
                                <w:spacing w:after="160" w:line="259" w:lineRule="auto"/>
                                <w:ind w:left="0" w:right="0" w:firstLine="0"/>
                                <w:jc w:val="left"/>
                              </w:pPr>
                              <w:r>
                                <w:rPr>
                                  <w:color w:val="222222"/>
                                  <w:w w:val="114"/>
                                  <w:sz w:val="93"/>
                                </w:rPr>
                                <w:t>r</w:t>
                              </w:r>
                            </w:p>
                          </w:txbxContent>
                        </wps:txbx>
                        <wps:bodyPr horzOverflow="overflow" vert="horz" lIns="0" tIns="0" rIns="0" bIns="0" rtlCol="0">
                          <a:noAutofit/>
                        </wps:bodyPr>
                      </wps:wsp>
                      <wps:wsp>
                        <wps:cNvPr id="24978" name="Rectangle 24978"/>
                        <wps:cNvSpPr/>
                        <wps:spPr>
                          <a:xfrm>
                            <a:off x="5803581" y="1187764"/>
                            <a:ext cx="263487" cy="684910"/>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24979" name="Rectangle 24979"/>
                        <wps:cNvSpPr/>
                        <wps:spPr>
                          <a:xfrm>
                            <a:off x="6001658" y="1187764"/>
                            <a:ext cx="329945" cy="684910"/>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g:wgp>
                  </a:graphicData>
                </a:graphic>
              </wp:anchor>
            </w:drawing>
          </mc:Choice>
          <mc:Fallback xmlns:a="http://schemas.openxmlformats.org/drawingml/2006/main">
            <w:pict>
              <v:group id="Group 216909" style="width:595pt;height:180.598pt;position:absolute;mso-position-horizontal-relative:page;mso-position-horizontal:absolute;margin-left:0pt;mso-position-vertical-relative:page;margin-top:325.227pt;" coordsize="75565,22935">
                <v:shape id="Shape 231357" style="position:absolute;width:75565;height:22935;left:0;top:0;" coordsize="7556500,2293595" path="m0,0l7556500,0l7556500,2293595l0,2293595l0,0">
                  <v:stroke weight="0pt" endcap="flat" joinstyle="miter" miterlimit="4" on="false" color="#000000" opacity="0"/>
                  <v:fill on="true" color="#c15e2e"/>
                </v:shape>
                <v:rect id="Rectangle 24943" style="position:absolute;width:1235;height:6849;left:25957;top:3693;" filled="f" stroked="f">
                  <v:textbox inset="0,0,0,0">
                    <w:txbxContent>
                      <w:p>
                        <w:pPr>
                          <w:spacing w:before="0" w:after="160" w:line="259" w:lineRule="auto"/>
                          <w:ind w:left="0" w:right="0" w:firstLine="0"/>
                          <w:jc w:val="left"/>
                        </w:pPr>
                        <w:r>
                          <w:rPr>
                            <w:rFonts w:cs="Calibri" w:hAnsi="Calibri" w:eastAsia="Calibri" w:ascii="Calibri"/>
                            <w:color w:val="222222"/>
                            <w:w w:val="64"/>
                            <w:sz w:val="93"/>
                          </w:rPr>
                          <w:t xml:space="preserve">I</w:t>
                        </w:r>
                      </w:p>
                    </w:txbxContent>
                  </v:textbox>
                </v:rect>
                <v:rect id="Rectangle 24944" style="position:absolute;width:2908;height:6849;left:26885;top:3693;"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24945" style="position:absolute;width:2634;height:6849;left:29071;top:3693;"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24946" style="position:absolute;width:3299;height:6849;left:31052;top:3693;"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24947" style="position:absolute;width:4089;height:6849;left:33532;top:3693;" filled="f" stroked="f">
                  <v:textbox inset="0,0,0,0">
                    <w:txbxContent>
                      <w:p>
                        <w:pPr>
                          <w:spacing w:before="0" w:after="160" w:line="259" w:lineRule="auto"/>
                          <w:ind w:left="0" w:right="0" w:firstLine="0"/>
                          <w:jc w:val="left"/>
                        </w:pPr>
                        <w:r>
                          <w:rPr>
                            <w:rFonts w:cs="Calibri" w:hAnsi="Calibri" w:eastAsia="Calibri" w:ascii="Calibri"/>
                            <w:color w:val="222222"/>
                            <w:w w:val="66"/>
                            <w:sz w:val="93"/>
                          </w:rPr>
                          <w:t xml:space="preserve">m</w:t>
                        </w:r>
                      </w:p>
                    </w:txbxContent>
                  </v:textbox>
                </v:rect>
                <v:rect id="Rectangle 24948" style="position:absolute;width:3041;height:6849;left:36606;top:3693;"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24949" style="position:absolute;width:2658;height:6849;left:38891;top:3693;" filled="f" stroked="f">
                  <v:textbox inset="0,0,0,0">
                    <w:txbxContent>
                      <w:p>
                        <w:pPr>
                          <w:spacing w:before="0" w:after="160" w:line="259" w:lineRule="auto"/>
                          <w:ind w:left="0" w:right="0" w:firstLine="0"/>
                          <w:jc w:val="left"/>
                        </w:pPr>
                        <w:r>
                          <w:rPr>
                            <w:rFonts w:cs="Calibri" w:hAnsi="Calibri" w:eastAsia="Calibri" w:ascii="Calibri"/>
                            <w:color w:val="222222"/>
                            <w:w w:val="113"/>
                            <w:sz w:val="93"/>
                          </w:rPr>
                          <w:t xml:space="preserve">f</w:t>
                        </w:r>
                      </w:p>
                    </w:txbxContent>
                  </v:textbox>
                </v:rect>
                <v:rect id="Rectangle 24950" style="position:absolute;width:3041;height:6849;left:40890;top:3693;"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24951" style="position:absolute;width:3064;height:6849;left:43175;top:3693;" filled="f" stroked="f">
                  <v:textbox inset="0,0,0,0">
                    <w:txbxContent>
                      <w:p>
                        <w:pPr>
                          <w:spacing w:before="0" w:after="160" w:line="259" w:lineRule="auto"/>
                          <w:ind w:left="0" w:right="0" w:firstLine="0"/>
                          <w:jc w:val="left"/>
                        </w:pPr>
                        <w:r>
                          <w:rPr>
                            <w:rFonts w:cs="Calibri" w:hAnsi="Calibri" w:eastAsia="Calibri" w:ascii="Calibri"/>
                            <w:color w:val="222222"/>
                            <w:w w:val="75"/>
                            <w:sz w:val="93"/>
                          </w:rPr>
                          <w:t xml:space="preserve">b</w:t>
                        </w:r>
                      </w:p>
                    </w:txbxContent>
                  </v:textbox>
                </v:rect>
                <v:rect id="Rectangle 24952" style="position:absolute;width:1235;height:6849;left:45479;top:3693;"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24953" style="position:absolute;width:3299;height:6849;left:46407;top:3693;"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24954" style="position:absolute;width:1211;height:5473;left:48887;top:4545;" filled="f" stroked="f">
                  <v:textbox inset="0,0,0,0">
                    <w:txbxContent>
                      <w:p>
                        <w:pPr>
                          <w:spacing w:before="0" w:after="160" w:line="259" w:lineRule="auto"/>
                          <w:ind w:left="0" w:right="0" w:firstLine="0"/>
                          <w:jc w:val="left"/>
                        </w:pPr>
                        <w:r>
                          <w:rPr>
                            <w:rFonts w:cs="Calibri" w:hAnsi="Calibri" w:eastAsia="Calibri" w:ascii="Calibri"/>
                            <w:color w:val="222222"/>
                            <w:w w:val="59"/>
                            <w:sz w:val="93"/>
                          </w:rPr>
                          <w:t xml:space="preserve">:</w:t>
                        </w:r>
                      </w:p>
                    </w:txbxContent>
                  </v:textbox>
                </v:rect>
                <v:rect id="Rectangle 24955" style="position:absolute;width:1211;height:6849;left:49797;top:3693;"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24956" style="position:absolute;width:3143;height:6849;left:13256;top:11877;" filled="f" stroked="f">
                  <v:textbox inset="0,0,0,0">
                    <w:txbxContent>
                      <w:p>
                        <w:pPr>
                          <w:spacing w:before="0" w:after="160" w:line="259" w:lineRule="auto"/>
                          <w:ind w:left="0" w:right="0" w:firstLine="0"/>
                          <w:jc w:val="left"/>
                        </w:pPr>
                        <w:r>
                          <w:rPr>
                            <w:rFonts w:cs="Calibri" w:hAnsi="Calibri" w:eastAsia="Calibri" w:ascii="Calibri"/>
                            <w:color w:val="222222"/>
                            <w:w w:val="60"/>
                            <w:sz w:val="93"/>
                          </w:rPr>
                          <w:t xml:space="preserve">Q</w:t>
                        </w:r>
                      </w:p>
                    </w:txbxContent>
                  </v:textbox>
                </v:rect>
                <v:rect id="Rectangle 24957" style="position:absolute;width:3025;height:6849;left:15619;top:11877;"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u</w:t>
                        </w:r>
                      </w:p>
                    </w:txbxContent>
                  </v:textbox>
                </v:rect>
                <v:rect id="Rectangle 24958" style="position:absolute;width:2814;height:6849;left:17893;top:11877;"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é</w:t>
                        </w:r>
                      </w:p>
                    </w:txbxContent>
                  </v:textbox>
                </v:rect>
                <v:rect id="Rectangle 24959" style="position:absolute;width:1211;height:6849;left:20009;top:11877;"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24960" style="position:absolute;width:2814;height:6849;left:20919;top:11877;"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24961" style="position:absolute;width:2908;height:6849;left:23035;top:11877;"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24962" style="position:absolute;width:1211;height:6849;left:25221;top:11877;"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24963" style="position:absolute;width:3174;height:5473;left:26131;top:12730;" filled="f" stroked="f">
                  <v:textbox inset="0,0,0,0">
                    <w:txbxContent>
                      <w:p>
                        <w:pPr>
                          <w:spacing w:before="0" w:after="160" w:line="259" w:lineRule="auto"/>
                          <w:ind w:left="0" w:right="0" w:firstLine="0"/>
                          <w:jc w:val="left"/>
                        </w:pPr>
                        <w:r>
                          <w:rPr>
                            <w:rFonts w:cs="Calibri" w:hAnsi="Calibri" w:eastAsia="Calibri" w:ascii="Calibri"/>
                            <w:color w:val="222222"/>
                            <w:w w:val="92"/>
                            <w:sz w:val="93"/>
                          </w:rPr>
                          <w:t xml:space="preserve">y</w:t>
                        </w:r>
                      </w:p>
                    </w:txbxContent>
                  </v:textbox>
                </v:rect>
                <v:rect id="Rectangle 24964" style="position:absolute;width:1211;height:6849;left:28516;top:11877;"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24965" style="position:absolute;width:2971;height:6849;left:29426;top:11877;"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c</w:t>
                        </w:r>
                      </w:p>
                    </w:txbxContent>
                  </v:textbox>
                </v:rect>
                <v:rect id="Rectangle 24966" style="position:absolute;width:3041;height:6849;left:31660;top:11877;"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ó</w:t>
                        </w:r>
                      </w:p>
                    </w:txbxContent>
                  </v:textbox>
                </v:rect>
                <v:rect id="Rectangle 24967" style="position:absolute;width:4089;height:6849;left:33945;top:11877;" filled="f" stroked="f">
                  <v:textbox inset="0,0,0,0">
                    <w:txbxContent>
                      <w:p>
                        <w:pPr>
                          <w:spacing w:before="0" w:after="160" w:line="259" w:lineRule="auto"/>
                          <w:ind w:left="0" w:right="0" w:firstLine="0"/>
                          <w:jc w:val="left"/>
                        </w:pPr>
                        <w:r>
                          <w:rPr>
                            <w:rFonts w:cs="Calibri" w:hAnsi="Calibri" w:eastAsia="Calibri" w:ascii="Calibri"/>
                            <w:color w:val="222222"/>
                            <w:w w:val="66"/>
                            <w:sz w:val="93"/>
                          </w:rPr>
                          <w:t xml:space="preserve">m</w:t>
                        </w:r>
                      </w:p>
                    </w:txbxContent>
                  </v:textbox>
                </v:rect>
                <v:rect id="Rectangle 24968" style="position:absolute;width:3041;height:6849;left:37019;top:11877;"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24969" style="position:absolute;width:1211;height:6849;left:39305;top:11877;"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24970" style="position:absolute;width:3096;height:6849;left:40215;top:11877;" filled="f" stroked="f">
                  <v:textbox inset="0,0,0,0">
                    <w:txbxContent>
                      <w:p>
                        <w:pPr>
                          <w:spacing w:before="0" w:after="160" w:line="259" w:lineRule="auto"/>
                          <w:ind w:left="0" w:right="0" w:firstLine="0"/>
                          <w:jc w:val="left"/>
                        </w:pPr>
                        <w:r>
                          <w:rPr>
                            <w:rFonts w:cs="Calibri" w:hAnsi="Calibri" w:eastAsia="Calibri" w:ascii="Calibri"/>
                            <w:color w:val="222222"/>
                            <w:w w:val="76"/>
                            <w:sz w:val="93"/>
                          </w:rPr>
                          <w:t xml:space="preserve">d</w:t>
                        </w:r>
                      </w:p>
                    </w:txbxContent>
                  </v:textbox>
                </v:rect>
                <v:rect id="Rectangle 24971" style="position:absolute;width:2814;height:6849;left:42542;top:11877;"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24972" style="position:absolute;width:2814;height:6849;left:44658;top:11877;" filled="f" stroked="f">
                  <v:textbox inset="0,0,0,0">
                    <w:txbxContent>
                      <w:p>
                        <w:pPr>
                          <w:spacing w:before="0" w:after="160" w:line="259" w:lineRule="auto"/>
                          <w:ind w:left="0" w:right="0" w:firstLine="0"/>
                          <w:jc w:val="left"/>
                        </w:pPr>
                        <w:r>
                          <w:rPr>
                            <w:rFonts w:cs="Calibri" w:hAnsi="Calibri" w:eastAsia="Calibri" w:ascii="Calibri"/>
                            <w:color w:val="222222"/>
                            <w:w w:val="109"/>
                            <w:sz w:val="93"/>
                          </w:rPr>
                          <w:t xml:space="preserve">t</w:t>
                        </w:r>
                      </w:p>
                    </w:txbxContent>
                  </v:textbox>
                </v:rect>
                <v:rect id="Rectangle 24973" style="position:absolute;width:2814;height:6849;left:46774;top:11877;"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24974" style="position:absolute;width:2971;height:6849;left:48890;top:11877;"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c</w:t>
                        </w:r>
                      </w:p>
                    </w:txbxContent>
                  </v:textbox>
                </v:rect>
                <v:rect id="Rectangle 24975" style="position:absolute;width:2814;height:6849;left:51124;top:11877;" filled="f" stroked="f">
                  <v:textbox inset="0,0,0,0">
                    <w:txbxContent>
                      <w:p>
                        <w:pPr>
                          <w:spacing w:before="0" w:after="160" w:line="259" w:lineRule="auto"/>
                          <w:ind w:left="0" w:right="0" w:firstLine="0"/>
                          <w:jc w:val="left"/>
                        </w:pPr>
                        <w:r>
                          <w:rPr>
                            <w:rFonts w:cs="Calibri" w:hAnsi="Calibri" w:eastAsia="Calibri" w:ascii="Calibri"/>
                            <w:color w:val="222222"/>
                            <w:w w:val="109"/>
                            <w:sz w:val="93"/>
                          </w:rPr>
                          <w:t xml:space="preserve">t</w:t>
                        </w:r>
                      </w:p>
                    </w:txbxContent>
                  </v:textbox>
                </v:rect>
                <v:rect id="Rectangle 24976" style="position:absolute;width:3299;height:6849;left:53240;top:11877;"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v:rect id="Rectangle 24977" style="position:absolute;width:3080;height:6849;left:55720;top:11877;" filled="f" stroked="f">
                  <v:textbox inset="0,0,0,0">
                    <w:txbxContent>
                      <w:p>
                        <w:pPr>
                          <w:spacing w:before="0" w:after="160" w:line="259" w:lineRule="auto"/>
                          <w:ind w:left="0" w:right="0" w:firstLine="0"/>
                          <w:jc w:val="left"/>
                        </w:pPr>
                        <w:r>
                          <w:rPr>
                            <w:rFonts w:cs="Calibri" w:hAnsi="Calibri" w:eastAsia="Calibri" w:ascii="Calibri"/>
                            <w:color w:val="222222"/>
                            <w:w w:val="114"/>
                            <w:sz w:val="93"/>
                          </w:rPr>
                          <w:t xml:space="preserve">r</w:t>
                        </w:r>
                      </w:p>
                    </w:txbxContent>
                  </v:textbox>
                </v:rect>
                <v:rect id="Rectangle 24978" style="position:absolute;width:2634;height:6849;left:58035;top:11877;"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24979" style="position:absolute;width:3299;height:6849;left:60016;top:11877;"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w10:wrap type="topAndBottom"/>
              </v:group>
            </w:pict>
          </mc:Fallback>
        </mc:AlternateContent>
      </w:r>
      <w:r>
        <w:t>Bloque IV</w:t>
      </w:r>
    </w:p>
    <w:p w:rsidR="002802B2" w:rsidRDefault="00915BE7">
      <w:pPr>
        <w:spacing w:before="3353" w:after="13" w:line="253" w:lineRule="auto"/>
        <w:ind w:left="1879" w:right="-15"/>
        <w:jc w:val="right"/>
      </w:pPr>
      <w:r>
        <w:rPr>
          <w:rFonts w:ascii="Open Sans" w:eastAsia="Open Sans" w:hAnsi="Open Sans" w:cs="Open Sans"/>
          <w:b/>
          <w:color w:val="222222"/>
          <w:sz w:val="40"/>
        </w:rPr>
        <w:t xml:space="preserve">Fundación La Merced Migraciones </w:t>
      </w:r>
    </w:p>
    <w:p w:rsidR="002802B2" w:rsidRDefault="00915BE7">
      <w:pPr>
        <w:spacing w:after="13" w:line="253" w:lineRule="auto"/>
        <w:ind w:left="1879" w:right="-15"/>
        <w:jc w:val="right"/>
      </w:pPr>
      <w:r>
        <w:rPr>
          <w:rFonts w:ascii="Open Sans" w:eastAsia="Open Sans" w:hAnsi="Open Sans" w:cs="Open Sans"/>
          <w:b/>
          <w:color w:val="222222"/>
          <w:sz w:val="40"/>
        </w:rPr>
        <w:t xml:space="preserve">SOS Racismo </w:t>
      </w:r>
    </w:p>
    <w:p w:rsidR="002802B2" w:rsidRDefault="00915BE7">
      <w:pPr>
        <w:pStyle w:val="Ttulo3"/>
        <w:ind w:left="15" w:firstLine="7117"/>
      </w:pPr>
      <w:r>
        <w:t>Al Fanar Plataforma Ciudadana contra la Islamofobia</w:t>
      </w:r>
    </w:p>
    <w:p w:rsidR="002802B2" w:rsidRDefault="002802B2">
      <w:pPr>
        <w:sectPr w:rsidR="002802B2">
          <w:footerReference w:type="even" r:id="rId213"/>
          <w:footerReference w:type="default" r:id="rId214"/>
          <w:footerReference w:type="first" r:id="rId215"/>
          <w:pgSz w:w="11900" w:h="16838"/>
          <w:pgMar w:top="1440" w:right="325" w:bottom="1440" w:left="2823" w:header="720" w:footer="720" w:gutter="0"/>
          <w:cols w:space="720"/>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216"/>
          <w:footerReference w:type="default" r:id="rId217"/>
          <w:footerReference w:type="first" r:id="rId218"/>
          <w:pgSz w:w="11904" w:h="16838"/>
          <w:pgMar w:top="1440" w:right="1440" w:bottom="1440" w:left="1440" w:header="720" w:footer="1" w:gutter="0"/>
          <w:cols w:space="720"/>
        </w:sectPr>
      </w:pPr>
    </w:p>
    <w:p w:rsidR="002802B2" w:rsidRDefault="00915BE7">
      <w:pPr>
        <w:spacing w:after="7"/>
        <w:ind w:left="-5" w:right="0"/>
        <w:jc w:val="left"/>
      </w:pPr>
      <w:r>
        <w:rPr>
          <w:b/>
          <w:sz w:val="24"/>
        </w:rPr>
        <w:lastRenderedPageBreak/>
        <w:t xml:space="preserve">1. Conceptualizando la islamofobia: </w:t>
      </w:r>
    </w:p>
    <w:p w:rsidR="002802B2" w:rsidRDefault="00915BE7">
      <w:pPr>
        <w:spacing w:after="0" w:line="259" w:lineRule="auto"/>
        <w:ind w:left="0" w:right="0" w:firstLine="0"/>
        <w:jc w:val="left"/>
      </w:pPr>
      <w:r>
        <w:rPr>
          <w:b/>
          <w:sz w:val="24"/>
        </w:rPr>
        <w:t xml:space="preserve"> </w:t>
      </w:r>
    </w:p>
    <w:p w:rsidR="002802B2" w:rsidRDefault="00915BE7">
      <w:pPr>
        <w:spacing w:after="5"/>
        <w:ind w:left="-5" w:right="2"/>
      </w:pPr>
      <w:r>
        <w:t>Para poder combatir la islamofobia resulta esencial tener claro a qué</w:t>
      </w:r>
      <w:r>
        <w:t xml:space="preserve"> </w:t>
      </w:r>
      <w:r>
        <w:t>nos referimos cuando hablamos de ella, qué</w:t>
      </w:r>
      <w:r>
        <w:t xml:space="preserve"> </w:t>
      </w:r>
      <w:r>
        <w:t>indicadores han de tenerse en cuenta para estar alerta, así</w:t>
      </w:r>
      <w:r>
        <w:t xml:space="preserve"> </w:t>
      </w:r>
      <w:r>
        <w:t>como las</w:t>
      </w:r>
      <w:r>
        <w:t xml:space="preserve"> distintas manifestaciones de la misma. Teniendo todo esto presente podremos dar una respuesta más efectiva cuando presenciemos actos islamófobos. </w:t>
      </w:r>
    </w:p>
    <w:p w:rsidR="002802B2" w:rsidRDefault="00915BE7">
      <w:pPr>
        <w:spacing w:after="10" w:line="259" w:lineRule="auto"/>
        <w:ind w:left="0" w:right="0" w:firstLine="0"/>
        <w:jc w:val="left"/>
      </w:pPr>
      <w:r>
        <w:t xml:space="preserve"> </w:t>
      </w:r>
    </w:p>
    <w:p w:rsidR="002802B2" w:rsidRDefault="00915BE7">
      <w:pPr>
        <w:spacing w:after="8"/>
        <w:ind w:left="-5" w:right="2"/>
      </w:pPr>
      <w:r>
        <w:t>Se define islamofobia como la hostilidad, estereotipación, discriminación y rechazo hacia las personas que</w:t>
      </w:r>
      <w:r>
        <w:t xml:space="preserve"> profesan el islam o que, al margen de sus creencias y prácticas religiosas, son percibidas como tal. Estas actitudes se manifiestan en la cotidianidad en forma de discriminación y/u otras formas de violencia. La islamofobia se constituye como una violació</w:t>
      </w:r>
      <w:r>
        <w:t xml:space="preserve">n de derechos humanos y una amenaza para la cohesión social como indica el propio Consejo de Europa. </w:t>
      </w:r>
    </w:p>
    <w:p w:rsidR="002802B2" w:rsidRDefault="00915BE7">
      <w:pPr>
        <w:spacing w:after="11" w:line="259" w:lineRule="auto"/>
        <w:ind w:left="0" w:right="0" w:firstLine="0"/>
        <w:jc w:val="left"/>
      </w:pPr>
      <w:r>
        <w:t xml:space="preserve"> </w:t>
      </w:r>
    </w:p>
    <w:p w:rsidR="002802B2" w:rsidRDefault="00915BE7">
      <w:pPr>
        <w:spacing w:after="7"/>
        <w:ind w:left="-5" w:right="2"/>
      </w:pPr>
      <w:r>
        <w:t xml:space="preserve">A pesar de que el término aceptado sea el de islamofobia, entendemos que no es el que se ajusta al fenómeno que nos atañe, puesto que el sufijo </w:t>
      </w:r>
      <w:r>
        <w:t>“</w:t>
      </w:r>
      <w:r>
        <w:t>fobia</w:t>
      </w:r>
      <w:r>
        <w:t xml:space="preserve">” </w:t>
      </w:r>
      <w:r>
        <w:t>remite a un temor irracional. La islamofobia no es un miedo incontrolable a las personas musulmanas, o así</w:t>
      </w:r>
      <w:r>
        <w:t xml:space="preserve"> </w:t>
      </w:r>
      <w:r>
        <w:t>leídas, sino una estigmatización de la población musulmana que redunda en un comportamiento de rechazo y discriminación. A su vez, es importante dest</w:t>
      </w:r>
      <w:r>
        <w:t xml:space="preserve">acar que hay investigadoras como Salma Amzian que defienden la necesidad de vincular la islamofobia al racismo </w:t>
      </w:r>
      <w:r>
        <w:t>“</w:t>
      </w:r>
      <w:r>
        <w:t>antimoro</w:t>
      </w:r>
      <w:r>
        <w:t>”</w:t>
      </w:r>
      <w:r>
        <w:t xml:space="preserve"> o </w:t>
      </w:r>
      <w:r>
        <w:t>“</w:t>
      </w:r>
      <w:r>
        <w:t>antimagreb</w:t>
      </w:r>
      <w:r>
        <w:t>í”</w:t>
      </w:r>
      <w:r>
        <w:t>. Esta correlaci</w:t>
      </w:r>
      <w:r>
        <w:t>ó</w:t>
      </w:r>
      <w:r>
        <w:t>n se presenta pertinente ya que, por un lado, nos permite hablar de racismo, y por otro relacionarla c</w:t>
      </w:r>
      <w:r>
        <w:t>on la historia del estado Espa</w:t>
      </w:r>
      <w:r>
        <w:t>ñ</w:t>
      </w:r>
      <w:r>
        <w:t>ol y su construcci</w:t>
      </w:r>
      <w:r>
        <w:t>ó</w:t>
      </w:r>
      <w:r>
        <w:t xml:space="preserve">n. </w:t>
      </w:r>
    </w:p>
    <w:p w:rsidR="002802B2" w:rsidRDefault="00915BE7">
      <w:pPr>
        <w:spacing w:after="14" w:line="259" w:lineRule="auto"/>
        <w:ind w:left="0" w:right="0" w:firstLine="0"/>
        <w:jc w:val="left"/>
      </w:pPr>
      <w:r>
        <w:t xml:space="preserve"> </w:t>
      </w:r>
    </w:p>
    <w:p w:rsidR="002802B2" w:rsidRDefault="00915BE7">
      <w:pPr>
        <w:spacing w:after="5"/>
        <w:ind w:left="-5" w:right="2"/>
      </w:pPr>
      <w:r>
        <w:t>Las características que le dan significado a la islamofobia -pese a las críticas y debates políticos suscitados- han sido reconocidas por la Agencia de Derechos Fundamentales (FRA, en sus siglas ingle</w:t>
      </w:r>
      <w:r>
        <w:t>sas) de la Unión Europea y son las que en 1997 definió</w:t>
      </w:r>
      <w:r>
        <w:t xml:space="preserve"> </w:t>
      </w:r>
      <w:r>
        <w:t xml:space="preserve">la organización de Gran Bretaña, Runnymede Trust, en el documento </w:t>
      </w:r>
      <w:r>
        <w:t>“</w:t>
      </w:r>
      <w:r>
        <w:t>Islamofobia: Un desafío para todos nosotros</w:t>
      </w:r>
      <w:r>
        <w:t>”</w:t>
      </w:r>
      <w:r>
        <w:t xml:space="preserve">, según el cual los indicadores de la islamofobia serían: </w:t>
      </w:r>
    </w:p>
    <w:p w:rsidR="002802B2" w:rsidRDefault="00915BE7">
      <w:pPr>
        <w:spacing w:after="43" w:line="259" w:lineRule="auto"/>
        <w:ind w:left="0" w:right="0" w:firstLine="0"/>
        <w:jc w:val="left"/>
      </w:pPr>
      <w:r>
        <w:t xml:space="preserve"> </w:t>
      </w:r>
    </w:p>
    <w:p w:rsidR="002802B2" w:rsidRDefault="00915BE7">
      <w:pPr>
        <w:numPr>
          <w:ilvl w:val="0"/>
          <w:numId w:val="5"/>
        </w:numPr>
        <w:spacing w:after="4"/>
        <w:ind w:right="2" w:hanging="361"/>
      </w:pPr>
      <w:r>
        <w:t>La creencia de que el islam e</w:t>
      </w:r>
      <w:r>
        <w:t xml:space="preserve">s un bloque monolítico, estático y refractario al cambio. </w:t>
      </w:r>
    </w:p>
    <w:p w:rsidR="002802B2" w:rsidRDefault="00915BE7">
      <w:pPr>
        <w:numPr>
          <w:ilvl w:val="0"/>
          <w:numId w:val="5"/>
        </w:numPr>
        <w:spacing w:after="4"/>
        <w:ind w:right="2" w:hanging="361"/>
      </w:pPr>
      <w:r>
        <w:t xml:space="preserve">La creencia de que el islam es radicalmente distinto de otras religiones y culturas con las que no comparte valores y/o influencias. </w:t>
      </w:r>
    </w:p>
    <w:p w:rsidR="002802B2" w:rsidRDefault="00915BE7">
      <w:pPr>
        <w:numPr>
          <w:ilvl w:val="0"/>
          <w:numId w:val="5"/>
        </w:numPr>
        <w:spacing w:after="4"/>
        <w:ind w:right="2" w:hanging="361"/>
      </w:pPr>
      <w:r>
        <w:t>La consideración de que el islam es inferior a la cultura occid</w:t>
      </w:r>
      <w:r>
        <w:t xml:space="preserve">ental: primitivo, irracional, bárbaro y sexista. </w:t>
      </w:r>
    </w:p>
    <w:p w:rsidR="002802B2" w:rsidRDefault="00915BE7">
      <w:pPr>
        <w:numPr>
          <w:ilvl w:val="0"/>
          <w:numId w:val="5"/>
        </w:numPr>
        <w:spacing w:after="8"/>
        <w:ind w:right="2" w:hanging="361"/>
      </w:pPr>
      <w:r>
        <w:t xml:space="preserve">La idea de que el islam es, per se, violento y hostil, propenso al racismo y al choque de civilizaciones. </w:t>
      </w:r>
    </w:p>
    <w:p w:rsidR="002802B2" w:rsidRDefault="00915BE7">
      <w:pPr>
        <w:numPr>
          <w:ilvl w:val="0"/>
          <w:numId w:val="5"/>
        </w:numPr>
        <w:spacing w:after="8"/>
        <w:ind w:right="2" w:hanging="361"/>
      </w:pPr>
      <w:r>
        <w:t xml:space="preserve">La idea de que en el islam la ideología política y la religión están íntimamente unidos. </w:t>
      </w:r>
    </w:p>
    <w:p w:rsidR="002802B2" w:rsidRDefault="00915BE7">
      <w:pPr>
        <w:numPr>
          <w:ilvl w:val="0"/>
          <w:numId w:val="5"/>
        </w:numPr>
        <w:spacing w:after="8"/>
        <w:ind w:right="2" w:hanging="361"/>
      </w:pPr>
      <w:r>
        <w:t>El rechaz</w:t>
      </w:r>
      <w:r>
        <w:t xml:space="preserve">o global a las críticas a occidente formuladas desde ámbitos musulmanes. </w:t>
      </w:r>
    </w:p>
    <w:p w:rsidR="002802B2" w:rsidRDefault="00915BE7">
      <w:pPr>
        <w:numPr>
          <w:ilvl w:val="0"/>
          <w:numId w:val="5"/>
        </w:numPr>
        <w:spacing w:after="0"/>
        <w:ind w:right="2" w:hanging="361"/>
      </w:pPr>
      <w:r>
        <w:t xml:space="preserve">La justificación de prácticas discriminatorias y excluyentes hacia los musulmanes. </w:t>
      </w:r>
    </w:p>
    <w:p w:rsidR="002802B2" w:rsidRDefault="00915BE7">
      <w:pPr>
        <w:numPr>
          <w:ilvl w:val="0"/>
          <w:numId w:val="5"/>
        </w:numPr>
        <w:spacing w:after="0"/>
        <w:ind w:right="2" w:hanging="361"/>
      </w:pPr>
      <w:r>
        <w:t xml:space="preserve">La consideración de dicha hostilidad hacia los musulmanes como algo natural. </w:t>
      </w:r>
    </w:p>
    <w:p w:rsidR="002802B2" w:rsidRDefault="00915BE7">
      <w:pPr>
        <w:spacing w:after="11" w:line="259" w:lineRule="auto"/>
        <w:ind w:left="721" w:right="0" w:firstLine="0"/>
        <w:jc w:val="left"/>
      </w:pPr>
      <w:r>
        <w:t xml:space="preserve"> </w:t>
      </w:r>
    </w:p>
    <w:p w:rsidR="002802B2" w:rsidRDefault="00915BE7">
      <w:pPr>
        <w:spacing w:after="4"/>
        <w:ind w:left="-5" w:right="2"/>
      </w:pPr>
      <w:r>
        <w:t xml:space="preserve">Siguiendo el </w:t>
      </w:r>
      <w:r>
        <w:t xml:space="preserve">informe anual de 2005 sobre la situación del racismo y la xenofobia en los estados miembros de la UE, cabe resaltar el hecho de que </w:t>
      </w:r>
      <w:r>
        <w:t>“</w:t>
      </w:r>
      <w:r>
        <w:t>se utiliza la hostilidad y el rechazo hacia el islam como instrumento de autoafirmación de los valores autóctonos occidenta</w:t>
      </w:r>
      <w:r>
        <w:t xml:space="preserve">les y especialmente de los considerados </w:t>
      </w:r>
      <w:r>
        <w:t>“</w:t>
      </w:r>
      <w:r>
        <w:t>valores históricos nacionales o supranacionales</w:t>
      </w:r>
      <w:r>
        <w:t>”</w:t>
      </w:r>
      <w:r>
        <w:t xml:space="preserve">. </w:t>
      </w:r>
    </w:p>
    <w:p w:rsidR="002802B2" w:rsidRDefault="00915BE7">
      <w:pPr>
        <w:spacing w:after="10" w:line="259" w:lineRule="auto"/>
        <w:ind w:left="0" w:right="0" w:firstLine="0"/>
        <w:jc w:val="left"/>
      </w:pPr>
      <w:r>
        <w:t xml:space="preserve"> </w:t>
      </w:r>
    </w:p>
    <w:p w:rsidR="002802B2" w:rsidRDefault="00915BE7">
      <w:pPr>
        <w:spacing w:after="8"/>
        <w:ind w:left="-5" w:right="2"/>
      </w:pPr>
      <w:r>
        <w:lastRenderedPageBreak/>
        <w:t>No debemos obviar aquí</w:t>
      </w:r>
      <w:r>
        <w:t xml:space="preserve"> </w:t>
      </w:r>
      <w:r>
        <w:t>la doble discriminación que sufren las mujeres musulmanas, subrayando la islamofobia de género, como un subproducto de ésta. Itzea Goikolea</w:t>
      </w:r>
      <w:r>
        <w:t xml:space="preserve"> Amiano aporta la siguiente definición: </w:t>
      </w:r>
      <w:r>
        <w:t>“</w:t>
      </w:r>
      <w:r>
        <w:t>las actitudes xenófobas e islamófobas que se mezclan con discursos sexistas y misóginos, que oprimen, discriminan y se ceban doblemente con las musulmanas</w:t>
      </w:r>
      <w:r>
        <w:t>”</w:t>
      </w:r>
      <w:r>
        <w:t>. De esta forma, y tal y como afirma Brigitte Vasallo, vemos</w:t>
      </w:r>
      <w:r>
        <w:t xml:space="preserve"> como se trata de una violencia que se ejerce sobre mujeres racializadas o culturalmente racializadas y que se refuerza tanto por el racismo estructural como por el sistema patriarcal. De esta forma, siguiendo a Sirin Adlbi (2016) las mujeres musulmanas ap</w:t>
      </w:r>
      <w:r>
        <w:t xml:space="preserve">arecen no como sujetos, sino como objetos de estudio y análisis a los que se les extrae su condición humana. </w:t>
      </w:r>
    </w:p>
    <w:p w:rsidR="002802B2" w:rsidRDefault="00915BE7">
      <w:pPr>
        <w:spacing w:after="10" w:line="259" w:lineRule="auto"/>
        <w:ind w:left="0" w:right="0" w:firstLine="0"/>
        <w:jc w:val="left"/>
      </w:pPr>
      <w:r>
        <w:t xml:space="preserve"> </w:t>
      </w:r>
    </w:p>
    <w:p w:rsidR="002802B2" w:rsidRDefault="00915BE7">
      <w:pPr>
        <w:spacing w:after="24"/>
        <w:ind w:left="-5" w:right="2"/>
      </w:pPr>
      <w:r>
        <w:t xml:space="preserve">Sin embargo, cuando hablamos de islamofobia desde la perspectiva del género no debemos contribuir a invisibilizar y normalizar la violencia que </w:t>
      </w:r>
      <w:r>
        <w:t>se ejerce sobre los hombres. Aquí</w:t>
      </w:r>
      <w:r>
        <w:t xml:space="preserve"> </w:t>
      </w:r>
      <w:r>
        <w:t>encontramos la instrumentalización que se da del cuerpo de las musulmanas, convertidas en sujetos de interés mediático, de forma que se utiliza la violencia que sufren para ejercer violencia sobre la población musulmana en</w:t>
      </w:r>
      <w:r>
        <w:t xml:space="preserve"> general, lo que contribuye a reforzar un imaginario que construye al musulmán como machista, violento, misógino. Siguiendo a Salma Amziane, las musulmanas son percibidas como sumisas, víctimas de sus respectivos </w:t>
      </w:r>
      <w:r>
        <w:t>“</w:t>
      </w:r>
      <w:r>
        <w:t>patriarcados indígenas</w:t>
      </w:r>
      <w:r>
        <w:t xml:space="preserve">” </w:t>
      </w:r>
      <w:r>
        <w:t xml:space="preserve">de los cuales hay </w:t>
      </w:r>
      <w:r>
        <w:t xml:space="preserve">que liberar. </w:t>
      </w:r>
    </w:p>
    <w:p w:rsidR="002802B2" w:rsidRDefault="00915BE7">
      <w:pPr>
        <w:spacing w:after="12" w:line="259" w:lineRule="auto"/>
        <w:ind w:left="0" w:right="0" w:firstLine="0"/>
        <w:jc w:val="left"/>
      </w:pPr>
      <w:r>
        <w:rPr>
          <w:sz w:val="24"/>
        </w:rPr>
        <w:t xml:space="preserve"> </w:t>
      </w:r>
    </w:p>
    <w:p w:rsidR="002802B2" w:rsidRDefault="00915BE7">
      <w:pPr>
        <w:pStyle w:val="Ttulo4"/>
        <w:spacing w:after="11"/>
        <w:ind w:left="-5"/>
      </w:pPr>
      <w:r>
        <w:t xml:space="preserve">2. Cómo se construye la islamofobia </w:t>
      </w:r>
    </w:p>
    <w:p w:rsidR="002802B2" w:rsidRDefault="00915BE7">
      <w:pPr>
        <w:spacing w:after="0" w:line="259" w:lineRule="auto"/>
        <w:ind w:left="0" w:right="0" w:firstLine="0"/>
        <w:jc w:val="left"/>
      </w:pPr>
      <w:r>
        <w:rPr>
          <w:sz w:val="24"/>
        </w:rPr>
        <w:t xml:space="preserve"> </w:t>
      </w:r>
    </w:p>
    <w:p w:rsidR="002802B2" w:rsidRDefault="00915BE7">
      <w:pPr>
        <w:spacing w:after="5"/>
        <w:ind w:left="-5" w:right="2"/>
      </w:pPr>
      <w:r>
        <w:t xml:space="preserve">Es importante cuestionarse cómo se refuerza la islamofobia y cómo se construyen categorías excluyentes y distantes. En nuestra cotidianeidad manejamos múltiples informaciones que refuerzan la </w:t>
      </w:r>
      <w:r>
        <w:t xml:space="preserve">construcción de un </w:t>
      </w:r>
      <w:r>
        <w:t>“</w:t>
      </w:r>
      <w:r>
        <w:t>otro</w:t>
      </w:r>
      <w:r>
        <w:t>”</w:t>
      </w:r>
      <w:r>
        <w:t xml:space="preserve">(no-occidental) manipulable y manejable frente a un </w:t>
      </w:r>
      <w:r>
        <w:t>“</w:t>
      </w:r>
      <w:r>
        <w:t>nosotros</w:t>
      </w:r>
      <w:r>
        <w:t>”</w:t>
      </w:r>
      <w:r>
        <w:t xml:space="preserve">(occidentales). Santiago Alba Rico distingue tres categorías en las que se apoya este conocimiento excluyente: </w:t>
      </w:r>
    </w:p>
    <w:p w:rsidR="002802B2" w:rsidRDefault="00915BE7">
      <w:pPr>
        <w:spacing w:after="43" w:line="259" w:lineRule="auto"/>
        <w:ind w:left="0" w:right="0" w:firstLine="0"/>
        <w:jc w:val="left"/>
      </w:pPr>
      <w:r>
        <w:t xml:space="preserve"> </w:t>
      </w:r>
    </w:p>
    <w:p w:rsidR="002802B2" w:rsidRDefault="00915BE7">
      <w:pPr>
        <w:numPr>
          <w:ilvl w:val="0"/>
          <w:numId w:val="6"/>
        </w:numPr>
        <w:spacing w:after="37"/>
        <w:ind w:right="2" w:hanging="361"/>
      </w:pPr>
      <w:r>
        <w:t xml:space="preserve">El otro como unidad: lo primero que se hace cuando se </w:t>
      </w:r>
      <w:r>
        <w:t>quiere manipular y dominar un objeto es reducir toda su riqueza a una unidad ficticia manejable, a una unidad homogénea. En este caso, muchas personas ignoran la diversidad del islam así</w:t>
      </w:r>
      <w:r>
        <w:t xml:space="preserve"> </w:t>
      </w:r>
      <w:r>
        <w:t>como la diferencia de los distintos países de mayoría musulmana. Cuan</w:t>
      </w:r>
      <w:r>
        <w:t>do se habla de islam, se habla de uno, como si dentro no hubiese diversidad, tratando de englobar a 1.600 millones de personas en todo el mundo y obviando las diferentes ramas que hay dentro del islam, dejando a un lado que la mayoría de la población musul</w:t>
      </w:r>
      <w:r>
        <w:t>mana vive en países donde la religión mayoritaria no es el islam, y dando por hecho que el musulmán de Sudán es igual al de Inglaterra. Esta operación borra la historia y personalidad diferencial. Esa construcción de un "otro" como unidad hace que las cara</w:t>
      </w:r>
      <w:r>
        <w:t xml:space="preserve">cterísticas que podrían ser semejantes con el "nosotros" queden anuladas. </w:t>
      </w:r>
    </w:p>
    <w:p w:rsidR="002802B2" w:rsidRDefault="00915BE7">
      <w:pPr>
        <w:numPr>
          <w:ilvl w:val="0"/>
          <w:numId w:val="6"/>
        </w:numPr>
        <w:spacing w:after="9"/>
        <w:ind w:right="2" w:hanging="361"/>
      </w:pPr>
      <w:r>
        <w:t xml:space="preserve">Una unidad negativa: construida la unidad, se le aplica el componente de violencia. El islam, como unidad negativa es </w:t>
      </w:r>
      <w:r>
        <w:t>“</w:t>
      </w:r>
      <w:r>
        <w:t>violencia, terrorismo, acoso a las mujeres, imposición del vel</w:t>
      </w:r>
      <w:r>
        <w:t>o, lapidación...</w:t>
      </w:r>
      <w:r>
        <w:t>”</w:t>
      </w:r>
      <w:r>
        <w:t>. Se conforma esta unidad negativa sin distinguir entre países, y sin tratarlas políticas institucionales, las prácticas culturales ancestrales o el papel de Europa en todo ello. Son discursos islamófobos que lo que hacen es presentar un O</w:t>
      </w:r>
      <w:r>
        <w:t xml:space="preserve">ccidente positivo (donde no hay homofobia, machismo, violencia...), desde una perspectiva de superioridad, frente a una unidad en la que impera la violencia y a un </w:t>
      </w:r>
      <w:r>
        <w:t>“</w:t>
      </w:r>
      <w:r>
        <w:t>otro</w:t>
      </w:r>
      <w:r>
        <w:t>”</w:t>
      </w:r>
      <w:r>
        <w:t xml:space="preserve">, eventualmente exterminable. </w:t>
      </w:r>
    </w:p>
    <w:p w:rsidR="002802B2" w:rsidRDefault="00915BE7">
      <w:pPr>
        <w:spacing w:after="10" w:line="259" w:lineRule="auto"/>
        <w:ind w:left="0" w:right="0" w:firstLine="0"/>
        <w:jc w:val="left"/>
      </w:pPr>
      <w:r>
        <w:t xml:space="preserve"> </w:t>
      </w:r>
    </w:p>
    <w:p w:rsidR="002802B2" w:rsidRDefault="00915BE7">
      <w:pPr>
        <w:spacing w:after="5"/>
        <w:ind w:left="-5" w:right="2"/>
      </w:pPr>
      <w:r>
        <w:lastRenderedPageBreak/>
        <w:t>Se trata, a su vez, de discursos que naturalizan la t</w:t>
      </w:r>
      <w:r>
        <w:t>eoría del choque de civilizaciones, que reduce los conflictos mundiales a una diferencia cultural, en la que el elemento diferencial sería la religión. Con ello, se niega que en Occidente las personas musulmanas sean parte, y a su vez se esconden detrás de</w:t>
      </w:r>
      <w:r>
        <w:t xml:space="preserve"> estos discursos los intereses geoestratégicos y políticos que alimentan conflictos, de tal forma que se omite hablar de la responsabilidad política occidental. </w:t>
      </w:r>
    </w:p>
    <w:p w:rsidR="002802B2" w:rsidRDefault="00915BE7">
      <w:pPr>
        <w:spacing w:after="47" w:line="259" w:lineRule="auto"/>
        <w:ind w:left="0" w:right="0" w:firstLine="0"/>
        <w:jc w:val="left"/>
      </w:pPr>
      <w:r>
        <w:t xml:space="preserve"> </w:t>
      </w:r>
    </w:p>
    <w:p w:rsidR="002802B2" w:rsidRDefault="00915BE7">
      <w:pPr>
        <w:numPr>
          <w:ilvl w:val="0"/>
          <w:numId w:val="6"/>
        </w:numPr>
        <w:spacing w:after="8"/>
        <w:ind w:right="2" w:hanging="361"/>
      </w:pPr>
      <w:r>
        <w:t>Una unidad negativa inasimilable: se ha construido la idea de que las personas musulmanas no</w:t>
      </w:r>
      <w:r>
        <w:t xml:space="preserve"> son asimilables a los valores universales -los Derechos Humanos- y por tanto, a la democracia. Una incompatibilidad que solo se presupone al islam y a la población musulmana. </w:t>
      </w:r>
    </w:p>
    <w:p w:rsidR="002802B2" w:rsidRDefault="00915BE7">
      <w:pPr>
        <w:spacing w:after="10" w:line="259" w:lineRule="auto"/>
        <w:ind w:left="0" w:right="0" w:firstLine="0"/>
        <w:jc w:val="left"/>
      </w:pPr>
      <w:r>
        <w:t xml:space="preserve"> </w:t>
      </w:r>
    </w:p>
    <w:p w:rsidR="002802B2" w:rsidRDefault="00915BE7">
      <w:pPr>
        <w:spacing w:after="28"/>
        <w:ind w:left="-5" w:right="2"/>
      </w:pPr>
      <w:r>
        <w:t xml:space="preserve">Estas categorías e ideas erróneas que se reproducen rápidamente en medios de </w:t>
      </w:r>
      <w:r>
        <w:t>comunicación, discursos políticos e instituciones, propician los estereotipos negativos, así</w:t>
      </w:r>
      <w:r>
        <w:t xml:space="preserve"> </w:t>
      </w:r>
      <w:r>
        <w:t>como los tópicos y falsos rumores que circulan sobre la inmigración, la diversidad cultural y religiosa. Estos, a su vez, pueden derivar en hostilidad, discriminac</w:t>
      </w:r>
      <w:r>
        <w:t xml:space="preserve">ión y otras formas de violencia, tanto verbal como física, poniendo en peligro la cohesión y la convivencia social. </w:t>
      </w:r>
    </w:p>
    <w:p w:rsidR="002802B2" w:rsidRDefault="00915BE7">
      <w:pPr>
        <w:spacing w:after="12" w:line="259" w:lineRule="auto"/>
        <w:ind w:left="0" w:right="0" w:firstLine="0"/>
        <w:jc w:val="left"/>
      </w:pPr>
      <w:r>
        <w:rPr>
          <w:sz w:val="24"/>
        </w:rPr>
        <w:t xml:space="preserve"> </w:t>
      </w:r>
    </w:p>
    <w:p w:rsidR="002802B2" w:rsidRDefault="00915BE7">
      <w:pPr>
        <w:pStyle w:val="Ttulo4"/>
        <w:spacing w:after="7"/>
        <w:ind w:left="-5"/>
      </w:pPr>
      <w:r>
        <w:t xml:space="preserve">3. Islamofobia y medios de comunicación </w:t>
      </w:r>
    </w:p>
    <w:p w:rsidR="002802B2" w:rsidRDefault="00915BE7">
      <w:pPr>
        <w:spacing w:after="0" w:line="259" w:lineRule="auto"/>
        <w:ind w:left="0" w:right="0" w:firstLine="0"/>
        <w:jc w:val="left"/>
      </w:pPr>
      <w:r>
        <w:rPr>
          <w:b/>
          <w:sz w:val="24"/>
        </w:rPr>
        <w:t xml:space="preserve"> </w:t>
      </w:r>
    </w:p>
    <w:p w:rsidR="002802B2" w:rsidRDefault="00915BE7">
      <w:pPr>
        <w:spacing w:after="8"/>
        <w:ind w:left="-5" w:right="2"/>
      </w:pPr>
      <w:r>
        <w:t xml:space="preserve">Los medios de comunicación son la fuente primaria del conocimiento y opinión en la sociedad. </w:t>
      </w:r>
      <w:r>
        <w:t xml:space="preserve">Teun Van Diijk, uno de los fundadores del análisis crítico del discurso, señala que </w:t>
      </w:r>
      <w:r>
        <w:t>“</w:t>
      </w:r>
      <w:r>
        <w:t>en la sociedad de la información el discurso se aloja en el corazón del racismo</w:t>
      </w:r>
      <w:r>
        <w:t>”(2009)</w:t>
      </w:r>
      <w:r>
        <w:t xml:space="preserve">. Explica que el discurso mediático es una interfaz, una práctica social, y como tal </w:t>
      </w:r>
      <w:r>
        <w:t>puede ser discriminatorio, tanto en su contexto como en su texto. Es decir, el tratamiento mediático puede llegar a ser una práctica que fomente la exclusi</w:t>
      </w:r>
      <w:r>
        <w:t>ó</w:t>
      </w:r>
      <w:r>
        <w:t>n por su contexto (quién habla, a quién habla, cuándo y con qué</w:t>
      </w:r>
      <w:r>
        <w:t xml:space="preserve"> </w:t>
      </w:r>
      <w:r>
        <w:t xml:space="preserve">objetivo) y por su texto (la manera </w:t>
      </w:r>
      <w:r>
        <w:t xml:space="preserve">sistemática de enfatizar lo bueno del </w:t>
      </w:r>
      <w:r>
        <w:t>“</w:t>
      </w:r>
      <w:r>
        <w:t>nosotros</w:t>
      </w:r>
      <w:r>
        <w:t xml:space="preserve">” </w:t>
      </w:r>
      <w:r>
        <w:t xml:space="preserve">y lo malo del </w:t>
      </w:r>
      <w:r>
        <w:t>“</w:t>
      </w:r>
      <w:r>
        <w:t>ellos</w:t>
      </w:r>
      <w:r>
        <w:t>”)</w:t>
      </w:r>
      <w:r>
        <w:t xml:space="preserve">. Mediante la práctica sesgada de temas, palabras, argumentos, narraciones o metáforas que enfatizan lo negativo de </w:t>
      </w:r>
      <w:r>
        <w:t>“</w:t>
      </w:r>
      <w:r>
        <w:t>Ellos</w:t>
      </w:r>
      <w:r>
        <w:t>”</w:t>
      </w:r>
      <w:r>
        <w:t>, los medios pueden act</w:t>
      </w:r>
      <w:r>
        <w:t>uar</w:t>
      </w:r>
      <w:r>
        <w:t xml:space="preserve"> reproduciendo prejuicios y estereot</w:t>
      </w:r>
      <w:r>
        <w:t xml:space="preserve">ipos en sus discursos sobre las minorías. </w:t>
      </w:r>
    </w:p>
    <w:p w:rsidR="002802B2" w:rsidRDefault="00915BE7">
      <w:pPr>
        <w:spacing w:after="14" w:line="259" w:lineRule="auto"/>
        <w:ind w:left="0" w:right="0" w:firstLine="0"/>
        <w:jc w:val="left"/>
      </w:pPr>
      <w:r>
        <w:t xml:space="preserve"> </w:t>
      </w:r>
    </w:p>
    <w:p w:rsidR="002802B2" w:rsidRDefault="00915BE7">
      <w:pPr>
        <w:ind w:left="-5" w:right="2"/>
      </w:pPr>
      <w:r>
        <w:t>Los medios de comunicación, a través de su representación y análisis de los hechos, tienen la capacidad de contribuir a fijar determinadas ideas en el imaginario determinadas ideas y a generar relaciones sociale</w:t>
      </w:r>
      <w:r>
        <w:t>s concretas. En el contexto actual, resulta importante mantener una vigilancia constante sobre la forma en las que el islam y las personas musulmanas son construidos en el discurso p</w:t>
      </w:r>
      <w:r>
        <w:t>ú</w:t>
      </w:r>
      <w:r>
        <w:t>blico -el cual incluye a los medios de comunicaci</w:t>
      </w:r>
      <w:r>
        <w:t>ó</w:t>
      </w:r>
      <w:r>
        <w:t>n- de manera que podamo</w:t>
      </w:r>
      <w:r>
        <w:t>s detectar y sensibilizar respecto a las posibles connotaciones negativas que puedan asociarse a las personas adscritas a esta religi</w:t>
      </w:r>
      <w:r>
        <w:t>ó</w:t>
      </w:r>
      <w:r>
        <w:t xml:space="preserve">n. </w:t>
      </w:r>
    </w:p>
    <w:p w:rsidR="002802B2" w:rsidRDefault="00915BE7">
      <w:pPr>
        <w:spacing w:after="18" w:line="259" w:lineRule="auto"/>
        <w:ind w:left="0" w:right="0" w:firstLine="0"/>
        <w:jc w:val="left"/>
      </w:pPr>
      <w:r>
        <w:t xml:space="preserve"> </w:t>
      </w:r>
    </w:p>
    <w:p w:rsidR="002802B2" w:rsidRDefault="00915BE7">
      <w:pPr>
        <w:spacing w:after="14"/>
        <w:ind w:left="-5" w:right="2"/>
      </w:pPr>
      <w:r>
        <w:t>Haciendo hincapi</w:t>
      </w:r>
      <w:r>
        <w:t>é</w:t>
      </w:r>
      <w:r>
        <w:t xml:space="preserve"> en que los medios no s</w:t>
      </w:r>
      <w:r>
        <w:t>ó</w:t>
      </w:r>
      <w:r>
        <w:t>lo transmiten informaciones e ideas, sino que generan opini</w:t>
      </w:r>
      <w:r>
        <w:t>ó</w:t>
      </w:r>
      <w:r>
        <w:t>n y presentan u</w:t>
      </w:r>
      <w:r>
        <w:t>na visi</w:t>
      </w:r>
      <w:r>
        <w:t>ó</w:t>
      </w:r>
      <w:r>
        <w:t>n particular de la realidad. En el a</w:t>
      </w:r>
      <w:r>
        <w:t>ñ</w:t>
      </w:r>
      <w:r>
        <w:t>o 2010, la Fundaci</w:t>
      </w:r>
      <w:r>
        <w:t>ó</w:t>
      </w:r>
      <w:r>
        <w:t>n Tres Culturas del Mediterr</w:t>
      </w:r>
      <w:r>
        <w:t>á</w:t>
      </w:r>
      <w:r>
        <w:t xml:space="preserve">neo en su estudio </w:t>
      </w:r>
      <w:r>
        <w:t>“</w:t>
      </w:r>
      <w:r>
        <w:t xml:space="preserve">La imagen del Mundo </w:t>
      </w:r>
      <w:r>
        <w:t>Á</w:t>
      </w:r>
      <w:r>
        <w:t>rabe y Musulm</w:t>
      </w:r>
      <w:r>
        <w:t>á</w:t>
      </w:r>
      <w:r>
        <w:t>n en la Prensa Espa</w:t>
      </w:r>
      <w:r>
        <w:t>ñ</w:t>
      </w:r>
      <w:r>
        <w:t>ola</w:t>
      </w:r>
      <w:r>
        <w:t>”</w:t>
      </w:r>
      <w:r>
        <w:t xml:space="preserve"> afirmaba que </w:t>
      </w:r>
      <w:r>
        <w:t>“</w:t>
      </w:r>
      <w:r>
        <w:t>los medios de comunicaci</w:t>
      </w:r>
      <w:r>
        <w:t>ó</w:t>
      </w:r>
      <w:r>
        <w:t xml:space="preserve">n occidentales han contribuido a generar una </w:t>
      </w:r>
      <w:r>
        <w:t>imagen estereotipada del mundo musulm</w:t>
      </w:r>
      <w:r>
        <w:t>á</w:t>
      </w:r>
      <w:r>
        <w:t>n, una imagen basada en la distorsi</w:t>
      </w:r>
      <w:r>
        <w:t>ó</w:t>
      </w:r>
      <w:r>
        <w:t>n, el t</w:t>
      </w:r>
      <w:r>
        <w:t>ó</w:t>
      </w:r>
      <w:r>
        <w:t>pico y el clich</w:t>
      </w:r>
      <w:r>
        <w:t>é”</w:t>
      </w:r>
      <w:r>
        <w:t>. Dicho informe recoge un an</w:t>
      </w:r>
      <w:r>
        <w:t>á</w:t>
      </w:r>
      <w:r>
        <w:t>lisis exhaustivo, tanto cuantitativo como cualitativo cubriendo m</w:t>
      </w:r>
      <w:r>
        <w:t>á</w:t>
      </w:r>
      <w:r>
        <w:t>s de 2100 diarios y casi 10.000 piezas informativas publicadas</w:t>
      </w:r>
      <w:r>
        <w:t xml:space="preserve"> durante </w:t>
      </w:r>
      <w:r>
        <w:lastRenderedPageBreak/>
        <w:t>el 2008 en seis peri</w:t>
      </w:r>
      <w:r>
        <w:t>ó</w:t>
      </w:r>
      <w:r>
        <w:t>dicos: El Pa</w:t>
      </w:r>
      <w:r>
        <w:t>í</w:t>
      </w:r>
      <w:r>
        <w:t>s, El Peri</w:t>
      </w:r>
      <w:r>
        <w:t>ó</w:t>
      </w:r>
      <w:r>
        <w:t>dico de Catalunya, La Vanguardia, El Mundo, ABC y La Raz</w:t>
      </w:r>
      <w:r>
        <w:t>ó</w:t>
      </w:r>
      <w:r>
        <w:t>n</w:t>
      </w:r>
      <w:r>
        <w:rPr>
          <w:sz w:val="20"/>
          <w:vertAlign w:val="superscript"/>
        </w:rPr>
        <w:footnoteReference w:id="18"/>
      </w:r>
      <w:r>
        <w:t xml:space="preserve">. </w:t>
      </w:r>
    </w:p>
    <w:p w:rsidR="002802B2" w:rsidRDefault="00915BE7">
      <w:pPr>
        <w:spacing w:after="41" w:line="259" w:lineRule="auto"/>
        <w:ind w:left="0" w:right="0" w:firstLine="0"/>
        <w:jc w:val="left"/>
      </w:pPr>
      <w:r>
        <w:t xml:space="preserve"> </w:t>
      </w:r>
    </w:p>
    <w:p w:rsidR="002802B2" w:rsidRDefault="00915BE7">
      <w:pPr>
        <w:spacing w:after="10"/>
        <w:ind w:left="-5" w:right="2"/>
      </w:pPr>
      <w:r>
        <w:t xml:space="preserve">El informe </w:t>
      </w:r>
      <w:r>
        <w:t>“</w:t>
      </w:r>
      <w:r>
        <w:t>European Islamophobia Report 2016: Islamophobia in Spain</w:t>
      </w:r>
      <w:r>
        <w:t>”</w:t>
      </w:r>
      <w:r>
        <w:rPr>
          <w:sz w:val="20"/>
          <w:vertAlign w:val="superscript"/>
        </w:rPr>
        <w:footnoteReference w:id="19"/>
      </w:r>
      <w:r>
        <w:t>, incide en esta responsabilidad de algunos medios de comunicación e</w:t>
      </w:r>
      <w:r>
        <w:t xml:space="preserve">n la generación de estereotipos y prejuicios contra la población musulmana, a través de un vocabulario que </w:t>
      </w:r>
      <w:r>
        <w:t>“</w:t>
      </w:r>
      <w:r>
        <w:t>manipula y tergiversa</w:t>
      </w:r>
      <w:r>
        <w:t>”</w:t>
      </w:r>
      <w:r>
        <w:t>. En este informe se cita una encuesta elaborada, en 2008, por el profesor Thierry Desrues que ya mostraba que las personas mu</w:t>
      </w:r>
      <w:r>
        <w:t>sulmanas en Espa</w:t>
      </w:r>
      <w:r>
        <w:t>ñ</w:t>
      </w:r>
      <w:r>
        <w:t>a sent</w:t>
      </w:r>
      <w:r>
        <w:t>í</w:t>
      </w:r>
      <w:r>
        <w:t>an que la visi</w:t>
      </w:r>
      <w:r>
        <w:t>ó</w:t>
      </w:r>
      <w:r>
        <w:t>n que se ten</w:t>
      </w:r>
      <w:r>
        <w:t>í</w:t>
      </w:r>
      <w:r>
        <w:t xml:space="preserve">a de ellas era </w:t>
      </w:r>
      <w:r>
        <w:t>“</w:t>
      </w:r>
      <w:r>
        <w:t>negativa, simplista, o simplemente err</w:t>
      </w:r>
      <w:r>
        <w:t>ó</w:t>
      </w:r>
      <w:r>
        <w:t>nea</w:t>
      </w:r>
      <w:r>
        <w:t>”</w:t>
      </w:r>
      <w:r>
        <w:t>. Asimismo, en 2012, Padilla y S</w:t>
      </w:r>
      <w:r>
        <w:t>á</w:t>
      </w:r>
      <w:r>
        <w:t>nchez afirmaron que ya exist</w:t>
      </w:r>
      <w:r>
        <w:t>í</w:t>
      </w:r>
      <w:r>
        <w:t>an ejemplos, tanto positivos como negativos, del tratamiento del islam en los medio</w:t>
      </w:r>
      <w:r>
        <w:t>s de comunicaci</w:t>
      </w:r>
      <w:r>
        <w:t>ó</w:t>
      </w:r>
      <w:r>
        <w:t>n, de manera que prevalec</w:t>
      </w:r>
      <w:r>
        <w:t>í</w:t>
      </w:r>
      <w:r>
        <w:t xml:space="preserve">a un mensaje reduccionista por diferentes razones. </w:t>
      </w:r>
    </w:p>
    <w:p w:rsidR="002802B2" w:rsidRDefault="00915BE7">
      <w:pPr>
        <w:spacing w:after="22" w:line="259" w:lineRule="auto"/>
        <w:ind w:left="0" w:right="0" w:firstLine="0"/>
        <w:jc w:val="left"/>
      </w:pPr>
      <w:r>
        <w:t xml:space="preserve"> </w:t>
      </w:r>
    </w:p>
    <w:p w:rsidR="002802B2" w:rsidRDefault="00915BE7">
      <w:pPr>
        <w:spacing w:after="9"/>
        <w:ind w:left="-5" w:right="2"/>
      </w:pPr>
      <w:r>
        <w:t xml:space="preserve">En el </w:t>
      </w:r>
      <w:r>
        <w:t>ú</w:t>
      </w:r>
      <w:r>
        <w:t xml:space="preserve">ltimo informe anual de la Plataforma Ciudadana contra la Islamofobia, se dedica un apartado a la Islamofobia en Internet y dentro de </w:t>
      </w:r>
      <w:r>
        <w:t>é</w:t>
      </w:r>
      <w:r>
        <w:t xml:space="preserve">ste a la prensa </w:t>
      </w:r>
      <w:r>
        <w:t xml:space="preserve">digital. Advierte que  en el informe </w:t>
      </w:r>
      <w:r>
        <w:t>“</w:t>
      </w:r>
      <w:r>
        <w:t>se recoge tan s</w:t>
      </w:r>
      <w:r>
        <w:t>ó</w:t>
      </w:r>
      <w:r>
        <w:t>lo una peque</w:t>
      </w:r>
      <w:r>
        <w:t>ñ</w:t>
      </w:r>
      <w:r>
        <w:t>a muestra de noticias publicadas y difundidas en 2016, siendo completamente imposible abarcar todo ello por las dimensiones desproporcionadas que est</w:t>
      </w:r>
      <w:r>
        <w:t>á</w:t>
      </w:r>
      <w:r>
        <w:t xml:space="preserve"> tomando el ciberodio de car</w:t>
      </w:r>
      <w:r>
        <w:t>á</w:t>
      </w:r>
      <w:r>
        <w:t>cter islam</w:t>
      </w:r>
      <w:r>
        <w:t>ó</w:t>
      </w:r>
      <w:r>
        <w:t>fobo</w:t>
      </w:r>
      <w:r>
        <w:t>”</w:t>
      </w:r>
      <w:r>
        <w:t xml:space="preserve">. Los datos recogidos por ellos nos muestran la siguiente realidad:  </w:t>
      </w:r>
    </w:p>
    <w:p w:rsidR="002802B2" w:rsidRDefault="00915BE7">
      <w:pPr>
        <w:spacing w:after="22" w:line="259" w:lineRule="auto"/>
        <w:ind w:left="0" w:right="0" w:firstLine="0"/>
        <w:jc w:val="left"/>
      </w:pPr>
      <w:r>
        <w:t xml:space="preserve"> </w:t>
      </w:r>
    </w:p>
    <w:p w:rsidR="002802B2" w:rsidRDefault="00915BE7">
      <w:pPr>
        <w:ind w:left="-5" w:right="2"/>
      </w:pPr>
      <w:r>
        <w:t>De las 436 noticias analizadas 150 muestran un contenido muy islam</w:t>
      </w:r>
      <w:r>
        <w:t>ó</w:t>
      </w:r>
      <w:r>
        <w:t>fobo, 159 son de contenido islam</w:t>
      </w:r>
      <w:r>
        <w:t>ó</w:t>
      </w:r>
      <w:r>
        <w:t>fobo y 124 se podr</w:t>
      </w:r>
      <w:r>
        <w:t>í</w:t>
      </w:r>
      <w:r>
        <w:t>an catalogar de car</w:t>
      </w:r>
      <w:r>
        <w:t>á</w:t>
      </w:r>
      <w:r>
        <w:t xml:space="preserve">cter informativo. Asimismo, 299 de los </w:t>
      </w:r>
      <w:r>
        <w:t>titulares son islam</w:t>
      </w:r>
      <w:r>
        <w:t>ó</w:t>
      </w:r>
      <w:r>
        <w:t>fobos y 146 contienen elementos islam</w:t>
      </w:r>
      <w:r>
        <w:t>ó</w:t>
      </w:r>
      <w:r>
        <w:t xml:space="preserve">fobos. Muestra que muchos titulares utilizan las palabras </w:t>
      </w:r>
      <w:r>
        <w:t>“</w:t>
      </w:r>
      <w:r>
        <w:t>refugiados</w:t>
      </w:r>
      <w:r>
        <w:t>”</w:t>
      </w:r>
      <w:r>
        <w:t xml:space="preserve">, </w:t>
      </w:r>
      <w:r>
        <w:t>“á</w:t>
      </w:r>
      <w:r>
        <w:t>rabes</w:t>
      </w:r>
      <w:r>
        <w:t>”</w:t>
      </w:r>
      <w:r>
        <w:t xml:space="preserve"> o </w:t>
      </w:r>
      <w:r>
        <w:t>“</w:t>
      </w:r>
      <w:r>
        <w:t>musulmanes</w:t>
      </w:r>
      <w:r>
        <w:t>”</w:t>
      </w:r>
      <w:r>
        <w:t xml:space="preserve"> con ligereza y desconocimiento sobre si realmente lo son o no. Tienden a marcar el hecho de su condici</w:t>
      </w:r>
      <w:r>
        <w:t>ó</w:t>
      </w:r>
      <w:r>
        <w:t>n religiosa en sucesos como violaciones, atropellos, manifestaciones violentas, etc. Adem</w:t>
      </w:r>
      <w:r>
        <w:t>á</w:t>
      </w:r>
      <w:r>
        <w:t xml:space="preserve">s, en ocasiones omiten </w:t>
      </w:r>
      <w:r>
        <w:t>“</w:t>
      </w:r>
      <w:r>
        <w:t>sospechoso</w:t>
      </w:r>
      <w:r>
        <w:t>”</w:t>
      </w:r>
      <w:r>
        <w:t xml:space="preserve"> o </w:t>
      </w:r>
      <w:r>
        <w:t>“</w:t>
      </w:r>
      <w:r>
        <w:t>presunto</w:t>
      </w:r>
      <w:r>
        <w:t>”</w:t>
      </w:r>
      <w:r>
        <w:t xml:space="preserve"> y se dan contradicciones entre titulares y contenidos.</w:t>
      </w:r>
      <w:r>
        <w:rPr>
          <w:sz w:val="20"/>
          <w:vertAlign w:val="superscript"/>
        </w:rPr>
        <w:footnoteReference w:id="20"/>
      </w:r>
      <w:r>
        <w:t xml:space="preserve"> </w:t>
      </w:r>
    </w:p>
    <w:p w:rsidR="002802B2" w:rsidRDefault="00915BE7">
      <w:pPr>
        <w:spacing w:after="14" w:line="259" w:lineRule="auto"/>
        <w:ind w:left="0" w:right="0" w:firstLine="0"/>
        <w:jc w:val="left"/>
      </w:pPr>
      <w:r>
        <w:t xml:space="preserve"> </w:t>
      </w:r>
    </w:p>
    <w:p w:rsidR="002802B2" w:rsidRDefault="00915BE7">
      <w:pPr>
        <w:spacing w:after="13"/>
        <w:ind w:left="-5" w:right="2"/>
      </w:pPr>
      <w:r>
        <w:t xml:space="preserve">Para luchar contra esto recientemente se ha creado el </w:t>
      </w:r>
      <w:r>
        <w:rPr>
          <w:b/>
        </w:rPr>
        <w:t>Obs</w:t>
      </w:r>
      <w:r>
        <w:rPr>
          <w:b/>
        </w:rPr>
        <w:t xml:space="preserve">ervatorio de la islamofobia en los medios, </w:t>
      </w:r>
      <w:r>
        <w:t xml:space="preserve">que aboga por </w:t>
      </w:r>
      <w:r>
        <w:t>“</w:t>
      </w:r>
      <w:r>
        <w:t>un periodismo que informe de manera responsable, fomente la interculturalidad y evite generalizaciones que estigmatizan a toda la comunidad musulmana y que pueden acabar sentando las bases de una fr</w:t>
      </w:r>
      <w:r>
        <w:t>actura social</w:t>
      </w:r>
      <w:r>
        <w:t>”</w:t>
      </w:r>
      <w:r>
        <w:rPr>
          <w:sz w:val="20"/>
          <w:vertAlign w:val="superscript"/>
        </w:rPr>
        <w:footnoteReference w:id="21"/>
      </w:r>
      <w:r>
        <w:t xml:space="preserve">. </w:t>
      </w:r>
    </w:p>
    <w:p w:rsidR="002802B2" w:rsidRDefault="00915BE7">
      <w:pPr>
        <w:spacing w:after="18" w:line="259" w:lineRule="auto"/>
        <w:ind w:left="0" w:right="0" w:firstLine="0"/>
        <w:jc w:val="left"/>
      </w:pPr>
      <w:r>
        <w:t xml:space="preserve"> </w:t>
      </w:r>
    </w:p>
    <w:p w:rsidR="002802B2" w:rsidRDefault="00915BE7">
      <w:pPr>
        <w:ind w:left="-5" w:right="2"/>
      </w:pPr>
      <w:r>
        <w:t>Seg</w:t>
      </w:r>
      <w:r>
        <w:t>ú</w:t>
      </w:r>
      <w:r>
        <w:t>n el informe elaborado por el observatorio anteriormente citado, vemos como un 66% de las noticias analizadas entre enero y junio de 2017, en diversos medios de comunicaci</w:t>
      </w:r>
      <w:r>
        <w:t>ó</w:t>
      </w:r>
      <w:r>
        <w:t>n, podr</w:t>
      </w:r>
      <w:r>
        <w:t>í</w:t>
      </w:r>
      <w:r>
        <w:t>an entenderse como islam</w:t>
      </w:r>
      <w:r>
        <w:t>ó</w:t>
      </w:r>
      <w:r>
        <w:t>fobas en distinto grado</w:t>
      </w:r>
      <w:r>
        <w:rPr>
          <w:sz w:val="20"/>
          <w:vertAlign w:val="superscript"/>
        </w:rPr>
        <w:footnoteReference w:id="22"/>
      </w:r>
      <w:r>
        <w:t>. D</w:t>
      </w:r>
      <w:r>
        <w:t xml:space="preserve">e un total de 862 informaciones analizadas, </w:t>
      </w:r>
      <w:r>
        <w:lastRenderedPageBreak/>
        <w:t>al menos 572 ten</w:t>
      </w:r>
      <w:r>
        <w:t>í</w:t>
      </w:r>
      <w:r>
        <w:t>an contenidos (en su t</w:t>
      </w:r>
      <w:r>
        <w:t>í</w:t>
      </w:r>
      <w:r>
        <w:t>tulo, subt</w:t>
      </w:r>
      <w:r>
        <w:t>í</w:t>
      </w:r>
      <w:r>
        <w:t>tulo, cuerpo o imagen) que podr</w:t>
      </w:r>
      <w:r>
        <w:t>í</w:t>
      </w:r>
      <w:r>
        <w:t>an favorecer interpretaciones islam</w:t>
      </w:r>
      <w:r>
        <w:t>ó</w:t>
      </w:r>
      <w:r>
        <w:t>fobas. Esto no siempre es algo expl</w:t>
      </w:r>
      <w:r>
        <w:t>í</w:t>
      </w:r>
      <w:r>
        <w:t>cito o intencionado, por lo que resulta de vital importan</w:t>
      </w:r>
      <w:r>
        <w:t>cia analizar cuidadosamente las consecuencias potenciales de la forma en la que se construye a las personas le</w:t>
      </w:r>
      <w:r>
        <w:t>í</w:t>
      </w:r>
      <w:r>
        <w:t xml:space="preserve">das como musulmanas, y valorar la manera de evitar lecturas interesadas de las informaciones publicadas. </w:t>
      </w:r>
    </w:p>
    <w:p w:rsidR="002802B2" w:rsidRDefault="00915BE7">
      <w:pPr>
        <w:spacing w:after="234"/>
        <w:ind w:left="-5" w:right="2"/>
      </w:pPr>
      <w:r>
        <w:t xml:space="preserve">Como hemos comentado, algunas noticias </w:t>
      </w:r>
      <w:r>
        <w:t>pueden ser expl</w:t>
      </w:r>
      <w:r>
        <w:t>í</w:t>
      </w:r>
      <w:r>
        <w:t>citamente islamófobas, y otras pueden resultar inocentes a primera vista, requiriendo un an</w:t>
      </w:r>
      <w:r>
        <w:t>á</w:t>
      </w:r>
      <w:r>
        <w:t>lisis m</w:t>
      </w:r>
      <w:r>
        <w:t>á</w:t>
      </w:r>
      <w:r>
        <w:t>s sutil y pormenorizado. En el primer caso estarían formas de escribir donde se etiquetan y vinculan actos concretos como atentados terroris</w:t>
      </w:r>
      <w:r>
        <w:t xml:space="preserve">tas o la opresión de la mujer con el islam en general. Con este tipo de discurso, una parte de nuestra sociedad puede sentirse tratada como </w:t>
      </w:r>
      <w:r>
        <w:t>“</w:t>
      </w:r>
      <w:r>
        <w:t>los otros</w:t>
      </w:r>
      <w:r>
        <w:t>”</w:t>
      </w:r>
      <w:r>
        <w:t xml:space="preserve">, los que no pertenecen a </w:t>
      </w:r>
      <w:r>
        <w:t>“</w:t>
      </w:r>
      <w:r>
        <w:t>nuestra</w:t>
      </w:r>
      <w:r>
        <w:t xml:space="preserve">” </w:t>
      </w:r>
      <w:r>
        <w:t>sociedad. En este sentido, terminolog</w:t>
      </w:r>
      <w:r>
        <w:t>í</w:t>
      </w:r>
      <w:r>
        <w:t xml:space="preserve">a y adjetivos que difunden </w:t>
      </w:r>
      <w:r>
        <w:t xml:space="preserve">estereotipos negativos o que provocan alarma social son ejemplos ilustrativos. </w:t>
      </w:r>
    </w:p>
    <w:p w:rsidR="002802B2" w:rsidRDefault="00915BE7">
      <w:pPr>
        <w:ind w:left="-5" w:right="2"/>
      </w:pPr>
      <w:r>
        <w:rPr>
          <w:b/>
        </w:rPr>
        <w:t>Ejemplo</w:t>
      </w:r>
      <w:r>
        <w:t>: Art</w:t>
      </w:r>
      <w:r>
        <w:t>í</w:t>
      </w:r>
      <w:r>
        <w:t xml:space="preserve">culo El Mundo: Un boulevard </w:t>
      </w:r>
      <w:r>
        <w:t>“</w:t>
      </w:r>
      <w:r>
        <w:t>no apto</w:t>
      </w:r>
      <w:r>
        <w:t>”</w:t>
      </w:r>
      <w:r>
        <w:t xml:space="preserve"> para mujeres en Par</w:t>
      </w:r>
      <w:r>
        <w:t>í</w:t>
      </w:r>
      <w:r>
        <w:t>s</w:t>
      </w:r>
      <w:r>
        <w:rPr>
          <w:sz w:val="20"/>
          <w:vertAlign w:val="superscript"/>
        </w:rPr>
        <w:footnoteReference w:id="23"/>
      </w:r>
      <w:r>
        <w:t xml:space="preserve"> </w:t>
      </w:r>
    </w:p>
    <w:p w:rsidR="002802B2" w:rsidRDefault="00915BE7">
      <w:pPr>
        <w:spacing w:after="232"/>
        <w:ind w:left="-5" w:right="2"/>
      </w:pPr>
      <w:r>
        <w:t>Por otra parte, encontramos las noticias que podr</w:t>
      </w:r>
      <w:r>
        <w:t>í</w:t>
      </w:r>
      <w:r>
        <w:t xml:space="preserve">an entenderse como de </w:t>
      </w:r>
      <w:r>
        <w:t>“</w:t>
      </w:r>
      <w:r>
        <w:t>islamofobia pasiva</w:t>
      </w:r>
      <w:r>
        <w:t>”</w:t>
      </w:r>
      <w:r>
        <w:t>.</w:t>
      </w:r>
      <w:r>
        <w:rPr>
          <w:color w:val="FF0000"/>
        </w:rPr>
        <w:t xml:space="preserve"> </w:t>
      </w:r>
      <w:r>
        <w:t>En este</w:t>
      </w:r>
      <w:r>
        <w:t xml:space="preserve"> caso, encontramos noticias que dejan la puerta abierta a lecturas islam</w:t>
      </w:r>
      <w:r>
        <w:t>ó</w:t>
      </w:r>
      <w:r>
        <w:t xml:space="preserve">fobas o a interpretaciones que, en </w:t>
      </w:r>
      <w:r>
        <w:t>ú</w:t>
      </w:r>
      <w:r>
        <w:t>ltima instancia, pueden contribuir de una manera sutil a mantener estereotipos islam</w:t>
      </w:r>
      <w:r>
        <w:t>ó</w:t>
      </w:r>
      <w:r>
        <w:t>fobos. A pesar de que no se trata necesariamente de algo busca</w:t>
      </w:r>
      <w:r>
        <w:t>do intencionalmente, aparecen elementos que construyen al islam como un grupo homog</w:t>
      </w:r>
      <w:r>
        <w:t>é</w:t>
      </w:r>
      <w:r>
        <w:t>neo, que suprimen los matices, o que lo asocian con estereotipos orientalistas (machismo, autoritarismo, irracionalidad</w:t>
      </w:r>
      <w:r>
        <w:t>…</w:t>
      </w:r>
      <w:r>
        <w:t xml:space="preserve">). </w:t>
      </w:r>
    </w:p>
    <w:p w:rsidR="002802B2" w:rsidRDefault="00915BE7">
      <w:pPr>
        <w:ind w:left="-5" w:right="2"/>
      </w:pPr>
      <w:r>
        <w:rPr>
          <w:b/>
        </w:rPr>
        <w:t>Ejemplo</w:t>
      </w:r>
      <w:r>
        <w:t>: Art</w:t>
      </w:r>
      <w:r>
        <w:t>í</w:t>
      </w:r>
      <w:r>
        <w:t>culo El diario.es: La mezquita no d</w:t>
      </w:r>
      <w:r>
        <w:t xml:space="preserve">a miedo </w:t>
      </w:r>
      <w:r>
        <w:rPr>
          <w:sz w:val="20"/>
          <w:vertAlign w:val="superscript"/>
        </w:rPr>
        <w:footnoteReference w:id="24"/>
      </w:r>
      <w:r>
        <w:t xml:space="preserve"> </w:t>
      </w:r>
    </w:p>
    <w:p w:rsidR="002802B2" w:rsidRDefault="00915BE7">
      <w:pPr>
        <w:ind w:left="-5" w:right="2"/>
      </w:pPr>
      <w:r>
        <w:t>Sin embargo, tambi</w:t>
      </w:r>
      <w:r>
        <w:t>é</w:t>
      </w:r>
      <w:r>
        <w:t>n resulta importante mostrar ejemplos positivos en los que la informaci</w:t>
      </w:r>
      <w:r>
        <w:t>ó</w:t>
      </w:r>
      <w:r>
        <w:t xml:space="preserve">n es tratada de manera muy exacta y evitando posibles sesgos y consecuencias no deseadas.  </w:t>
      </w:r>
    </w:p>
    <w:p w:rsidR="002802B2" w:rsidRDefault="00915BE7">
      <w:pPr>
        <w:spacing w:after="231"/>
        <w:ind w:left="-5" w:right="2"/>
      </w:pPr>
      <w:r>
        <w:rPr>
          <w:b/>
        </w:rPr>
        <w:t>Ejemplo</w:t>
      </w:r>
      <w:r>
        <w:t>: Art</w:t>
      </w:r>
      <w:r>
        <w:t>í</w:t>
      </w:r>
      <w:r>
        <w:t>culo El Mundo: Una mezquita progresista y paritar</w:t>
      </w:r>
      <w:r>
        <w:t>ia en el coraz</w:t>
      </w:r>
      <w:r>
        <w:t>ó</w:t>
      </w:r>
      <w:r>
        <w:t>n de Berl</w:t>
      </w:r>
      <w:r>
        <w:t>í</w:t>
      </w:r>
      <w:r>
        <w:t>n.</w:t>
      </w:r>
      <w:r>
        <w:rPr>
          <w:sz w:val="20"/>
          <w:vertAlign w:val="superscript"/>
        </w:rPr>
        <w:footnoteReference w:id="25"/>
      </w:r>
      <w:r>
        <w:t xml:space="preserve"> </w:t>
      </w:r>
    </w:p>
    <w:p w:rsidR="002802B2" w:rsidRDefault="00915BE7">
      <w:pPr>
        <w:ind w:left="-5" w:right="2"/>
      </w:pPr>
      <w:r>
        <w:t>Por ello consideramos importante fomentar un periodismo que informe de manera responsable, que fomente la interculturalidad y evite las generalizaciones que estigmatizan a la comunidad musulmana. Esto evitar</w:t>
      </w:r>
      <w:r>
        <w:t>á</w:t>
      </w:r>
      <w:r>
        <w:t xml:space="preserve"> profundizar en </w:t>
      </w:r>
      <w:r>
        <w:t>las fracturas sociales y crear</w:t>
      </w:r>
      <w:r>
        <w:t>á</w:t>
      </w:r>
      <w:r>
        <w:t xml:space="preserve"> un clima de mayor comprensi</w:t>
      </w:r>
      <w:r>
        <w:t>ó</w:t>
      </w:r>
      <w:r>
        <w:t>n e inclusi</w:t>
      </w:r>
      <w:r>
        <w:t>ó</w:t>
      </w:r>
      <w:r>
        <w:t xml:space="preserve">n. </w:t>
      </w:r>
    </w:p>
    <w:p w:rsidR="002802B2" w:rsidRDefault="00915BE7">
      <w:pPr>
        <w:spacing w:after="33" w:line="259" w:lineRule="auto"/>
        <w:ind w:left="0" w:right="0" w:firstLine="0"/>
        <w:jc w:val="left"/>
      </w:pPr>
      <w:r>
        <w:rPr>
          <w:sz w:val="24"/>
        </w:rPr>
        <w:t xml:space="preserve"> </w:t>
      </w:r>
    </w:p>
    <w:p w:rsidR="002802B2" w:rsidRDefault="00915BE7">
      <w:pPr>
        <w:spacing w:after="11"/>
        <w:ind w:left="-5" w:right="0"/>
        <w:jc w:val="left"/>
      </w:pPr>
      <w:r>
        <w:rPr>
          <w:b/>
          <w:sz w:val="24"/>
        </w:rPr>
        <w:t>4</w:t>
      </w:r>
      <w:r>
        <w:rPr>
          <w:sz w:val="24"/>
        </w:rPr>
        <w:t>.</w:t>
      </w:r>
      <w:hyperlink r:id="rId219">
        <w:r>
          <w:rPr>
            <w:sz w:val="24"/>
          </w:rPr>
          <w:t xml:space="preserve"> </w:t>
        </w:r>
      </w:hyperlink>
      <w:hyperlink r:id="rId220">
        <w:r>
          <w:rPr>
            <w:b/>
            <w:sz w:val="24"/>
          </w:rPr>
          <w:t>Informe</w:t>
        </w:r>
      </w:hyperlink>
      <w:hyperlink r:id="rId221">
        <w:r>
          <w:rPr>
            <w:b/>
            <w:sz w:val="24"/>
          </w:rPr>
          <w:t xml:space="preserve"> </w:t>
        </w:r>
      </w:hyperlink>
      <w:hyperlink r:id="rId222">
        <w:r>
          <w:rPr>
            <w:b/>
            <w:sz w:val="24"/>
          </w:rPr>
          <w:t>anual</w:t>
        </w:r>
      </w:hyperlink>
      <w:hyperlink r:id="rId223">
        <w:r>
          <w:rPr>
            <w:b/>
            <w:sz w:val="24"/>
          </w:rPr>
          <w:t xml:space="preserve"> </w:t>
        </w:r>
      </w:hyperlink>
      <w:hyperlink r:id="rId224">
        <w:r>
          <w:rPr>
            <w:b/>
            <w:sz w:val="24"/>
          </w:rPr>
          <w:t>de</w:t>
        </w:r>
      </w:hyperlink>
      <w:hyperlink r:id="rId225">
        <w:r>
          <w:rPr>
            <w:b/>
            <w:sz w:val="24"/>
          </w:rPr>
          <w:t xml:space="preserve"> </w:t>
        </w:r>
      </w:hyperlink>
      <w:hyperlink r:id="rId226">
        <w:r>
          <w:rPr>
            <w:b/>
            <w:sz w:val="24"/>
          </w:rPr>
          <w:t>la</w:t>
        </w:r>
      </w:hyperlink>
      <w:hyperlink r:id="rId227">
        <w:r>
          <w:rPr>
            <w:b/>
            <w:sz w:val="24"/>
          </w:rPr>
          <w:t xml:space="preserve"> </w:t>
        </w:r>
      </w:hyperlink>
      <w:hyperlink r:id="rId228">
        <w:r>
          <w:rPr>
            <w:b/>
            <w:sz w:val="24"/>
          </w:rPr>
          <w:t>Plataforma</w:t>
        </w:r>
      </w:hyperlink>
      <w:hyperlink r:id="rId229">
        <w:r>
          <w:rPr>
            <w:b/>
            <w:sz w:val="24"/>
          </w:rPr>
          <w:t xml:space="preserve"> </w:t>
        </w:r>
      </w:hyperlink>
      <w:hyperlink r:id="rId230">
        <w:r>
          <w:rPr>
            <w:b/>
            <w:sz w:val="24"/>
          </w:rPr>
          <w:t>ciudadana</w:t>
        </w:r>
      </w:hyperlink>
      <w:hyperlink r:id="rId231">
        <w:r>
          <w:rPr>
            <w:b/>
            <w:sz w:val="24"/>
          </w:rPr>
          <w:t xml:space="preserve"> </w:t>
        </w:r>
      </w:hyperlink>
      <w:hyperlink r:id="rId232">
        <w:r>
          <w:rPr>
            <w:b/>
            <w:sz w:val="24"/>
          </w:rPr>
          <w:t>contra</w:t>
        </w:r>
      </w:hyperlink>
      <w:hyperlink r:id="rId233">
        <w:r>
          <w:rPr>
            <w:b/>
            <w:sz w:val="24"/>
          </w:rPr>
          <w:t xml:space="preserve"> </w:t>
        </w:r>
      </w:hyperlink>
      <w:hyperlink r:id="rId234">
        <w:r>
          <w:rPr>
            <w:b/>
            <w:sz w:val="24"/>
          </w:rPr>
          <w:t>la</w:t>
        </w:r>
      </w:hyperlink>
      <w:hyperlink r:id="rId235">
        <w:r>
          <w:rPr>
            <w:b/>
            <w:sz w:val="24"/>
          </w:rPr>
          <w:t xml:space="preserve"> </w:t>
        </w:r>
      </w:hyperlink>
      <w:hyperlink r:id="rId236">
        <w:r>
          <w:rPr>
            <w:b/>
            <w:sz w:val="24"/>
          </w:rPr>
          <w:t>Islamofobia</w:t>
        </w:r>
      </w:hyperlink>
      <w:hyperlink r:id="rId237">
        <w:r>
          <w:rPr>
            <w:b/>
            <w:sz w:val="24"/>
          </w:rPr>
          <w:t xml:space="preserve"> </w:t>
        </w:r>
      </w:hyperlink>
      <w:r>
        <w:rPr>
          <w:b/>
          <w:sz w:val="24"/>
        </w:rPr>
        <w:t>2</w:t>
      </w:r>
      <w:r>
        <w:rPr>
          <w:b/>
          <w:sz w:val="24"/>
        </w:rPr>
        <w:t>016</w:t>
      </w:r>
      <w:r>
        <w:rPr>
          <w:b/>
          <w:vertAlign w:val="superscript"/>
        </w:rPr>
        <w:footnoteReference w:id="26"/>
      </w:r>
      <w:r>
        <w:rPr>
          <w:b/>
          <w:sz w:val="24"/>
        </w:rPr>
        <w:t xml:space="preserve">. </w:t>
      </w:r>
    </w:p>
    <w:p w:rsidR="002802B2" w:rsidRDefault="00915BE7">
      <w:pPr>
        <w:spacing w:after="0" w:line="259" w:lineRule="auto"/>
        <w:ind w:left="0" w:right="0" w:firstLine="0"/>
        <w:jc w:val="left"/>
      </w:pPr>
      <w:r>
        <w:rPr>
          <w:b/>
          <w:sz w:val="24"/>
        </w:rPr>
        <w:lastRenderedPageBreak/>
        <w:t xml:space="preserve"> </w:t>
      </w:r>
    </w:p>
    <w:p w:rsidR="002802B2" w:rsidRDefault="00915BE7">
      <w:pPr>
        <w:spacing w:after="6"/>
        <w:ind w:left="-5" w:right="2"/>
      </w:pPr>
      <w:r>
        <w:t>Ideas clave del informe:</w:t>
      </w:r>
      <w:r>
        <w:rPr>
          <w:color w:val="FF0000"/>
        </w:rPr>
        <w:t xml:space="preserve"> </w:t>
      </w:r>
    </w:p>
    <w:p w:rsidR="002802B2" w:rsidRDefault="00915BE7">
      <w:pPr>
        <w:spacing w:after="11" w:line="259" w:lineRule="auto"/>
        <w:ind w:left="0" w:right="0" w:firstLine="0"/>
        <w:jc w:val="left"/>
      </w:pPr>
      <w:r>
        <w:t xml:space="preserve"> </w:t>
      </w:r>
    </w:p>
    <w:p w:rsidR="002802B2" w:rsidRDefault="00915BE7">
      <w:pPr>
        <w:numPr>
          <w:ilvl w:val="0"/>
          <w:numId w:val="7"/>
        </w:numPr>
        <w:spacing w:after="0"/>
        <w:ind w:right="2" w:hanging="360"/>
      </w:pPr>
      <w:r>
        <w:t>Creciente aparici</w:t>
      </w:r>
      <w:r>
        <w:t>ó</w:t>
      </w:r>
      <w:r>
        <w:t>n de elementos islam</w:t>
      </w:r>
      <w:r>
        <w:t>ó</w:t>
      </w:r>
      <w:r>
        <w:t>fobos en algunos discursos pol</w:t>
      </w:r>
      <w:r>
        <w:t>í</w:t>
      </w:r>
      <w:r>
        <w:t>ticos de ideolog</w:t>
      </w:r>
      <w:r>
        <w:t>í</w:t>
      </w:r>
      <w:r>
        <w:t>as diversas. Aparici</w:t>
      </w:r>
      <w:r>
        <w:t>ó</w:t>
      </w:r>
      <w:r>
        <w:t>n de islamofobia en algunos aspectos pol</w:t>
      </w:r>
      <w:r>
        <w:t>í</w:t>
      </w:r>
      <w:r>
        <w:t xml:space="preserve">ticos e institucionales.  </w:t>
      </w:r>
    </w:p>
    <w:p w:rsidR="002802B2" w:rsidRDefault="00915BE7">
      <w:pPr>
        <w:spacing w:after="0" w:line="259" w:lineRule="auto"/>
        <w:ind w:left="0" w:right="0" w:firstLine="0"/>
        <w:jc w:val="left"/>
      </w:pPr>
      <w:r>
        <w:t xml:space="preserve"> </w:t>
      </w:r>
    </w:p>
    <w:p w:rsidR="002802B2" w:rsidRDefault="00915BE7">
      <w:pPr>
        <w:spacing w:after="0" w:line="263" w:lineRule="auto"/>
        <w:ind w:left="-5" w:right="0"/>
        <w:jc w:val="left"/>
      </w:pPr>
      <w:r>
        <w:rPr>
          <w:b/>
        </w:rPr>
        <w:t>Ejemplo</w:t>
      </w:r>
      <w:r>
        <w:t xml:space="preserve">: </w:t>
      </w:r>
    </w:p>
    <w:p w:rsidR="002802B2" w:rsidRDefault="00915BE7">
      <w:pPr>
        <w:spacing w:after="28" w:line="259" w:lineRule="auto"/>
        <w:ind w:left="0" w:right="0" w:firstLine="0"/>
        <w:jc w:val="left"/>
      </w:pPr>
      <w:r>
        <w:t xml:space="preserve"> </w:t>
      </w:r>
    </w:p>
    <w:p w:rsidR="002802B2" w:rsidRDefault="00915BE7">
      <w:pPr>
        <w:numPr>
          <w:ilvl w:val="1"/>
          <w:numId w:val="7"/>
        </w:numPr>
        <w:spacing w:after="0" w:line="240" w:lineRule="auto"/>
        <w:ind w:right="-11" w:hanging="361"/>
      </w:pPr>
      <w:r>
        <w:t>20 de marzo de 2016. Melilla.</w:t>
      </w:r>
      <w:r>
        <w:t xml:space="preserve"> Instituciones islámicas, mezquitas, personalidades musulmanas, etc. se pronuncian contra el terrorismo de ISIS o DAESH. Esto resulta insuficiente a los ojos del presidente de la Comunidad Autónoma de Melilla. </w:t>
      </w:r>
    </w:p>
    <w:p w:rsidR="002802B2" w:rsidRDefault="00915BE7">
      <w:pPr>
        <w:spacing w:after="162" w:line="259" w:lineRule="auto"/>
        <w:ind w:left="0" w:right="832" w:firstLine="0"/>
        <w:jc w:val="right"/>
      </w:pPr>
      <w:r>
        <w:rPr>
          <w:noProof/>
        </w:rPr>
        <w:drawing>
          <wp:inline distT="0" distB="0" distL="0" distR="0">
            <wp:extent cx="4272280" cy="1924050"/>
            <wp:effectExtent l="0" t="0" r="0" b="0"/>
            <wp:docPr id="31021" name="Picture 31021"/>
            <wp:cNvGraphicFramePr/>
            <a:graphic xmlns:a="http://schemas.openxmlformats.org/drawingml/2006/main">
              <a:graphicData uri="http://schemas.openxmlformats.org/drawingml/2006/picture">
                <pic:pic xmlns:pic="http://schemas.openxmlformats.org/drawingml/2006/picture">
                  <pic:nvPicPr>
                    <pic:cNvPr id="31021" name="Picture 31021"/>
                    <pic:cNvPicPr/>
                  </pic:nvPicPr>
                  <pic:blipFill>
                    <a:blip r:embed="rId238"/>
                    <a:stretch>
                      <a:fillRect/>
                    </a:stretch>
                  </pic:blipFill>
                  <pic:spPr>
                    <a:xfrm>
                      <a:off x="0" y="0"/>
                      <a:ext cx="4272280" cy="1924050"/>
                    </a:xfrm>
                    <a:prstGeom prst="rect">
                      <a:avLst/>
                    </a:prstGeom>
                  </pic:spPr>
                </pic:pic>
              </a:graphicData>
            </a:graphic>
          </wp:inline>
        </w:drawing>
      </w:r>
      <w:r>
        <w:t xml:space="preserve"> </w:t>
      </w:r>
    </w:p>
    <w:p w:rsidR="002802B2" w:rsidRDefault="00915BE7">
      <w:pPr>
        <w:spacing w:after="243" w:line="259" w:lineRule="auto"/>
        <w:ind w:left="45" w:right="0" w:firstLine="0"/>
        <w:jc w:val="center"/>
      </w:pPr>
      <w:r>
        <w:t xml:space="preserve"> </w:t>
      </w:r>
    </w:p>
    <w:p w:rsidR="002802B2" w:rsidRDefault="00915BE7">
      <w:pPr>
        <w:numPr>
          <w:ilvl w:val="0"/>
          <w:numId w:val="7"/>
        </w:numPr>
        <w:spacing w:after="12"/>
        <w:ind w:right="2" w:hanging="360"/>
      </w:pPr>
      <w:r>
        <w:t>A esto se suma un papel muy activo por p</w:t>
      </w:r>
      <w:r>
        <w:t xml:space="preserve">arte de la extrema derecha y de grupos neonazis, como se observa en el incremento de sus actos y campañas amenazantes, en las calles, en medios de comunicación, en Internet, etc. </w:t>
      </w:r>
    </w:p>
    <w:p w:rsidR="002802B2" w:rsidRDefault="00915BE7">
      <w:pPr>
        <w:spacing w:after="218" w:line="259" w:lineRule="auto"/>
        <w:ind w:left="0" w:right="0" w:firstLine="0"/>
        <w:jc w:val="left"/>
      </w:pPr>
      <w:r>
        <w:t xml:space="preserve"> </w:t>
      </w:r>
    </w:p>
    <w:p w:rsidR="002802B2" w:rsidRDefault="00915BE7">
      <w:pPr>
        <w:spacing w:after="264" w:line="259" w:lineRule="auto"/>
        <w:ind w:left="-5" w:right="0"/>
        <w:jc w:val="left"/>
      </w:pPr>
      <w:r>
        <w:rPr>
          <w:b/>
        </w:rPr>
        <w:t>Ejemplo</w:t>
      </w:r>
      <w:r>
        <w:t xml:space="preserve">: </w:t>
      </w:r>
    </w:p>
    <w:p w:rsidR="002802B2" w:rsidRDefault="00915BE7">
      <w:pPr>
        <w:numPr>
          <w:ilvl w:val="1"/>
          <w:numId w:val="7"/>
        </w:numPr>
        <w:spacing w:after="3" w:line="243" w:lineRule="auto"/>
        <w:ind w:right="-11" w:hanging="361"/>
      </w:pPr>
      <w:r>
        <w:t>23 de julio de 2016. Madrid. Hogar Social Madrid escenifica unas</w:t>
      </w:r>
      <w:r>
        <w:t xml:space="preserve"> ejecuciones del DAESH en la Puerta del Sol. Ya la habían realizado con anterioridad en la Puerta de  Alcalá el día 15 de julio. Un grupo de jóvenes vestidos de naranja posaban de rodillas junto a la estación de metro de Sol mientras eran sujetados por otr</w:t>
      </w:r>
      <w:r>
        <w:t xml:space="preserve">os individuos ataviados con ropajes que pretendían simular a los integrantes de DAESH.Pancarta: "Próximamente en Madrid" "el yihadismo destruye Europa mientras le abrimos la puerta". Además, han señalado que "entre los miles de refugiados que llegan hasta </w:t>
      </w:r>
      <w:r>
        <w:t xml:space="preserve">nuestras fronteras" hay "terroristas" y "musulmanes radicalizados". </w:t>
      </w:r>
      <w:hyperlink r:id="rId239">
        <w:r>
          <w:rPr>
            <w:sz w:val="18"/>
            <w:u w:val="single" w:color="000000"/>
          </w:rPr>
          <w:t>http://www.huffingtonpost.es/2016/07/23/hogar</w:t>
        </w:r>
      </w:hyperlink>
      <w:hyperlink r:id="rId240">
        <w:r>
          <w:rPr>
            <w:sz w:val="18"/>
            <w:u w:val="single" w:color="000000"/>
          </w:rPr>
          <w:t>-</w:t>
        </w:r>
      </w:hyperlink>
      <w:hyperlink r:id="rId241">
        <w:r>
          <w:rPr>
            <w:sz w:val="18"/>
            <w:u w:val="single" w:color="000000"/>
          </w:rPr>
          <w:t>social</w:t>
        </w:r>
      </w:hyperlink>
      <w:hyperlink r:id="rId242">
        <w:r>
          <w:rPr>
            <w:sz w:val="18"/>
            <w:u w:val="single" w:color="000000"/>
          </w:rPr>
          <w:t>-</w:t>
        </w:r>
      </w:hyperlink>
      <w:hyperlink r:id="rId243">
        <w:r>
          <w:rPr>
            <w:sz w:val="18"/>
            <w:u w:val="single" w:color="000000"/>
          </w:rPr>
          <w:t>neonazis</w:t>
        </w:r>
      </w:hyperlink>
      <w:hyperlink r:id="rId244">
        <w:r>
          <w:rPr>
            <w:sz w:val="18"/>
            <w:u w:val="single" w:color="000000"/>
          </w:rPr>
          <w:t>-</w:t>
        </w:r>
      </w:hyperlink>
      <w:hyperlink r:id="rId245">
        <w:r>
          <w:rPr>
            <w:sz w:val="18"/>
            <w:u w:val="single" w:color="000000"/>
          </w:rPr>
          <w:t>_n_11151660.html</w:t>
        </w:r>
      </w:hyperlink>
      <w:hyperlink r:id="rId246">
        <w:r>
          <w:t xml:space="preserve"> </w:t>
        </w:r>
      </w:hyperlink>
    </w:p>
    <w:p w:rsidR="002802B2" w:rsidRDefault="00915BE7">
      <w:pPr>
        <w:spacing w:after="10" w:line="259" w:lineRule="auto"/>
        <w:ind w:left="0" w:right="0" w:firstLine="0"/>
        <w:jc w:val="left"/>
      </w:pPr>
      <w:r>
        <w:t xml:space="preserve"> </w:t>
      </w:r>
    </w:p>
    <w:p w:rsidR="002802B2" w:rsidRDefault="00915BE7">
      <w:pPr>
        <w:spacing w:after="47" w:line="259" w:lineRule="auto"/>
        <w:ind w:left="0" w:right="0" w:firstLine="0"/>
        <w:jc w:val="left"/>
      </w:pPr>
      <w:r>
        <w:t xml:space="preserve"> </w:t>
      </w:r>
    </w:p>
    <w:p w:rsidR="002802B2" w:rsidRDefault="00915BE7">
      <w:pPr>
        <w:numPr>
          <w:ilvl w:val="0"/>
          <w:numId w:val="7"/>
        </w:numPr>
        <w:spacing w:after="8"/>
        <w:ind w:right="2" w:hanging="360"/>
      </w:pPr>
      <w:r>
        <w:t>Este año los crímenes de odio por motivaciones islamófobas han incrementado su violencia</w:t>
      </w:r>
      <w:r>
        <w:t xml:space="preserve"> y agresividad. Se han producido agresiones, que, en su máxima expresión, han ocasionado la muerte de varias personas musulmanas. Además, se observa un incremento de la islamofobia contra personas no musulmanas.  </w:t>
      </w:r>
    </w:p>
    <w:p w:rsidR="002802B2" w:rsidRDefault="00915BE7">
      <w:pPr>
        <w:spacing w:after="19" w:line="259" w:lineRule="auto"/>
        <w:ind w:left="360" w:right="0" w:firstLine="0"/>
        <w:jc w:val="left"/>
      </w:pPr>
      <w:r>
        <w:t xml:space="preserve"> </w:t>
      </w:r>
    </w:p>
    <w:p w:rsidR="002802B2" w:rsidRDefault="00915BE7">
      <w:pPr>
        <w:spacing w:after="264" w:line="259" w:lineRule="auto"/>
        <w:ind w:left="-5" w:right="0"/>
        <w:jc w:val="left"/>
      </w:pPr>
      <w:r>
        <w:rPr>
          <w:b/>
        </w:rPr>
        <w:t>Ejemplo</w:t>
      </w:r>
      <w:r>
        <w:t>:</w:t>
      </w:r>
      <w:r>
        <w:t xml:space="preserve"> </w:t>
      </w:r>
    </w:p>
    <w:p w:rsidR="002802B2" w:rsidRDefault="00915BE7">
      <w:pPr>
        <w:numPr>
          <w:ilvl w:val="1"/>
          <w:numId w:val="7"/>
        </w:numPr>
        <w:spacing w:after="3" w:line="243" w:lineRule="auto"/>
        <w:ind w:right="-11" w:hanging="361"/>
      </w:pPr>
      <w:r>
        <w:lastRenderedPageBreak/>
        <w:t xml:space="preserve">25 de abril de 2016. Tajo </w:t>
      </w:r>
      <w:r>
        <w:t>(Madrid). El guardia civil de 31 años y destinado en Quintanar de la Orden (Toledo) dispara, presuntamente, hasta la muerte a un musulmán. El Guardia Civil, que según sus compañeros mató a tiros a un ciudadano marroquí en Toledo, le disparó 12 tiros tras l</w:t>
      </w:r>
      <w:r>
        <w:t>o que le remató de un disparo en la cabeza. El ciudadano asesinado, trabajaba y vivía legalmente en España, estaba casado y tenía dos hijos.</w:t>
      </w:r>
      <w:hyperlink r:id="rId247">
        <w:r>
          <w:rPr>
            <w:sz w:val="16"/>
            <w:u w:val="single" w:color="000000"/>
          </w:rPr>
          <w:t>http://politica.</w:t>
        </w:r>
        <w:r>
          <w:rPr>
            <w:sz w:val="16"/>
            <w:u w:val="single" w:color="000000"/>
          </w:rPr>
          <w:t>elpais.com/politica/2016/04/28/actualidad/1461870791_305399.html</w:t>
        </w:r>
      </w:hyperlink>
      <w:hyperlink r:id="rId248">
        <w:r>
          <w:t xml:space="preserve"> </w:t>
        </w:r>
      </w:hyperlink>
    </w:p>
    <w:p w:rsidR="002802B2" w:rsidRDefault="00915BE7">
      <w:pPr>
        <w:spacing w:after="10" w:line="259" w:lineRule="auto"/>
        <w:ind w:left="0" w:right="0" w:firstLine="0"/>
        <w:jc w:val="left"/>
      </w:pPr>
      <w:r>
        <w:t xml:space="preserve"> </w:t>
      </w:r>
    </w:p>
    <w:p w:rsidR="002802B2" w:rsidRDefault="00915BE7">
      <w:pPr>
        <w:spacing w:after="43" w:line="259" w:lineRule="auto"/>
        <w:ind w:left="0" w:right="0" w:firstLine="0"/>
        <w:jc w:val="left"/>
      </w:pPr>
      <w:r>
        <w:t xml:space="preserve"> </w:t>
      </w:r>
    </w:p>
    <w:p w:rsidR="002802B2" w:rsidRDefault="00915BE7">
      <w:pPr>
        <w:numPr>
          <w:ilvl w:val="0"/>
          <w:numId w:val="7"/>
        </w:numPr>
        <w:spacing w:after="7"/>
        <w:ind w:right="2" w:hanging="360"/>
      </w:pPr>
      <w:r>
        <w:t>Los ataques a mezquitas son un goteo que se repite cada cierto tiempo en distintos pun</w:t>
      </w:r>
      <w:r>
        <w:t xml:space="preserve">tos de España y con sociologías muy diferentes. </w:t>
      </w:r>
    </w:p>
    <w:p w:rsidR="002802B2" w:rsidRDefault="00915BE7">
      <w:pPr>
        <w:spacing w:after="10" w:line="259" w:lineRule="auto"/>
        <w:ind w:left="0" w:right="0" w:firstLine="0"/>
        <w:jc w:val="left"/>
      </w:pPr>
      <w:r>
        <w:t xml:space="preserve"> </w:t>
      </w:r>
    </w:p>
    <w:p w:rsidR="002802B2" w:rsidRDefault="00915BE7">
      <w:pPr>
        <w:spacing w:after="11" w:line="263" w:lineRule="auto"/>
        <w:ind w:left="-5" w:right="0"/>
        <w:jc w:val="left"/>
      </w:pPr>
      <w:r>
        <w:rPr>
          <w:b/>
        </w:rPr>
        <w:t>Ejemplo</w:t>
      </w:r>
      <w:r>
        <w:t xml:space="preserve">: </w:t>
      </w:r>
    </w:p>
    <w:p w:rsidR="002802B2" w:rsidRDefault="00915BE7">
      <w:pPr>
        <w:spacing w:after="64" w:line="259" w:lineRule="auto"/>
        <w:ind w:left="0" w:right="0" w:firstLine="0"/>
        <w:jc w:val="left"/>
      </w:pPr>
      <w:r>
        <w:t xml:space="preserve"> </w:t>
      </w:r>
    </w:p>
    <w:p w:rsidR="002802B2" w:rsidRDefault="00915BE7">
      <w:pPr>
        <w:numPr>
          <w:ilvl w:val="1"/>
          <w:numId w:val="7"/>
        </w:numPr>
        <w:spacing w:after="3" w:line="243" w:lineRule="auto"/>
        <w:ind w:right="-11" w:hanging="361"/>
      </w:pPr>
      <w:r>
        <w:t xml:space="preserve">30 de marzo de 2016. Parla (Madrid). Durante la noche, asaltan la pequeña mezquita de Parla, situada en la calle Icíar Bollaín 28. Aparecieron pintadas varias cruces gamadas y otros símbolos </w:t>
      </w:r>
      <w:r>
        <w:t>nazis. Además, se había derramado tanto en la puerta como en el patio interior un líquido de color rojo que resultó ser sangre de cerdo. Unos días después, un joven de la localidad fue detenido como responsable de pintadas.</w:t>
      </w:r>
      <w:hyperlink r:id="rId249">
        <w:r>
          <w:rPr>
            <w:sz w:val="16"/>
            <w:u w:val="single" w:color="000000"/>
          </w:rPr>
          <w:t>http://www.elmundo.es/madrid/2016/04/12/570c1136ca47418f2d8b4636.html</w:t>
        </w:r>
      </w:hyperlink>
      <w:hyperlink r:id="rId250">
        <w:r>
          <w:t xml:space="preserve"> </w:t>
        </w:r>
      </w:hyperlink>
    </w:p>
    <w:p w:rsidR="002802B2" w:rsidRDefault="00915BE7">
      <w:pPr>
        <w:spacing w:after="0" w:line="259" w:lineRule="auto"/>
        <w:ind w:left="0" w:right="0" w:firstLine="0"/>
        <w:jc w:val="left"/>
      </w:pPr>
      <w:r>
        <w:t xml:space="preserve"> </w:t>
      </w:r>
    </w:p>
    <w:p w:rsidR="002802B2" w:rsidRDefault="00915BE7">
      <w:pPr>
        <w:spacing w:after="0" w:line="259" w:lineRule="auto"/>
        <w:ind w:left="84" w:right="0" w:firstLine="0"/>
        <w:jc w:val="center"/>
      </w:pPr>
      <w:r>
        <w:rPr>
          <w:noProof/>
        </w:rPr>
        <w:drawing>
          <wp:inline distT="0" distB="0" distL="0" distR="0">
            <wp:extent cx="1933575" cy="1295400"/>
            <wp:effectExtent l="0" t="0" r="0" b="0"/>
            <wp:docPr id="31787" name="Picture 31787"/>
            <wp:cNvGraphicFramePr/>
            <a:graphic xmlns:a="http://schemas.openxmlformats.org/drawingml/2006/main">
              <a:graphicData uri="http://schemas.openxmlformats.org/drawingml/2006/picture">
                <pic:pic xmlns:pic="http://schemas.openxmlformats.org/drawingml/2006/picture">
                  <pic:nvPicPr>
                    <pic:cNvPr id="31787" name="Picture 31787"/>
                    <pic:cNvPicPr/>
                  </pic:nvPicPr>
                  <pic:blipFill>
                    <a:blip r:embed="rId251"/>
                    <a:stretch>
                      <a:fillRect/>
                    </a:stretch>
                  </pic:blipFill>
                  <pic:spPr>
                    <a:xfrm>
                      <a:off x="0" y="0"/>
                      <a:ext cx="1933575" cy="1295400"/>
                    </a:xfrm>
                    <a:prstGeom prst="rect">
                      <a:avLst/>
                    </a:prstGeom>
                  </pic:spPr>
                </pic:pic>
              </a:graphicData>
            </a:graphic>
          </wp:inline>
        </w:drawing>
      </w:r>
      <w:r>
        <w:t xml:space="preserve"> </w:t>
      </w:r>
    </w:p>
    <w:p w:rsidR="002802B2" w:rsidRDefault="00915BE7">
      <w:pPr>
        <w:spacing w:after="10" w:line="259" w:lineRule="auto"/>
        <w:ind w:left="0" w:right="0" w:firstLine="0"/>
        <w:jc w:val="left"/>
      </w:pPr>
      <w:r>
        <w:t xml:space="preserve"> </w:t>
      </w:r>
    </w:p>
    <w:p w:rsidR="002802B2" w:rsidRDefault="00915BE7">
      <w:pPr>
        <w:spacing w:after="43" w:line="259" w:lineRule="auto"/>
        <w:ind w:left="0" w:right="0" w:firstLine="0"/>
        <w:jc w:val="left"/>
      </w:pPr>
      <w:r>
        <w:t xml:space="preserve"> </w:t>
      </w:r>
    </w:p>
    <w:p w:rsidR="002802B2" w:rsidRDefault="00915BE7">
      <w:pPr>
        <w:numPr>
          <w:ilvl w:val="0"/>
          <w:numId w:val="7"/>
        </w:numPr>
        <w:spacing w:after="6"/>
        <w:ind w:right="2" w:hanging="360"/>
      </w:pPr>
      <w:r>
        <w:t>Este incremento de odio y viole</w:t>
      </w:r>
      <w:r>
        <w:t xml:space="preserve">ncia también se ha reflejado en un aumento de la islamofobia de género, con agresiones a mujeres musulmanas, llegando incluso una mujer embarazada que fue pateada en Barcelona.  </w:t>
      </w:r>
    </w:p>
    <w:p w:rsidR="002802B2" w:rsidRDefault="00915BE7">
      <w:pPr>
        <w:spacing w:after="0" w:line="259" w:lineRule="auto"/>
        <w:ind w:left="360" w:right="0" w:firstLine="0"/>
        <w:jc w:val="left"/>
      </w:pPr>
      <w:r>
        <w:t xml:space="preserve"> </w:t>
      </w:r>
    </w:p>
    <w:p w:rsidR="002802B2" w:rsidRDefault="00915BE7">
      <w:pPr>
        <w:spacing w:after="11" w:line="263" w:lineRule="auto"/>
        <w:ind w:left="-5" w:right="0"/>
        <w:jc w:val="left"/>
      </w:pPr>
      <w:r>
        <w:rPr>
          <w:b/>
        </w:rPr>
        <w:t>Ejemplo</w:t>
      </w:r>
      <w:r>
        <w:t>:</w:t>
      </w:r>
    </w:p>
    <w:p w:rsidR="002802B2" w:rsidRDefault="00915BE7">
      <w:pPr>
        <w:spacing w:after="64" w:line="259" w:lineRule="auto"/>
        <w:ind w:left="0" w:right="0" w:firstLine="0"/>
        <w:jc w:val="left"/>
      </w:pPr>
      <w:r>
        <w:t xml:space="preserve"> </w:t>
      </w:r>
    </w:p>
    <w:p w:rsidR="002802B2" w:rsidRDefault="00915BE7">
      <w:pPr>
        <w:numPr>
          <w:ilvl w:val="1"/>
          <w:numId w:val="7"/>
        </w:numPr>
        <w:spacing w:after="3" w:line="243" w:lineRule="auto"/>
        <w:ind w:right="-11" w:hanging="361"/>
      </w:pPr>
      <w:r>
        <w:t xml:space="preserve">7 de septiembre de 2016. Barcelona. Insultan y agreden a una </w:t>
      </w:r>
      <w:r>
        <w:t>musulmana, en avanzado estado de gestación, en presencia de sus hijos. Uno de los agresores le dio una patada en la barriga. La Guardia Urbana de Barcelona detuvo a dos presuntos agresores, con antecedentes derivados de su pertenencia a grupos deportivos d</w:t>
      </w:r>
      <w:r>
        <w:t xml:space="preserve">e extrema derecha, acusados de insultar y dar la patada en la barriga a la mujer embarazada. El Ayuntamiento de Barcelona ejercerá la acusación popular en el proceso judicial.  </w:t>
      </w:r>
    </w:p>
    <w:p w:rsidR="002802B2" w:rsidRDefault="00915BE7">
      <w:pPr>
        <w:spacing w:after="14" w:line="221" w:lineRule="auto"/>
        <w:ind w:left="721" w:right="0" w:firstLine="0"/>
        <w:jc w:val="left"/>
      </w:pPr>
      <w:hyperlink r:id="rId252">
        <w:r>
          <w:rPr>
            <w:sz w:val="18"/>
            <w:u w:val="single" w:color="000000"/>
          </w:rPr>
          <w:t>http://www.elperiodico.com/es/noticias/barcelona/detenidos</w:t>
        </w:r>
      </w:hyperlink>
      <w:hyperlink r:id="rId253">
        <w:r>
          <w:rPr>
            <w:sz w:val="18"/>
            <w:u w:val="single" w:color="000000"/>
          </w:rPr>
          <w:t>-</w:t>
        </w:r>
      </w:hyperlink>
      <w:hyperlink r:id="rId254">
        <w:r>
          <w:rPr>
            <w:sz w:val="18"/>
            <w:u w:val="single" w:color="000000"/>
          </w:rPr>
          <w:t>ultras</w:t>
        </w:r>
      </w:hyperlink>
      <w:hyperlink r:id="rId255">
        <w:r>
          <w:rPr>
            <w:sz w:val="18"/>
            <w:u w:val="single" w:color="000000"/>
          </w:rPr>
          <w:t>-</w:t>
        </w:r>
      </w:hyperlink>
      <w:hyperlink r:id="rId256">
        <w:r>
          <w:rPr>
            <w:sz w:val="18"/>
            <w:u w:val="single" w:color="000000"/>
          </w:rPr>
          <w:t>atacarembarazada</w:t>
        </w:r>
      </w:hyperlink>
      <w:hyperlink r:id="rId257">
        <w:r>
          <w:rPr>
            <w:sz w:val="18"/>
            <w:u w:val="single" w:color="000000"/>
          </w:rPr>
          <w:t>-</w:t>
        </w:r>
      </w:hyperlink>
      <w:hyperlink r:id="rId258">
        <w:r>
          <w:rPr>
            <w:sz w:val="18"/>
            <w:u w:val="single" w:color="000000"/>
          </w:rPr>
          <w:t>nicab</w:t>
        </w:r>
      </w:hyperlink>
      <w:hyperlink r:id="rId259">
        <w:r>
          <w:rPr>
            <w:sz w:val="18"/>
            <w:u w:val="single" w:color="000000"/>
          </w:rPr>
          <w:t>-</w:t>
        </w:r>
      </w:hyperlink>
      <w:hyperlink r:id="rId260">
        <w:r>
          <w:rPr>
            <w:sz w:val="18"/>
            <w:u w:val="single" w:color="000000"/>
          </w:rPr>
          <w:t>barcelona</w:t>
        </w:r>
      </w:hyperlink>
      <w:hyperlink r:id="rId261"/>
      <w:hyperlink r:id="rId262">
        <w:r>
          <w:rPr>
            <w:sz w:val="18"/>
            <w:u w:val="single" w:color="000000"/>
          </w:rPr>
          <w:t>5365708</w:t>
        </w:r>
      </w:hyperlink>
      <w:hyperlink r:id="rId263">
        <w:r>
          <w:t xml:space="preserve"> </w:t>
        </w:r>
      </w:hyperlink>
    </w:p>
    <w:p w:rsidR="002802B2" w:rsidRDefault="00915BE7">
      <w:pPr>
        <w:spacing w:after="10" w:line="259" w:lineRule="auto"/>
        <w:ind w:left="0" w:right="0" w:firstLine="0"/>
        <w:jc w:val="left"/>
      </w:pPr>
      <w:r>
        <w:t xml:space="preserve"> </w:t>
      </w:r>
    </w:p>
    <w:p w:rsidR="002802B2" w:rsidRDefault="00915BE7">
      <w:pPr>
        <w:spacing w:after="43" w:line="259" w:lineRule="auto"/>
        <w:ind w:left="0" w:right="0" w:firstLine="0"/>
        <w:jc w:val="left"/>
      </w:pPr>
      <w:r>
        <w:t xml:space="preserve"> </w:t>
      </w:r>
    </w:p>
    <w:p w:rsidR="002802B2" w:rsidRDefault="00915BE7">
      <w:pPr>
        <w:numPr>
          <w:ilvl w:val="0"/>
          <w:numId w:val="7"/>
        </w:numPr>
        <w:spacing w:after="11"/>
        <w:ind w:right="2" w:hanging="360"/>
      </w:pPr>
      <w:r>
        <w:t>Proliferan los mensajes islamófobos en Internet, particularmente en las redes sociales. A través de aplicaciones de mensajería instantánea, correo electrónico y redes sociales se realiza una constante campaña contra el islam, las personas mus</w:t>
      </w:r>
      <w:r>
        <w:t xml:space="preserve">ulmanas y las refugiadas. </w:t>
      </w:r>
      <w:r>
        <w:lastRenderedPageBreak/>
        <w:t>Estas campa</w:t>
      </w:r>
      <w:r>
        <w:t>ñ</w:t>
      </w:r>
      <w:r>
        <w:t>as se centran en difundir noticias falsas y en pedir a los destinatarios de estos mensajes, correos o whatsapp que los reenvíen a sus contactos, creando as</w:t>
      </w:r>
      <w:r>
        <w:t>í</w:t>
      </w:r>
      <w:r>
        <w:t xml:space="preserve"> una cadena de odio constante</w:t>
      </w:r>
      <w:r>
        <w:rPr>
          <w:sz w:val="20"/>
          <w:vertAlign w:val="superscript"/>
        </w:rPr>
        <w:footnoteReference w:id="27"/>
      </w:r>
      <w:r>
        <w:t xml:space="preserve">.  </w:t>
      </w:r>
    </w:p>
    <w:p w:rsidR="002802B2" w:rsidRDefault="00915BE7">
      <w:pPr>
        <w:spacing w:after="10" w:line="259" w:lineRule="auto"/>
        <w:ind w:left="0" w:right="0" w:firstLine="0"/>
        <w:jc w:val="left"/>
      </w:pPr>
      <w:r>
        <w:rPr>
          <w:b/>
        </w:rPr>
        <w:t xml:space="preserve"> </w:t>
      </w:r>
    </w:p>
    <w:p w:rsidR="002802B2" w:rsidRDefault="00915BE7">
      <w:pPr>
        <w:spacing w:after="11" w:line="263" w:lineRule="auto"/>
        <w:ind w:left="-5" w:right="0"/>
        <w:jc w:val="left"/>
      </w:pPr>
      <w:r>
        <w:rPr>
          <w:b/>
        </w:rPr>
        <w:t>Ejemplo</w:t>
      </w:r>
      <w:r>
        <w:t xml:space="preserve">: </w:t>
      </w:r>
    </w:p>
    <w:p w:rsidR="002802B2" w:rsidRDefault="00915BE7">
      <w:pPr>
        <w:spacing w:after="64" w:line="259" w:lineRule="auto"/>
        <w:ind w:left="0" w:right="0" w:firstLine="0"/>
        <w:jc w:val="left"/>
      </w:pPr>
      <w:r>
        <w:t xml:space="preserve"> </w:t>
      </w:r>
    </w:p>
    <w:p w:rsidR="002802B2" w:rsidRDefault="00915BE7">
      <w:pPr>
        <w:numPr>
          <w:ilvl w:val="1"/>
          <w:numId w:val="7"/>
        </w:numPr>
        <w:spacing w:after="3" w:line="243" w:lineRule="auto"/>
        <w:ind w:right="-11" w:hanging="361"/>
      </w:pPr>
      <w:r>
        <w:t xml:space="preserve">7 de julio de </w:t>
      </w:r>
      <w:r>
        <w:t>2016. CiberOdio. La página islamófoba especializada en difundir miedo y odio al Islam y a los musulmanes, se define en el apartado de información: “</w:t>
      </w:r>
      <w:r>
        <w:rPr>
          <w:b/>
        </w:rPr>
        <w:t>Prohibir el Islam, la religión del antisemitismo, el anticristianismo, la intolerancia y el odio</w:t>
      </w:r>
      <w:r>
        <w:t xml:space="preserve">.”. Publica </w:t>
      </w:r>
      <w:r>
        <w:t xml:space="preserve">diariamente sus mensajes de odio. </w:t>
      </w:r>
    </w:p>
    <w:p w:rsidR="002802B2" w:rsidRDefault="00915BE7">
      <w:pPr>
        <w:spacing w:after="0" w:line="259" w:lineRule="auto"/>
        <w:ind w:left="0" w:right="0" w:firstLine="0"/>
        <w:jc w:val="left"/>
      </w:pPr>
      <w:r>
        <w:t xml:space="preserve"> </w:t>
      </w:r>
    </w:p>
    <w:p w:rsidR="002802B2" w:rsidRDefault="00915BE7">
      <w:pPr>
        <w:spacing w:after="150" w:line="259" w:lineRule="auto"/>
        <w:ind w:left="0" w:right="1196" w:firstLine="0"/>
        <w:jc w:val="right"/>
      </w:pPr>
      <w:r>
        <w:rPr>
          <w:noProof/>
        </w:rPr>
        <w:drawing>
          <wp:inline distT="0" distB="0" distL="0" distR="0">
            <wp:extent cx="3782314" cy="1609725"/>
            <wp:effectExtent l="0" t="0" r="0" b="0"/>
            <wp:docPr id="32399" name="Picture 32399"/>
            <wp:cNvGraphicFramePr/>
            <a:graphic xmlns:a="http://schemas.openxmlformats.org/drawingml/2006/main">
              <a:graphicData uri="http://schemas.openxmlformats.org/drawingml/2006/picture">
                <pic:pic xmlns:pic="http://schemas.openxmlformats.org/drawingml/2006/picture">
                  <pic:nvPicPr>
                    <pic:cNvPr id="32399" name="Picture 32399"/>
                    <pic:cNvPicPr/>
                  </pic:nvPicPr>
                  <pic:blipFill>
                    <a:blip r:embed="rId264"/>
                    <a:stretch>
                      <a:fillRect/>
                    </a:stretch>
                  </pic:blipFill>
                  <pic:spPr>
                    <a:xfrm>
                      <a:off x="0" y="0"/>
                      <a:ext cx="3782314" cy="1609725"/>
                    </a:xfrm>
                    <a:prstGeom prst="rect">
                      <a:avLst/>
                    </a:prstGeom>
                  </pic:spPr>
                </pic:pic>
              </a:graphicData>
            </a:graphic>
          </wp:inline>
        </w:drawing>
      </w:r>
      <w:r>
        <w:t xml:space="preserve"> </w:t>
      </w:r>
    </w:p>
    <w:p w:rsidR="002802B2" w:rsidRDefault="00915BE7">
      <w:pPr>
        <w:spacing w:after="10" w:line="259" w:lineRule="auto"/>
        <w:ind w:left="0" w:right="0" w:firstLine="0"/>
        <w:jc w:val="left"/>
      </w:pPr>
      <w:r>
        <w:t xml:space="preserve"> </w:t>
      </w:r>
    </w:p>
    <w:p w:rsidR="002802B2" w:rsidRDefault="00915BE7">
      <w:pPr>
        <w:spacing w:after="14" w:line="259" w:lineRule="auto"/>
        <w:ind w:left="0" w:right="0" w:firstLine="0"/>
        <w:jc w:val="left"/>
      </w:pPr>
      <w:r>
        <w:t xml:space="preserve"> </w:t>
      </w:r>
    </w:p>
    <w:p w:rsidR="002802B2" w:rsidRDefault="00915BE7">
      <w:pPr>
        <w:spacing w:after="43" w:line="259" w:lineRule="auto"/>
        <w:ind w:left="0" w:right="0" w:firstLine="0"/>
        <w:jc w:val="left"/>
      </w:pPr>
      <w:r>
        <w:t xml:space="preserve"> </w:t>
      </w:r>
    </w:p>
    <w:p w:rsidR="002802B2" w:rsidRDefault="00915BE7">
      <w:pPr>
        <w:numPr>
          <w:ilvl w:val="0"/>
          <w:numId w:val="7"/>
        </w:numPr>
        <w:spacing w:after="8"/>
        <w:ind w:right="2" w:hanging="360"/>
      </w:pPr>
      <w:r>
        <w:t xml:space="preserve">Continúa el aumento del discurso de odio islamófobo, principalmente, por parte de políticos y medios de comunicación afines a la extrema derecha o a la teoría del Choque de Civilizaciones. </w:t>
      </w:r>
    </w:p>
    <w:p w:rsidR="002802B2" w:rsidRDefault="00915BE7">
      <w:pPr>
        <w:spacing w:after="24" w:line="259" w:lineRule="auto"/>
        <w:ind w:left="360" w:right="0" w:firstLine="0"/>
        <w:jc w:val="left"/>
      </w:pPr>
      <w:r>
        <w:t xml:space="preserve"> </w:t>
      </w:r>
    </w:p>
    <w:p w:rsidR="002802B2" w:rsidRDefault="00915BE7">
      <w:pPr>
        <w:spacing w:after="0" w:line="259" w:lineRule="auto"/>
        <w:ind w:left="0" w:right="0" w:firstLine="0"/>
        <w:jc w:val="left"/>
      </w:pPr>
      <w:r>
        <w:rPr>
          <w:b/>
        </w:rPr>
        <w:t xml:space="preserve"> </w:t>
      </w:r>
      <w:r>
        <w:rPr>
          <w:b/>
        </w:rPr>
        <w:tab/>
        <w:t xml:space="preserve"> </w:t>
      </w:r>
    </w:p>
    <w:p w:rsidR="002802B2" w:rsidRDefault="00915BE7">
      <w:pPr>
        <w:spacing w:after="11" w:line="263" w:lineRule="auto"/>
        <w:ind w:left="-5" w:right="0"/>
        <w:jc w:val="left"/>
      </w:pPr>
      <w:r>
        <w:rPr>
          <w:b/>
        </w:rPr>
        <w:t>Ejemplo</w:t>
      </w:r>
      <w:r>
        <w:t xml:space="preserve">: </w:t>
      </w:r>
    </w:p>
    <w:p w:rsidR="002802B2" w:rsidRDefault="00915BE7">
      <w:pPr>
        <w:spacing w:after="64" w:line="259" w:lineRule="auto"/>
        <w:ind w:left="0" w:right="0" w:firstLine="0"/>
        <w:jc w:val="left"/>
      </w:pPr>
      <w:r>
        <w:t xml:space="preserve"> </w:t>
      </w:r>
    </w:p>
    <w:p w:rsidR="002802B2" w:rsidRDefault="00915BE7">
      <w:pPr>
        <w:numPr>
          <w:ilvl w:val="1"/>
          <w:numId w:val="7"/>
        </w:numPr>
        <w:spacing w:after="29" w:line="243" w:lineRule="auto"/>
        <w:ind w:right="-11" w:hanging="361"/>
      </w:pPr>
      <w:r>
        <w:t xml:space="preserve">3 </w:t>
      </w:r>
      <w:r>
        <w:t>de abril de 2016. Publican un lamentable artículo cargado de odio e islamofobia “Totalitarismo y terrorismo islámico” “El Islam es incompatible con occidente” “La integración de musulmanes en sociedades no islámicas no se ha logrado porque, asegura, «el is</w:t>
      </w:r>
      <w:r>
        <w:t>lam no tiene capacidad de evolución». Cita, por ejemplo, a la India, «donde hay 14 millones de musulmanes, muy pobres y maltratados; después de mil años, resisten sin integrase, enemigos eternos de los hindúes». Y ya más cerca, el profesor Sartori recuerda</w:t>
      </w:r>
      <w:r>
        <w:t xml:space="preserve"> lo que ocurre en los países europeos: «Los musulmanes de tercera generación no solo no se han integrado, sino que son los más rebeldes. Odian a Occidente porque no tienen trabajo y muchos se sienten atraídos por el islam fanático».”.  </w:t>
      </w:r>
      <w:hyperlink r:id="rId265">
        <w:r>
          <w:rPr>
            <w:sz w:val="18"/>
            <w:u w:val="single" w:color="000000"/>
          </w:rPr>
          <w:t>http://blogs.periodistadigital.com/totalitarismo.php/2016/04/03/giovanni</w:t>
        </w:r>
      </w:hyperlink>
      <w:hyperlink r:id="rId266">
        <w:r>
          <w:rPr>
            <w:sz w:val="18"/>
            <w:u w:val="single" w:color="000000"/>
          </w:rPr>
          <w:t>-</w:t>
        </w:r>
      </w:hyperlink>
      <w:hyperlink r:id="rId267">
        <w:r>
          <w:rPr>
            <w:sz w:val="18"/>
            <w:u w:val="single" w:color="000000"/>
          </w:rPr>
          <w:t>sartori</w:t>
        </w:r>
      </w:hyperlink>
      <w:hyperlink r:id="rId268">
        <w:r>
          <w:rPr>
            <w:sz w:val="18"/>
            <w:u w:val="single" w:color="000000"/>
          </w:rPr>
          <w:t>-</w:t>
        </w:r>
      </w:hyperlink>
      <w:hyperlink r:id="rId269">
        <w:r>
          <w:rPr>
            <w:sz w:val="18"/>
            <w:u w:val="single" w:color="000000"/>
          </w:rPr>
          <w:t>el</w:t>
        </w:r>
      </w:hyperlink>
      <w:hyperlink r:id="rId270">
        <w:r>
          <w:rPr>
            <w:sz w:val="18"/>
            <w:u w:val="single" w:color="000000"/>
          </w:rPr>
          <w:t>-</w:t>
        </w:r>
      </w:hyperlink>
      <w:hyperlink r:id="rId271">
        <w:r>
          <w:rPr>
            <w:sz w:val="18"/>
            <w:u w:val="single" w:color="000000"/>
          </w:rPr>
          <w:t>islam</w:t>
        </w:r>
      </w:hyperlink>
      <w:hyperlink r:id="rId272">
        <w:r>
          <w:rPr>
            <w:sz w:val="18"/>
            <w:u w:val="single" w:color="000000"/>
          </w:rPr>
          <w:t>-</w:t>
        </w:r>
      </w:hyperlink>
      <w:hyperlink r:id="rId273">
        <w:r>
          <w:rPr>
            <w:sz w:val="18"/>
            <w:u w:val="single" w:color="000000"/>
          </w:rPr>
          <w:t>es</w:t>
        </w:r>
      </w:hyperlink>
      <w:hyperlink r:id="rId274">
        <w:r>
          <w:rPr>
            <w:sz w:val="18"/>
            <w:u w:val="single" w:color="000000"/>
          </w:rPr>
          <w:t>-</w:t>
        </w:r>
      </w:hyperlink>
      <w:hyperlink r:id="rId275">
        <w:r>
          <w:rPr>
            <w:sz w:val="18"/>
            <w:u w:val="single" w:color="000000"/>
          </w:rPr>
          <w:t>incompatibl</w:t>
        </w:r>
      </w:hyperlink>
      <w:hyperlink r:id="rId276">
        <w:r>
          <w:rPr>
            <w:sz w:val="18"/>
          </w:rPr>
          <w:t xml:space="preserve"> </w:t>
        </w:r>
      </w:hyperlink>
    </w:p>
    <w:p w:rsidR="002802B2" w:rsidRDefault="00915BE7">
      <w:pPr>
        <w:spacing w:after="0" w:line="259" w:lineRule="auto"/>
        <w:ind w:left="0" w:right="0" w:firstLine="0"/>
        <w:jc w:val="left"/>
      </w:pPr>
      <w:r>
        <w:t xml:space="preserve"> </w:t>
      </w:r>
    </w:p>
    <w:p w:rsidR="002802B2" w:rsidRDefault="00915BE7">
      <w:pPr>
        <w:spacing w:after="4" w:line="259" w:lineRule="auto"/>
        <w:ind w:left="0" w:right="0" w:firstLine="0"/>
        <w:jc w:val="left"/>
      </w:pPr>
      <w:r>
        <w:t xml:space="preserve"> </w:t>
      </w:r>
    </w:p>
    <w:p w:rsidR="002802B2" w:rsidRDefault="00915BE7">
      <w:pPr>
        <w:numPr>
          <w:ilvl w:val="0"/>
          <w:numId w:val="7"/>
        </w:numPr>
        <w:spacing w:after="0"/>
        <w:ind w:right="2" w:hanging="360"/>
      </w:pPr>
      <w:r>
        <w:t xml:space="preserve">Se consolida la islamofobia contra personas refugiadas.  </w:t>
      </w:r>
    </w:p>
    <w:p w:rsidR="002802B2" w:rsidRDefault="00915BE7">
      <w:pPr>
        <w:spacing w:after="0" w:line="259" w:lineRule="auto"/>
        <w:ind w:left="360" w:right="0" w:firstLine="0"/>
        <w:jc w:val="left"/>
      </w:pPr>
      <w:r>
        <w:t xml:space="preserve"> </w:t>
      </w:r>
    </w:p>
    <w:p w:rsidR="002802B2" w:rsidRDefault="00915BE7">
      <w:pPr>
        <w:spacing w:after="0" w:line="263" w:lineRule="auto"/>
        <w:ind w:left="-5" w:right="0"/>
        <w:jc w:val="left"/>
      </w:pPr>
      <w:r>
        <w:rPr>
          <w:b/>
        </w:rPr>
        <w:lastRenderedPageBreak/>
        <w:t>Ejemplo</w:t>
      </w:r>
      <w:r>
        <w:t xml:space="preserve">: </w:t>
      </w:r>
    </w:p>
    <w:p w:rsidR="002802B2" w:rsidRDefault="00915BE7">
      <w:pPr>
        <w:spacing w:after="28" w:line="259" w:lineRule="auto"/>
        <w:ind w:left="0" w:right="0" w:firstLine="0"/>
        <w:jc w:val="left"/>
      </w:pPr>
      <w:r>
        <w:t xml:space="preserve"> </w:t>
      </w:r>
    </w:p>
    <w:p w:rsidR="002802B2" w:rsidRDefault="00915BE7">
      <w:pPr>
        <w:numPr>
          <w:ilvl w:val="1"/>
          <w:numId w:val="7"/>
        </w:numPr>
        <w:spacing w:after="3" w:line="243" w:lineRule="auto"/>
        <w:ind w:right="-11" w:hanging="361"/>
      </w:pPr>
      <w:r>
        <w:t xml:space="preserve">12 de enero de 2016. CiberOdio contra los refugiados a los que </w:t>
      </w:r>
      <w:r>
        <w:t xml:space="preserve">se cataloga de forma generalizada como violadores. El ejemplo que hemos incluido proviene del grupo “Identidad Castellana”. </w:t>
      </w:r>
    </w:p>
    <w:p w:rsidR="002802B2" w:rsidRDefault="00915BE7">
      <w:pPr>
        <w:spacing w:after="0" w:line="259" w:lineRule="auto"/>
        <w:ind w:left="74" w:right="0" w:firstLine="0"/>
        <w:jc w:val="center"/>
      </w:pPr>
      <w:r>
        <w:rPr>
          <w:noProof/>
        </w:rPr>
        <w:drawing>
          <wp:inline distT="0" distB="0" distL="0" distR="0">
            <wp:extent cx="1739011" cy="1543050"/>
            <wp:effectExtent l="0" t="0" r="0" b="0"/>
            <wp:docPr id="32771" name="Picture 32771"/>
            <wp:cNvGraphicFramePr/>
            <a:graphic xmlns:a="http://schemas.openxmlformats.org/drawingml/2006/main">
              <a:graphicData uri="http://schemas.openxmlformats.org/drawingml/2006/picture">
                <pic:pic xmlns:pic="http://schemas.openxmlformats.org/drawingml/2006/picture">
                  <pic:nvPicPr>
                    <pic:cNvPr id="32771" name="Picture 32771"/>
                    <pic:cNvPicPr/>
                  </pic:nvPicPr>
                  <pic:blipFill>
                    <a:blip r:embed="rId277"/>
                    <a:stretch>
                      <a:fillRect/>
                    </a:stretch>
                  </pic:blipFill>
                  <pic:spPr>
                    <a:xfrm>
                      <a:off x="0" y="0"/>
                      <a:ext cx="1739011" cy="1543050"/>
                    </a:xfrm>
                    <a:prstGeom prst="rect">
                      <a:avLst/>
                    </a:prstGeom>
                  </pic:spPr>
                </pic:pic>
              </a:graphicData>
            </a:graphic>
          </wp:inline>
        </w:drawing>
      </w:r>
      <w:r>
        <w:t xml:space="preserve"> </w:t>
      </w:r>
    </w:p>
    <w:p w:rsidR="002802B2" w:rsidRDefault="00915BE7">
      <w:pPr>
        <w:spacing w:after="0" w:line="225" w:lineRule="auto"/>
        <w:ind w:left="-15" w:right="3" w:firstLine="7"/>
        <w:jc w:val="left"/>
      </w:pPr>
      <w:r>
        <w:t>Por comunidades autónomas: Andalucía, Cataluña y Madrid son las comunidades autónomas donde se producen mayor número de incident</w:t>
      </w:r>
      <w:r>
        <w:t xml:space="preserve">es de carácter islamófobo. </w:t>
      </w:r>
      <w:r>
        <w:rPr>
          <w:noProof/>
        </w:rPr>
        <w:drawing>
          <wp:inline distT="0" distB="0" distL="0" distR="0">
            <wp:extent cx="5416296" cy="3166872"/>
            <wp:effectExtent l="0" t="0" r="0" b="0"/>
            <wp:docPr id="229360" name="Picture 229360"/>
            <wp:cNvGraphicFramePr/>
            <a:graphic xmlns:a="http://schemas.openxmlformats.org/drawingml/2006/main">
              <a:graphicData uri="http://schemas.openxmlformats.org/drawingml/2006/picture">
                <pic:pic xmlns:pic="http://schemas.openxmlformats.org/drawingml/2006/picture">
                  <pic:nvPicPr>
                    <pic:cNvPr id="229360" name="Picture 229360"/>
                    <pic:cNvPicPr/>
                  </pic:nvPicPr>
                  <pic:blipFill>
                    <a:blip r:embed="rId278"/>
                    <a:stretch>
                      <a:fillRect/>
                    </a:stretch>
                  </pic:blipFill>
                  <pic:spPr>
                    <a:xfrm>
                      <a:off x="0" y="0"/>
                      <a:ext cx="5416296" cy="3166872"/>
                    </a:xfrm>
                    <a:prstGeom prst="rect">
                      <a:avLst/>
                    </a:prstGeom>
                  </pic:spPr>
                </pic:pic>
              </a:graphicData>
            </a:graphic>
          </wp:inline>
        </w:drawing>
      </w:r>
      <w:r>
        <w:rPr>
          <w:color w:val="595959"/>
          <w:sz w:val="28"/>
        </w:rPr>
        <w:t xml:space="preserve">Incidentes por Comunidades Autónomas </w:t>
      </w:r>
    </w:p>
    <w:p w:rsidR="002802B2" w:rsidRDefault="00915BE7">
      <w:pPr>
        <w:spacing w:after="16" w:line="275" w:lineRule="auto"/>
        <w:ind w:left="56" w:right="-12"/>
        <w:jc w:val="right"/>
      </w:pPr>
      <w:r>
        <w:rPr>
          <w:b/>
          <w:sz w:val="20"/>
        </w:rPr>
        <w:t xml:space="preserve">Fuente: Informe anual. Islamofobia en España 2016.  Plataforma ciudadana contra la islamofobia. Elaboración propia. </w:t>
      </w:r>
    </w:p>
    <w:p w:rsidR="002802B2" w:rsidRDefault="00915BE7">
      <w:pPr>
        <w:spacing w:after="10" w:line="259" w:lineRule="auto"/>
        <w:ind w:left="0" w:right="0" w:firstLine="0"/>
        <w:jc w:val="left"/>
      </w:pPr>
      <w:r>
        <w:t xml:space="preserve"> </w:t>
      </w:r>
    </w:p>
    <w:p w:rsidR="002802B2" w:rsidRDefault="00915BE7">
      <w:pPr>
        <w:spacing w:after="10" w:line="259" w:lineRule="auto"/>
        <w:ind w:left="0" w:right="0" w:firstLine="0"/>
        <w:jc w:val="left"/>
      </w:pPr>
      <w:r>
        <w:t xml:space="preserve"> </w:t>
      </w:r>
    </w:p>
    <w:p w:rsidR="002802B2" w:rsidRDefault="00915BE7">
      <w:pPr>
        <w:spacing w:after="10"/>
        <w:ind w:left="-5" w:right="2"/>
      </w:pPr>
      <w:r>
        <w:t xml:space="preserve">En cuanto a la tipología se han diferenciado 5 tipos: </w:t>
      </w:r>
    </w:p>
    <w:p w:rsidR="002802B2" w:rsidRDefault="00915BE7">
      <w:pPr>
        <w:spacing w:after="10" w:line="259" w:lineRule="auto"/>
        <w:ind w:left="0" w:right="0" w:firstLine="0"/>
        <w:jc w:val="left"/>
      </w:pPr>
      <w:r>
        <w:t xml:space="preserve"> </w:t>
      </w:r>
    </w:p>
    <w:p w:rsidR="002802B2" w:rsidRDefault="00915BE7">
      <w:pPr>
        <w:spacing w:after="0" w:line="259" w:lineRule="auto"/>
        <w:ind w:left="0" w:right="0" w:firstLine="0"/>
        <w:jc w:val="left"/>
      </w:pPr>
      <w:r>
        <w:t xml:space="preserve"> </w:t>
      </w:r>
    </w:p>
    <w:p w:rsidR="002802B2" w:rsidRDefault="00915BE7">
      <w:pPr>
        <w:spacing w:after="22" w:line="259" w:lineRule="auto"/>
        <w:ind w:left="1" w:right="-72" w:firstLine="0"/>
        <w:jc w:val="left"/>
      </w:pPr>
      <w:r>
        <w:rPr>
          <w:noProof/>
        </w:rPr>
        <w:lastRenderedPageBreak/>
        <mc:AlternateContent>
          <mc:Choice Requires="wpg">
            <w:drawing>
              <wp:inline distT="0" distB="0" distL="0" distR="0">
                <wp:extent cx="5450307" cy="3199269"/>
                <wp:effectExtent l="0" t="0" r="0" b="0"/>
                <wp:docPr id="220492" name="Group 220492"/>
                <wp:cNvGraphicFramePr/>
                <a:graphic xmlns:a="http://schemas.openxmlformats.org/drawingml/2006/main">
                  <a:graphicData uri="http://schemas.microsoft.com/office/word/2010/wordprocessingGroup">
                    <wpg:wgp>
                      <wpg:cNvGrpSpPr/>
                      <wpg:grpSpPr>
                        <a:xfrm>
                          <a:off x="0" y="0"/>
                          <a:ext cx="5450307" cy="3199269"/>
                          <a:chOff x="0" y="0"/>
                          <a:chExt cx="5450307" cy="3199269"/>
                        </a:xfrm>
                      </wpg:grpSpPr>
                      <wps:wsp>
                        <wps:cNvPr id="32906" name="Rectangle 32906"/>
                        <wps:cNvSpPr/>
                        <wps:spPr>
                          <a:xfrm>
                            <a:off x="5411470" y="3056227"/>
                            <a:ext cx="51653" cy="190246"/>
                          </a:xfrm>
                          <a:prstGeom prst="rect">
                            <a:avLst/>
                          </a:prstGeom>
                          <a:ln>
                            <a:noFill/>
                          </a:ln>
                        </wps:spPr>
                        <wps:txbx>
                          <w:txbxContent>
                            <w:p w:rsidR="002802B2" w:rsidRDefault="00915BE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29362" name="Picture 229362"/>
                          <pic:cNvPicPr/>
                        </pic:nvPicPr>
                        <pic:blipFill>
                          <a:blip r:embed="rId279"/>
                          <a:stretch>
                            <a:fillRect/>
                          </a:stretch>
                        </pic:blipFill>
                        <pic:spPr>
                          <a:xfrm>
                            <a:off x="1738249" y="488950"/>
                            <a:ext cx="1173480" cy="1261872"/>
                          </a:xfrm>
                          <a:prstGeom prst="rect">
                            <a:avLst/>
                          </a:prstGeom>
                        </pic:spPr>
                      </pic:pic>
                      <wps:wsp>
                        <wps:cNvPr id="33280" name="Shape 33280"/>
                        <wps:cNvSpPr/>
                        <wps:spPr>
                          <a:xfrm>
                            <a:off x="1741551" y="492252"/>
                            <a:ext cx="1170178" cy="1257808"/>
                          </a:xfrm>
                          <a:custGeom>
                            <a:avLst/>
                            <a:gdLst/>
                            <a:ahLst/>
                            <a:cxnLst/>
                            <a:rect l="0" t="0" r="0" b="0"/>
                            <a:pathLst>
                              <a:path w="1170178" h="1257808">
                                <a:moveTo>
                                  <a:pt x="0" y="0"/>
                                </a:moveTo>
                                <a:cubicBezTo>
                                  <a:pt x="516636" y="0"/>
                                  <a:pt x="980567" y="315722"/>
                                  <a:pt x="1170178" y="796290"/>
                                </a:cubicBezTo>
                                <a:lnTo>
                                  <a:pt x="1170178" y="796290"/>
                                </a:lnTo>
                                <a:lnTo>
                                  <a:pt x="0" y="1257808"/>
                                </a:lnTo>
                                <a:close/>
                              </a:path>
                            </a:pathLst>
                          </a:custGeom>
                          <a:ln w="190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29363" name="Picture 229363"/>
                          <pic:cNvPicPr/>
                        </pic:nvPicPr>
                        <pic:blipFill>
                          <a:blip r:embed="rId280"/>
                          <a:stretch>
                            <a:fillRect/>
                          </a:stretch>
                        </pic:blipFill>
                        <pic:spPr>
                          <a:xfrm>
                            <a:off x="1738249" y="1285494"/>
                            <a:ext cx="1261872" cy="655320"/>
                          </a:xfrm>
                          <a:prstGeom prst="rect">
                            <a:avLst/>
                          </a:prstGeom>
                        </pic:spPr>
                      </pic:pic>
                      <wps:wsp>
                        <wps:cNvPr id="33282" name="Shape 33282"/>
                        <wps:cNvSpPr/>
                        <wps:spPr>
                          <a:xfrm>
                            <a:off x="1741551" y="1288542"/>
                            <a:ext cx="1276985" cy="650494"/>
                          </a:xfrm>
                          <a:custGeom>
                            <a:avLst/>
                            <a:gdLst/>
                            <a:ahLst/>
                            <a:cxnLst/>
                            <a:rect l="0" t="0" r="0" b="0"/>
                            <a:pathLst>
                              <a:path w="1276985" h="650494">
                                <a:moveTo>
                                  <a:pt x="1170178" y="0"/>
                                </a:moveTo>
                                <a:cubicBezTo>
                                  <a:pt x="1251585" y="206502"/>
                                  <a:pt x="1276985" y="431037"/>
                                  <a:pt x="1243584" y="650494"/>
                                </a:cubicBezTo>
                                <a:lnTo>
                                  <a:pt x="1243584" y="650494"/>
                                </a:lnTo>
                                <a:lnTo>
                                  <a:pt x="0" y="461518"/>
                                </a:lnTo>
                                <a:close/>
                              </a:path>
                            </a:pathLst>
                          </a:custGeom>
                          <a:ln w="190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29364" name="Picture 229364"/>
                          <pic:cNvPicPr/>
                        </pic:nvPicPr>
                        <pic:blipFill>
                          <a:blip r:embed="rId281"/>
                          <a:stretch>
                            <a:fillRect/>
                          </a:stretch>
                        </pic:blipFill>
                        <pic:spPr>
                          <a:xfrm>
                            <a:off x="1738249" y="1745742"/>
                            <a:ext cx="1249680" cy="935736"/>
                          </a:xfrm>
                          <a:prstGeom prst="rect">
                            <a:avLst/>
                          </a:prstGeom>
                        </pic:spPr>
                      </pic:pic>
                      <wps:wsp>
                        <wps:cNvPr id="33284" name="Shape 33284"/>
                        <wps:cNvSpPr/>
                        <wps:spPr>
                          <a:xfrm>
                            <a:off x="1741551" y="1750060"/>
                            <a:ext cx="1243584" cy="928751"/>
                          </a:xfrm>
                          <a:custGeom>
                            <a:avLst/>
                            <a:gdLst/>
                            <a:ahLst/>
                            <a:cxnLst/>
                            <a:rect l="0" t="0" r="0" b="0"/>
                            <a:pathLst>
                              <a:path w="1243584" h="928751">
                                <a:moveTo>
                                  <a:pt x="1243584" y="188976"/>
                                </a:moveTo>
                                <a:cubicBezTo>
                                  <a:pt x="1200404" y="473584"/>
                                  <a:pt x="1060831" y="734695"/>
                                  <a:pt x="848360" y="928751"/>
                                </a:cubicBezTo>
                                <a:lnTo>
                                  <a:pt x="848360" y="928751"/>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29365" name="Picture 229365"/>
                          <pic:cNvPicPr/>
                        </pic:nvPicPr>
                        <pic:blipFill>
                          <a:blip r:embed="rId282"/>
                          <a:stretch>
                            <a:fillRect/>
                          </a:stretch>
                        </pic:blipFill>
                        <pic:spPr>
                          <a:xfrm>
                            <a:off x="1350137" y="1745742"/>
                            <a:ext cx="1240536" cy="1264920"/>
                          </a:xfrm>
                          <a:prstGeom prst="rect">
                            <a:avLst/>
                          </a:prstGeom>
                        </pic:spPr>
                      </pic:pic>
                      <wps:wsp>
                        <wps:cNvPr id="33286" name="Shape 33286"/>
                        <wps:cNvSpPr/>
                        <wps:spPr>
                          <a:xfrm>
                            <a:off x="1355090" y="1750060"/>
                            <a:ext cx="1234821" cy="1335913"/>
                          </a:xfrm>
                          <a:custGeom>
                            <a:avLst/>
                            <a:gdLst/>
                            <a:ahLst/>
                            <a:cxnLst/>
                            <a:rect l="0" t="0" r="0" b="0"/>
                            <a:pathLst>
                              <a:path w="1234821" h="1335913">
                                <a:moveTo>
                                  <a:pt x="1234821" y="928751"/>
                                </a:moveTo>
                                <a:cubicBezTo>
                                  <a:pt x="901319" y="1233424"/>
                                  <a:pt x="429895" y="1335913"/>
                                  <a:pt x="0" y="1197102"/>
                                </a:cubicBezTo>
                                <a:lnTo>
                                  <a:pt x="0" y="1197102"/>
                                </a:lnTo>
                                <a:lnTo>
                                  <a:pt x="386461" y="0"/>
                                </a:lnTo>
                                <a:close/>
                              </a:path>
                            </a:pathLst>
                          </a:custGeom>
                          <a:ln w="190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29366" name="Picture 229366"/>
                          <pic:cNvPicPr/>
                        </pic:nvPicPr>
                        <pic:blipFill>
                          <a:blip r:embed="rId283"/>
                          <a:stretch>
                            <a:fillRect/>
                          </a:stretch>
                        </pic:blipFill>
                        <pic:spPr>
                          <a:xfrm>
                            <a:off x="480441" y="488950"/>
                            <a:ext cx="1261872" cy="2459736"/>
                          </a:xfrm>
                          <a:prstGeom prst="rect">
                            <a:avLst/>
                          </a:prstGeom>
                        </pic:spPr>
                      </pic:pic>
                      <wps:wsp>
                        <wps:cNvPr id="33288" name="Shape 33288"/>
                        <wps:cNvSpPr/>
                        <wps:spPr>
                          <a:xfrm>
                            <a:off x="331089" y="492252"/>
                            <a:ext cx="1410462" cy="2454910"/>
                          </a:xfrm>
                          <a:custGeom>
                            <a:avLst/>
                            <a:gdLst/>
                            <a:ahLst/>
                            <a:cxnLst/>
                            <a:rect l="0" t="0" r="0" b="0"/>
                            <a:pathLst>
                              <a:path w="1410462" h="2454910">
                                <a:moveTo>
                                  <a:pt x="1024001" y="2454910"/>
                                </a:moveTo>
                                <a:cubicBezTo>
                                  <a:pt x="362966" y="2241423"/>
                                  <a:pt x="0" y="1532509"/>
                                  <a:pt x="213487" y="871347"/>
                                </a:cubicBezTo>
                                <a:cubicBezTo>
                                  <a:pt x="381127" y="351917"/>
                                  <a:pt x="864743" y="0"/>
                                  <a:pt x="1410462" y="0"/>
                                </a:cubicBezTo>
                                <a:lnTo>
                                  <a:pt x="1410462" y="0"/>
                                </a:lnTo>
                                <a:lnTo>
                                  <a:pt x="1410462" y="1257808"/>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19163" name="Rectangle 219163"/>
                        <wps:cNvSpPr/>
                        <wps:spPr>
                          <a:xfrm>
                            <a:off x="2263775" y="792607"/>
                            <a:ext cx="154772" cy="154839"/>
                          </a:xfrm>
                          <a:prstGeom prst="rect">
                            <a:avLst/>
                          </a:prstGeom>
                          <a:ln>
                            <a:noFill/>
                          </a:ln>
                        </wps:spPr>
                        <wps:txbx>
                          <w:txbxContent>
                            <w:p w:rsidR="002802B2" w:rsidRDefault="00915BE7">
                              <w:pPr>
                                <w:spacing w:after="160" w:line="259" w:lineRule="auto"/>
                                <w:ind w:left="0" w:right="0" w:firstLine="0"/>
                                <w:jc w:val="left"/>
                              </w:pPr>
                              <w:r>
                                <w:rPr>
                                  <w:color w:val="404040"/>
                                  <w:sz w:val="18"/>
                                </w:rPr>
                                <w:t>19</w:t>
                              </w:r>
                            </w:p>
                          </w:txbxContent>
                        </wps:txbx>
                        <wps:bodyPr horzOverflow="overflow" vert="horz" lIns="0" tIns="0" rIns="0" bIns="0" rtlCol="0">
                          <a:noAutofit/>
                        </wps:bodyPr>
                      </wps:wsp>
                      <wps:wsp>
                        <wps:cNvPr id="219164" name="Rectangle 219164"/>
                        <wps:cNvSpPr/>
                        <wps:spPr>
                          <a:xfrm>
                            <a:off x="2380615" y="792607"/>
                            <a:ext cx="108694" cy="154839"/>
                          </a:xfrm>
                          <a:prstGeom prst="rect">
                            <a:avLst/>
                          </a:prstGeom>
                          <a:ln>
                            <a:noFill/>
                          </a:ln>
                        </wps:spPr>
                        <wps:txbx>
                          <w:txbxContent>
                            <w:p w:rsidR="002802B2" w:rsidRDefault="00915BE7">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33290" name="Rectangle 33290"/>
                        <wps:cNvSpPr/>
                        <wps:spPr>
                          <a:xfrm>
                            <a:off x="2461895" y="792607"/>
                            <a:ext cx="34356" cy="154839"/>
                          </a:xfrm>
                          <a:prstGeom prst="rect">
                            <a:avLst/>
                          </a:prstGeom>
                          <a:ln>
                            <a:noFill/>
                          </a:ln>
                        </wps:spPr>
                        <wps:txbx>
                          <w:txbxContent>
                            <w:p w:rsidR="002802B2" w:rsidRDefault="00915BE7">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219168" name="Rectangle 219168"/>
                        <wps:cNvSpPr/>
                        <wps:spPr>
                          <a:xfrm>
                            <a:off x="2827401" y="1581785"/>
                            <a:ext cx="108694" cy="154840"/>
                          </a:xfrm>
                          <a:prstGeom prst="rect">
                            <a:avLst/>
                          </a:prstGeom>
                          <a:ln>
                            <a:noFill/>
                          </a:ln>
                        </wps:spPr>
                        <wps:txbx>
                          <w:txbxContent>
                            <w:p w:rsidR="002802B2" w:rsidRDefault="00915BE7">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219167" name="Rectangle 219167"/>
                        <wps:cNvSpPr/>
                        <wps:spPr>
                          <a:xfrm>
                            <a:off x="2768981" y="1581785"/>
                            <a:ext cx="77073" cy="154840"/>
                          </a:xfrm>
                          <a:prstGeom prst="rect">
                            <a:avLst/>
                          </a:prstGeom>
                          <a:ln>
                            <a:noFill/>
                          </a:ln>
                        </wps:spPr>
                        <wps:txbx>
                          <w:txbxContent>
                            <w:p w:rsidR="002802B2" w:rsidRDefault="00915BE7">
                              <w:pPr>
                                <w:spacing w:after="160" w:line="259" w:lineRule="auto"/>
                                <w:ind w:left="0" w:right="0" w:firstLine="0"/>
                                <w:jc w:val="left"/>
                              </w:pPr>
                              <w:r>
                                <w:rPr>
                                  <w:color w:val="404040"/>
                                  <w:sz w:val="18"/>
                                </w:rPr>
                                <w:t>8</w:t>
                              </w:r>
                            </w:p>
                          </w:txbxContent>
                        </wps:txbx>
                        <wps:bodyPr horzOverflow="overflow" vert="horz" lIns="0" tIns="0" rIns="0" bIns="0" rtlCol="0">
                          <a:noAutofit/>
                        </wps:bodyPr>
                      </wps:wsp>
                      <wps:wsp>
                        <wps:cNvPr id="33292" name="Rectangle 33292"/>
                        <wps:cNvSpPr/>
                        <wps:spPr>
                          <a:xfrm>
                            <a:off x="2908681" y="1581785"/>
                            <a:ext cx="34356" cy="154840"/>
                          </a:xfrm>
                          <a:prstGeom prst="rect">
                            <a:avLst/>
                          </a:prstGeom>
                          <a:ln>
                            <a:noFill/>
                          </a:ln>
                        </wps:spPr>
                        <wps:txbx>
                          <w:txbxContent>
                            <w:p w:rsidR="002802B2" w:rsidRDefault="00915BE7">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219170" name="Rectangle 219170"/>
                        <wps:cNvSpPr/>
                        <wps:spPr>
                          <a:xfrm>
                            <a:off x="2691130" y="2203197"/>
                            <a:ext cx="108694" cy="154840"/>
                          </a:xfrm>
                          <a:prstGeom prst="rect">
                            <a:avLst/>
                          </a:prstGeom>
                          <a:ln>
                            <a:noFill/>
                          </a:ln>
                        </wps:spPr>
                        <wps:txbx>
                          <w:txbxContent>
                            <w:p w:rsidR="002802B2" w:rsidRDefault="00915BE7">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219169" name="Rectangle 219169"/>
                        <wps:cNvSpPr/>
                        <wps:spPr>
                          <a:xfrm>
                            <a:off x="2574290" y="2203197"/>
                            <a:ext cx="154772" cy="154840"/>
                          </a:xfrm>
                          <a:prstGeom prst="rect">
                            <a:avLst/>
                          </a:prstGeom>
                          <a:ln>
                            <a:noFill/>
                          </a:ln>
                        </wps:spPr>
                        <wps:txbx>
                          <w:txbxContent>
                            <w:p w:rsidR="002802B2" w:rsidRDefault="00915BE7">
                              <w:pPr>
                                <w:spacing w:after="160" w:line="259" w:lineRule="auto"/>
                                <w:ind w:left="0" w:right="0" w:firstLine="0"/>
                                <w:jc w:val="left"/>
                              </w:pPr>
                              <w:r>
                                <w:rPr>
                                  <w:color w:val="404040"/>
                                  <w:sz w:val="18"/>
                                </w:rPr>
                                <w:t>11</w:t>
                              </w:r>
                            </w:p>
                          </w:txbxContent>
                        </wps:txbx>
                        <wps:bodyPr horzOverflow="overflow" vert="horz" lIns="0" tIns="0" rIns="0" bIns="0" rtlCol="0">
                          <a:noAutofit/>
                        </wps:bodyPr>
                      </wps:wsp>
                      <wps:wsp>
                        <wps:cNvPr id="33294" name="Rectangle 33294"/>
                        <wps:cNvSpPr/>
                        <wps:spPr>
                          <a:xfrm>
                            <a:off x="2772410" y="2203197"/>
                            <a:ext cx="34356" cy="154840"/>
                          </a:xfrm>
                          <a:prstGeom prst="rect">
                            <a:avLst/>
                          </a:prstGeom>
                          <a:ln>
                            <a:noFill/>
                          </a:ln>
                        </wps:spPr>
                        <wps:txbx>
                          <w:txbxContent>
                            <w:p w:rsidR="002802B2" w:rsidRDefault="00915BE7">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219172" name="Rectangle 219172"/>
                        <wps:cNvSpPr/>
                        <wps:spPr>
                          <a:xfrm>
                            <a:off x="1997456" y="2800731"/>
                            <a:ext cx="108694" cy="154840"/>
                          </a:xfrm>
                          <a:prstGeom prst="rect">
                            <a:avLst/>
                          </a:prstGeom>
                          <a:ln>
                            <a:noFill/>
                          </a:ln>
                        </wps:spPr>
                        <wps:txbx>
                          <w:txbxContent>
                            <w:p w:rsidR="002802B2" w:rsidRDefault="00915BE7">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219171" name="Rectangle 219171"/>
                        <wps:cNvSpPr/>
                        <wps:spPr>
                          <a:xfrm>
                            <a:off x="1880616" y="2800731"/>
                            <a:ext cx="154772" cy="154840"/>
                          </a:xfrm>
                          <a:prstGeom prst="rect">
                            <a:avLst/>
                          </a:prstGeom>
                          <a:ln>
                            <a:noFill/>
                          </a:ln>
                        </wps:spPr>
                        <wps:txbx>
                          <w:txbxContent>
                            <w:p w:rsidR="002802B2" w:rsidRDefault="00915BE7">
                              <w:pPr>
                                <w:spacing w:after="160" w:line="259" w:lineRule="auto"/>
                                <w:ind w:left="0" w:right="0" w:firstLine="0"/>
                                <w:jc w:val="left"/>
                              </w:pPr>
                              <w:r>
                                <w:rPr>
                                  <w:color w:val="404040"/>
                                  <w:sz w:val="18"/>
                                </w:rPr>
                                <w:t>17</w:t>
                              </w:r>
                            </w:p>
                          </w:txbxContent>
                        </wps:txbx>
                        <wps:bodyPr horzOverflow="overflow" vert="horz" lIns="0" tIns="0" rIns="0" bIns="0" rtlCol="0">
                          <a:noAutofit/>
                        </wps:bodyPr>
                      </wps:wsp>
                      <wps:wsp>
                        <wps:cNvPr id="33296" name="Rectangle 33296"/>
                        <wps:cNvSpPr/>
                        <wps:spPr>
                          <a:xfrm>
                            <a:off x="2078736" y="2800731"/>
                            <a:ext cx="34356" cy="154840"/>
                          </a:xfrm>
                          <a:prstGeom prst="rect">
                            <a:avLst/>
                          </a:prstGeom>
                          <a:ln>
                            <a:noFill/>
                          </a:ln>
                        </wps:spPr>
                        <wps:txbx>
                          <w:txbxContent>
                            <w:p w:rsidR="002802B2" w:rsidRDefault="00915BE7">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219166" name="Rectangle 219166"/>
                        <wps:cNvSpPr/>
                        <wps:spPr>
                          <a:xfrm>
                            <a:off x="699516" y="1538732"/>
                            <a:ext cx="108694" cy="154840"/>
                          </a:xfrm>
                          <a:prstGeom prst="rect">
                            <a:avLst/>
                          </a:prstGeom>
                          <a:ln>
                            <a:noFill/>
                          </a:ln>
                        </wps:spPr>
                        <wps:txbx>
                          <w:txbxContent>
                            <w:p w:rsidR="002802B2" w:rsidRDefault="00915BE7">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219165" name="Rectangle 219165"/>
                        <wps:cNvSpPr/>
                        <wps:spPr>
                          <a:xfrm>
                            <a:off x="582676" y="1538732"/>
                            <a:ext cx="154772" cy="154840"/>
                          </a:xfrm>
                          <a:prstGeom prst="rect">
                            <a:avLst/>
                          </a:prstGeom>
                          <a:ln>
                            <a:noFill/>
                          </a:ln>
                        </wps:spPr>
                        <wps:txbx>
                          <w:txbxContent>
                            <w:p w:rsidR="002802B2" w:rsidRDefault="00915BE7">
                              <w:pPr>
                                <w:spacing w:after="160" w:line="259" w:lineRule="auto"/>
                                <w:ind w:left="0" w:right="0" w:firstLine="0"/>
                                <w:jc w:val="left"/>
                              </w:pPr>
                              <w:r>
                                <w:rPr>
                                  <w:color w:val="404040"/>
                                  <w:sz w:val="18"/>
                                </w:rPr>
                                <w:t>45</w:t>
                              </w:r>
                            </w:p>
                          </w:txbxContent>
                        </wps:txbx>
                        <wps:bodyPr horzOverflow="overflow" vert="horz" lIns="0" tIns="0" rIns="0" bIns="0" rtlCol="0">
                          <a:noAutofit/>
                        </wps:bodyPr>
                      </wps:wsp>
                      <wps:wsp>
                        <wps:cNvPr id="33298" name="Rectangle 33298"/>
                        <wps:cNvSpPr/>
                        <wps:spPr>
                          <a:xfrm>
                            <a:off x="780669" y="1538732"/>
                            <a:ext cx="34356" cy="154840"/>
                          </a:xfrm>
                          <a:prstGeom prst="rect">
                            <a:avLst/>
                          </a:prstGeom>
                          <a:ln>
                            <a:noFill/>
                          </a:ln>
                        </wps:spPr>
                        <wps:txbx>
                          <w:txbxContent>
                            <w:p w:rsidR="002802B2" w:rsidRDefault="00915BE7">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33299" name="Rectangle 33299"/>
                        <wps:cNvSpPr/>
                        <wps:spPr>
                          <a:xfrm>
                            <a:off x="2151126" y="131632"/>
                            <a:ext cx="1454518" cy="270256"/>
                          </a:xfrm>
                          <a:prstGeom prst="rect">
                            <a:avLst/>
                          </a:prstGeom>
                          <a:ln>
                            <a:noFill/>
                          </a:ln>
                        </wps:spPr>
                        <wps:txbx>
                          <w:txbxContent>
                            <w:p w:rsidR="002802B2" w:rsidRDefault="00915BE7">
                              <w:pPr>
                                <w:spacing w:after="160" w:line="259" w:lineRule="auto"/>
                                <w:ind w:left="0" w:right="0" w:firstLine="0"/>
                                <w:jc w:val="left"/>
                              </w:pPr>
                              <w:r>
                                <w:rPr>
                                  <w:rFonts w:ascii="Cambria" w:eastAsia="Cambria" w:hAnsi="Cambria" w:cs="Cambria"/>
                                  <w:b/>
                                  <w:color w:val="7F7F7F"/>
                                  <w:sz w:val="32"/>
                                </w:rPr>
                                <w:t>Porcentajes</w:t>
                              </w:r>
                            </w:p>
                          </w:txbxContent>
                        </wps:txbx>
                        <wps:bodyPr horzOverflow="overflow" vert="horz" lIns="0" tIns="0" rIns="0" bIns="0" rtlCol="0">
                          <a:noAutofit/>
                        </wps:bodyPr>
                      </wps:wsp>
                      <wps:wsp>
                        <wps:cNvPr id="33300" name="Rectangle 33300"/>
                        <wps:cNvSpPr/>
                        <wps:spPr>
                          <a:xfrm>
                            <a:off x="3246120" y="131632"/>
                            <a:ext cx="59456" cy="270256"/>
                          </a:xfrm>
                          <a:prstGeom prst="rect">
                            <a:avLst/>
                          </a:prstGeom>
                          <a:ln>
                            <a:noFill/>
                          </a:ln>
                        </wps:spPr>
                        <wps:txbx>
                          <w:txbxContent>
                            <w:p w:rsidR="002802B2" w:rsidRDefault="00915BE7">
                              <w:pPr>
                                <w:spacing w:after="160" w:line="259" w:lineRule="auto"/>
                                <w:ind w:left="0" w:right="0" w:firstLine="0"/>
                                <w:jc w:val="left"/>
                              </w:pPr>
                              <w:r>
                                <w:rPr>
                                  <w:rFonts w:ascii="Cambria" w:eastAsia="Cambria" w:hAnsi="Cambria" w:cs="Cambria"/>
                                  <w:b/>
                                  <w:color w:val="7F7F7F"/>
                                  <w:sz w:val="32"/>
                                </w:rPr>
                                <w:t xml:space="preserve"> </w:t>
                              </w:r>
                            </w:p>
                          </w:txbxContent>
                        </wps:txbx>
                        <wps:bodyPr horzOverflow="overflow" vert="horz" lIns="0" tIns="0" rIns="0" bIns="0" rtlCol="0">
                          <a:noAutofit/>
                        </wps:bodyPr>
                      </wps:wsp>
                      <pic:pic xmlns:pic="http://schemas.openxmlformats.org/drawingml/2006/picture">
                        <pic:nvPicPr>
                          <pic:cNvPr id="229367" name="Picture 229367"/>
                          <pic:cNvPicPr/>
                        </pic:nvPicPr>
                        <pic:blipFill>
                          <a:blip r:embed="rId284"/>
                          <a:stretch>
                            <a:fillRect/>
                          </a:stretch>
                        </pic:blipFill>
                        <pic:spPr>
                          <a:xfrm>
                            <a:off x="3537585" y="593598"/>
                            <a:ext cx="67056" cy="70104"/>
                          </a:xfrm>
                          <a:prstGeom prst="rect">
                            <a:avLst/>
                          </a:prstGeom>
                        </pic:spPr>
                      </pic:pic>
                      <wps:wsp>
                        <wps:cNvPr id="33303" name="Shape 33303"/>
                        <wps:cNvSpPr/>
                        <wps:spPr>
                          <a:xfrm>
                            <a:off x="3543173" y="599525"/>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3304" name="Rectangle 33304"/>
                        <wps:cNvSpPr/>
                        <wps:spPr>
                          <a:xfrm>
                            <a:off x="3634105" y="579882"/>
                            <a:ext cx="2190138"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Estigmatización, ofensas, insultos y </w:t>
                              </w:r>
                            </w:p>
                          </w:txbxContent>
                        </wps:txbx>
                        <wps:bodyPr horzOverflow="overflow" vert="horz" lIns="0" tIns="0" rIns="0" bIns="0" rtlCol="0">
                          <a:noAutofit/>
                        </wps:bodyPr>
                      </wps:wsp>
                      <wps:wsp>
                        <wps:cNvPr id="33305" name="Rectangle 33305"/>
                        <wps:cNvSpPr/>
                        <wps:spPr>
                          <a:xfrm>
                            <a:off x="3634105" y="719582"/>
                            <a:ext cx="622822" cy="154839"/>
                          </a:xfrm>
                          <a:prstGeom prst="rect">
                            <a:avLst/>
                          </a:prstGeom>
                          <a:ln>
                            <a:noFill/>
                          </a:ln>
                        </wps:spPr>
                        <wps:txbx>
                          <w:txbxContent>
                            <w:p w:rsidR="002802B2" w:rsidRDefault="00915BE7">
                              <w:pPr>
                                <w:spacing w:after="160" w:line="259" w:lineRule="auto"/>
                                <w:ind w:left="0" w:right="0" w:firstLine="0"/>
                                <w:jc w:val="left"/>
                              </w:pPr>
                              <w:r>
                                <w:rPr>
                                  <w:color w:val="595959"/>
                                  <w:sz w:val="18"/>
                                </w:rPr>
                                <w:t>calumnias</w:t>
                              </w:r>
                            </w:p>
                          </w:txbxContent>
                        </wps:txbx>
                        <wps:bodyPr horzOverflow="overflow" vert="horz" lIns="0" tIns="0" rIns="0" bIns="0" rtlCol="0">
                          <a:noAutofit/>
                        </wps:bodyPr>
                      </wps:wsp>
                      <wps:wsp>
                        <wps:cNvPr id="33306" name="Rectangle 33306"/>
                        <wps:cNvSpPr/>
                        <wps:spPr>
                          <a:xfrm>
                            <a:off x="4104005" y="719582"/>
                            <a:ext cx="34356" cy="154839"/>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pic:pic xmlns:pic="http://schemas.openxmlformats.org/drawingml/2006/picture">
                        <pic:nvPicPr>
                          <pic:cNvPr id="229368" name="Picture 229368"/>
                          <pic:cNvPicPr/>
                        </pic:nvPicPr>
                        <pic:blipFill>
                          <a:blip r:embed="rId285"/>
                          <a:stretch>
                            <a:fillRect/>
                          </a:stretch>
                        </pic:blipFill>
                        <pic:spPr>
                          <a:xfrm>
                            <a:off x="3537585" y="1085342"/>
                            <a:ext cx="67056" cy="70104"/>
                          </a:xfrm>
                          <a:prstGeom prst="rect">
                            <a:avLst/>
                          </a:prstGeom>
                        </pic:spPr>
                      </pic:pic>
                      <wps:wsp>
                        <wps:cNvPr id="33308" name="Shape 33308"/>
                        <wps:cNvSpPr/>
                        <wps:spPr>
                          <a:xfrm>
                            <a:off x="3543173" y="1089999"/>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3309" name="Rectangle 33309"/>
                        <wps:cNvSpPr/>
                        <wps:spPr>
                          <a:xfrm>
                            <a:off x="3634105" y="1070356"/>
                            <a:ext cx="2210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Explotación de miedos, amenazas y </w:t>
                              </w:r>
                            </w:p>
                          </w:txbxContent>
                        </wps:txbx>
                        <wps:bodyPr horzOverflow="overflow" vert="horz" lIns="0" tIns="0" rIns="0" bIns="0" rtlCol="0">
                          <a:noAutofit/>
                        </wps:bodyPr>
                      </wps:wsp>
                      <wps:wsp>
                        <wps:cNvPr id="33310" name="Rectangle 33310"/>
                        <wps:cNvSpPr/>
                        <wps:spPr>
                          <a:xfrm>
                            <a:off x="3634105" y="1210056"/>
                            <a:ext cx="1830157" cy="154840"/>
                          </a:xfrm>
                          <a:prstGeom prst="rect">
                            <a:avLst/>
                          </a:prstGeom>
                          <a:ln>
                            <a:noFill/>
                          </a:ln>
                        </wps:spPr>
                        <wps:txbx>
                          <w:txbxContent>
                            <w:p w:rsidR="002802B2" w:rsidRDefault="00915BE7">
                              <w:pPr>
                                <w:spacing w:after="160" w:line="259" w:lineRule="auto"/>
                                <w:ind w:left="0" w:right="0" w:firstLine="0"/>
                                <w:jc w:val="left"/>
                              </w:pPr>
                              <w:r>
                                <w:rPr>
                                  <w:color w:val="595959"/>
                                  <w:sz w:val="18"/>
                                </w:rPr>
                                <w:t>falsificación de informaciones</w:t>
                              </w:r>
                            </w:p>
                          </w:txbxContent>
                        </wps:txbx>
                        <wps:bodyPr horzOverflow="overflow" vert="horz" lIns="0" tIns="0" rIns="0" bIns="0" rtlCol="0">
                          <a:noAutofit/>
                        </wps:bodyPr>
                      </wps:wsp>
                      <wps:wsp>
                        <wps:cNvPr id="33311" name="Rectangle 33311"/>
                        <wps:cNvSpPr/>
                        <wps:spPr>
                          <a:xfrm>
                            <a:off x="5013706" y="1210056"/>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pic:pic xmlns:pic="http://schemas.openxmlformats.org/drawingml/2006/picture">
                        <pic:nvPicPr>
                          <pic:cNvPr id="229369" name="Picture 229369"/>
                          <pic:cNvPicPr/>
                        </pic:nvPicPr>
                        <pic:blipFill>
                          <a:blip r:embed="rId286"/>
                          <a:stretch>
                            <a:fillRect/>
                          </a:stretch>
                        </pic:blipFill>
                        <pic:spPr>
                          <a:xfrm>
                            <a:off x="3537585" y="1577086"/>
                            <a:ext cx="67056" cy="67056"/>
                          </a:xfrm>
                          <a:prstGeom prst="rect">
                            <a:avLst/>
                          </a:prstGeom>
                        </pic:spPr>
                      </pic:pic>
                      <wps:wsp>
                        <wps:cNvPr id="33313" name="Shape 33313"/>
                        <wps:cNvSpPr/>
                        <wps:spPr>
                          <a:xfrm>
                            <a:off x="3543173" y="1580600"/>
                            <a:ext cx="62780" cy="62779"/>
                          </a:xfrm>
                          <a:custGeom>
                            <a:avLst/>
                            <a:gdLst/>
                            <a:ahLst/>
                            <a:cxnLst/>
                            <a:rect l="0" t="0" r="0" b="0"/>
                            <a:pathLst>
                              <a:path w="62780" h="62779">
                                <a:moveTo>
                                  <a:pt x="0" y="62779"/>
                                </a:moveTo>
                                <a:lnTo>
                                  <a:pt x="62780" y="62779"/>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3314" name="Rectangle 33314"/>
                        <wps:cNvSpPr/>
                        <wps:spPr>
                          <a:xfrm>
                            <a:off x="3634105" y="1560957"/>
                            <a:ext cx="2146357"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Entrevistas y artículos divulgativos </w:t>
                              </w:r>
                            </w:p>
                          </w:txbxContent>
                        </wps:txbx>
                        <wps:bodyPr horzOverflow="overflow" vert="horz" lIns="0" tIns="0" rIns="0" bIns="0" rtlCol="0">
                          <a:noAutofit/>
                        </wps:bodyPr>
                      </wps:wsp>
                      <wps:wsp>
                        <wps:cNvPr id="33315" name="Rectangle 33315"/>
                        <wps:cNvSpPr/>
                        <wps:spPr>
                          <a:xfrm>
                            <a:off x="3634105" y="1700911"/>
                            <a:ext cx="905881" cy="154840"/>
                          </a:xfrm>
                          <a:prstGeom prst="rect">
                            <a:avLst/>
                          </a:prstGeom>
                          <a:ln>
                            <a:noFill/>
                          </a:ln>
                        </wps:spPr>
                        <wps:txbx>
                          <w:txbxContent>
                            <w:p w:rsidR="002802B2" w:rsidRDefault="00915BE7">
                              <w:pPr>
                                <w:spacing w:after="160" w:line="259" w:lineRule="auto"/>
                                <w:ind w:left="0" w:right="0" w:firstLine="0"/>
                                <w:jc w:val="left"/>
                              </w:pPr>
                              <w:r>
                                <w:rPr>
                                  <w:color w:val="595959"/>
                                  <w:sz w:val="18"/>
                                </w:rPr>
                                <w:t>de islamofobia</w:t>
                              </w:r>
                            </w:p>
                          </w:txbxContent>
                        </wps:txbx>
                        <wps:bodyPr horzOverflow="overflow" vert="horz" lIns="0" tIns="0" rIns="0" bIns="0" rtlCol="0">
                          <a:noAutofit/>
                        </wps:bodyPr>
                      </wps:wsp>
                      <wps:wsp>
                        <wps:cNvPr id="33316" name="Rectangle 33316"/>
                        <wps:cNvSpPr/>
                        <wps:spPr>
                          <a:xfrm>
                            <a:off x="4317365" y="1700911"/>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pic:pic xmlns:pic="http://schemas.openxmlformats.org/drawingml/2006/picture">
                        <pic:nvPicPr>
                          <pic:cNvPr id="229370" name="Picture 229370"/>
                          <pic:cNvPicPr/>
                        </pic:nvPicPr>
                        <pic:blipFill>
                          <a:blip r:embed="rId287"/>
                          <a:stretch>
                            <a:fillRect/>
                          </a:stretch>
                        </pic:blipFill>
                        <pic:spPr>
                          <a:xfrm>
                            <a:off x="3537585" y="2066798"/>
                            <a:ext cx="67056" cy="70104"/>
                          </a:xfrm>
                          <a:prstGeom prst="rect">
                            <a:avLst/>
                          </a:prstGeom>
                        </pic:spPr>
                      </pic:pic>
                      <wps:wsp>
                        <wps:cNvPr id="33318" name="Shape 33318"/>
                        <wps:cNvSpPr/>
                        <wps:spPr>
                          <a:xfrm>
                            <a:off x="3543173" y="2071074"/>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3319" name="Rectangle 33319"/>
                        <wps:cNvSpPr/>
                        <wps:spPr>
                          <a:xfrm>
                            <a:off x="3634105" y="2051685"/>
                            <a:ext cx="2132219"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Presunta incitación, apoyo y actos </w:t>
                              </w:r>
                            </w:p>
                          </w:txbxContent>
                        </wps:txbx>
                        <wps:bodyPr horzOverflow="overflow" vert="horz" lIns="0" tIns="0" rIns="0" bIns="0" rtlCol="0">
                          <a:noAutofit/>
                        </wps:bodyPr>
                      </wps:wsp>
                      <wps:wsp>
                        <wps:cNvPr id="33320" name="Rectangle 33320"/>
                        <wps:cNvSpPr/>
                        <wps:spPr>
                          <a:xfrm>
                            <a:off x="3634105" y="2191385"/>
                            <a:ext cx="2021397"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de intolerancia, discriminación y </w:t>
                              </w:r>
                            </w:p>
                          </w:txbxContent>
                        </wps:txbx>
                        <wps:bodyPr horzOverflow="overflow" vert="horz" lIns="0" tIns="0" rIns="0" bIns="0" rtlCol="0">
                          <a:noAutofit/>
                        </wps:bodyPr>
                      </wps:wsp>
                      <wps:wsp>
                        <wps:cNvPr id="33321" name="Rectangle 33321"/>
                        <wps:cNvSpPr/>
                        <wps:spPr>
                          <a:xfrm>
                            <a:off x="3634105" y="2331085"/>
                            <a:ext cx="541796" cy="154840"/>
                          </a:xfrm>
                          <a:prstGeom prst="rect">
                            <a:avLst/>
                          </a:prstGeom>
                          <a:ln>
                            <a:noFill/>
                          </a:ln>
                        </wps:spPr>
                        <wps:txbx>
                          <w:txbxContent>
                            <w:p w:rsidR="002802B2" w:rsidRDefault="00915BE7">
                              <w:pPr>
                                <w:spacing w:after="160" w:line="259" w:lineRule="auto"/>
                                <w:ind w:left="0" w:right="0" w:firstLine="0"/>
                                <w:jc w:val="left"/>
                              </w:pPr>
                              <w:r>
                                <w:rPr>
                                  <w:color w:val="595959"/>
                                  <w:sz w:val="18"/>
                                </w:rPr>
                                <w:t>violencia</w:t>
                              </w:r>
                            </w:p>
                          </w:txbxContent>
                        </wps:txbx>
                        <wps:bodyPr horzOverflow="overflow" vert="horz" lIns="0" tIns="0" rIns="0" bIns="0" rtlCol="0">
                          <a:noAutofit/>
                        </wps:bodyPr>
                      </wps:wsp>
                      <wps:wsp>
                        <wps:cNvPr id="33322" name="Rectangle 33322"/>
                        <wps:cNvSpPr/>
                        <wps:spPr>
                          <a:xfrm>
                            <a:off x="4043045" y="2331085"/>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pic:pic xmlns:pic="http://schemas.openxmlformats.org/drawingml/2006/picture">
                        <pic:nvPicPr>
                          <pic:cNvPr id="229371" name="Picture 229371"/>
                          <pic:cNvPicPr/>
                        </pic:nvPicPr>
                        <pic:blipFill>
                          <a:blip r:embed="rId288"/>
                          <a:stretch>
                            <a:fillRect/>
                          </a:stretch>
                        </pic:blipFill>
                        <pic:spPr>
                          <a:xfrm>
                            <a:off x="3537585" y="2558542"/>
                            <a:ext cx="67056" cy="67056"/>
                          </a:xfrm>
                          <a:prstGeom prst="rect">
                            <a:avLst/>
                          </a:prstGeom>
                        </pic:spPr>
                      </pic:pic>
                      <wps:wsp>
                        <wps:cNvPr id="33324" name="Shape 33324"/>
                        <wps:cNvSpPr/>
                        <wps:spPr>
                          <a:xfrm>
                            <a:off x="3543173" y="2561674"/>
                            <a:ext cx="62780" cy="62781"/>
                          </a:xfrm>
                          <a:custGeom>
                            <a:avLst/>
                            <a:gdLst/>
                            <a:ahLst/>
                            <a:cxnLst/>
                            <a:rect l="0" t="0" r="0" b="0"/>
                            <a:pathLst>
                              <a:path w="62780" h="62781">
                                <a:moveTo>
                                  <a:pt x="0" y="62781"/>
                                </a:moveTo>
                                <a:lnTo>
                                  <a:pt x="62780" y="62781"/>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3325" name="Rectangle 33325"/>
                        <wps:cNvSpPr/>
                        <wps:spPr>
                          <a:xfrm>
                            <a:off x="3634105" y="2542286"/>
                            <a:ext cx="2210052"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Campañas, propaganda, música del </w:t>
                              </w:r>
                            </w:p>
                          </w:txbxContent>
                        </wps:txbx>
                        <wps:bodyPr horzOverflow="overflow" vert="horz" lIns="0" tIns="0" rIns="0" bIns="0" rtlCol="0">
                          <a:noAutofit/>
                        </wps:bodyPr>
                      </wps:wsp>
                      <wps:wsp>
                        <wps:cNvPr id="33326" name="Rectangle 33326"/>
                        <wps:cNvSpPr/>
                        <wps:spPr>
                          <a:xfrm>
                            <a:off x="3634105" y="2681986"/>
                            <a:ext cx="1628427" cy="154840"/>
                          </a:xfrm>
                          <a:prstGeom prst="rect">
                            <a:avLst/>
                          </a:prstGeom>
                          <a:ln>
                            <a:noFill/>
                          </a:ln>
                        </wps:spPr>
                        <wps:txbx>
                          <w:txbxContent>
                            <w:p w:rsidR="002802B2" w:rsidRDefault="00915BE7">
                              <w:pPr>
                                <w:spacing w:after="160" w:line="259" w:lineRule="auto"/>
                                <w:ind w:left="0" w:right="0" w:firstLine="0"/>
                                <w:jc w:val="left"/>
                              </w:pPr>
                              <w:r>
                                <w:rPr>
                                  <w:color w:val="595959"/>
                                  <w:sz w:val="18"/>
                                </w:rPr>
                                <w:t>odio, agitación y activismo</w:t>
                              </w:r>
                            </w:p>
                          </w:txbxContent>
                        </wps:txbx>
                        <wps:bodyPr horzOverflow="overflow" vert="horz" lIns="0" tIns="0" rIns="0" bIns="0" rtlCol="0">
                          <a:noAutofit/>
                        </wps:bodyPr>
                      </wps:wsp>
                      <wps:wsp>
                        <wps:cNvPr id="33327" name="Rectangle 33327"/>
                        <wps:cNvSpPr/>
                        <wps:spPr>
                          <a:xfrm>
                            <a:off x="4861306" y="2681986"/>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328" name="Shape 33328"/>
                        <wps:cNvSpPr/>
                        <wps:spPr>
                          <a:xfrm>
                            <a:off x="0" y="0"/>
                            <a:ext cx="5396231" cy="3147696"/>
                          </a:xfrm>
                          <a:custGeom>
                            <a:avLst/>
                            <a:gdLst/>
                            <a:ahLst/>
                            <a:cxnLst/>
                            <a:rect l="0" t="0" r="0" b="0"/>
                            <a:pathLst>
                              <a:path w="5396231" h="3147696">
                                <a:moveTo>
                                  <a:pt x="0" y="3147696"/>
                                </a:moveTo>
                                <a:lnTo>
                                  <a:pt x="5396231" y="3147696"/>
                                </a:lnTo>
                                <a:lnTo>
                                  <a:pt x="539623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492" style="width:429.158pt;height:251.911pt;mso-position-horizontal-relative:char;mso-position-vertical-relative:line" coordsize="54503,31992">
                <v:rect id="Rectangle 32906" style="position:absolute;width:516;height:1902;left:54114;top:30562;" filled="f" stroked="f">
                  <v:textbox inset="0,0,0,0">
                    <w:txbxContent>
                      <w:p>
                        <w:pPr>
                          <w:spacing w:before="0" w:after="160" w:line="259" w:lineRule="auto"/>
                          <w:ind w:left="0" w:right="0" w:firstLine="0"/>
                          <w:jc w:val="left"/>
                        </w:pPr>
                        <w:r>
                          <w:rPr/>
                          <w:t xml:space="preserve"> </w:t>
                        </w:r>
                      </w:p>
                    </w:txbxContent>
                  </v:textbox>
                </v:rect>
                <v:shape id="Picture 229362" style="position:absolute;width:11734;height:12618;left:17382;top:4889;" filled="f">
                  <v:imagedata r:id="rId289"/>
                </v:shape>
                <v:shape id="Shape 33280" style="position:absolute;width:11701;height:12578;left:17415;top:4922;" coordsize="1170178,1257808" path="m0,0c516636,0,980567,315722,1170178,796290l1170178,796290l0,1257808x">
                  <v:stroke weight="1.5pt" endcap="flat" joinstyle="round" on="true" color="#ffffff"/>
                  <v:fill on="false" color="#000000" opacity="0"/>
                </v:shape>
                <v:shape id="Picture 229363" style="position:absolute;width:12618;height:6553;left:17382;top:12854;" filled="f">
                  <v:imagedata r:id="rId290"/>
                </v:shape>
                <v:shape id="Shape 33282" style="position:absolute;width:12769;height:6504;left:17415;top:12885;" coordsize="1276985,650494" path="m1170178,0c1251585,206502,1276985,431037,1243584,650494l1243584,650494l0,461518x">
                  <v:stroke weight="1.5pt" endcap="flat" joinstyle="round" on="true" color="#ffffff"/>
                  <v:fill on="false" color="#000000" opacity="0"/>
                </v:shape>
                <v:shape id="Picture 229364" style="position:absolute;width:12496;height:9357;left:17382;top:17457;" filled="f">
                  <v:imagedata r:id="rId291"/>
                </v:shape>
                <v:shape id="Shape 33284" style="position:absolute;width:12435;height:9287;left:17415;top:17500;" coordsize="1243584,928751" path="m1243584,188976c1200404,473584,1060831,734695,848360,928751l848360,928751l0,0x">
                  <v:stroke weight="1.5pt" endcap="flat" joinstyle="round" on="true" color="#ffffff"/>
                  <v:fill on="false" color="#000000" opacity="0"/>
                </v:shape>
                <v:shape id="Picture 229365" style="position:absolute;width:12405;height:12649;left:13501;top:17457;" filled="f">
                  <v:imagedata r:id="rId292"/>
                </v:shape>
                <v:shape id="Shape 33286" style="position:absolute;width:12348;height:13359;left:13550;top:17500;" coordsize="1234821,1335913" path="m1234821,928751c901319,1233424,429895,1335913,0,1197102l0,1197102l386461,0x">
                  <v:stroke weight="1.5pt" endcap="flat" joinstyle="round" on="true" color="#ffffff"/>
                  <v:fill on="false" color="#000000" opacity="0"/>
                </v:shape>
                <v:shape id="Picture 229366" style="position:absolute;width:12618;height:24597;left:4804;top:4889;" filled="f">
                  <v:imagedata r:id="rId293"/>
                </v:shape>
                <v:shape id="Shape 33288" style="position:absolute;width:14104;height:24549;left:3310;top:4922;" coordsize="1410462,2454910" path="m1024001,2454910c362966,2241423,0,1532509,213487,871347c381127,351917,864743,0,1410462,0l1410462,0l1410462,1257808x">
                  <v:stroke weight="1.5pt" endcap="flat" joinstyle="round" on="true" color="#ffffff"/>
                  <v:fill on="false" color="#000000" opacity="0"/>
                </v:shape>
                <v:rect id="Rectangle 219163" style="position:absolute;width:1547;height:1548;left:22637;top:7926;"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19</w:t>
                        </w:r>
                      </w:p>
                    </w:txbxContent>
                  </v:textbox>
                </v:rect>
                <v:rect id="Rectangle 219164" style="position:absolute;width:1086;height:1548;left:23806;top:7926;"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w:t>
                        </w:r>
                      </w:p>
                    </w:txbxContent>
                  </v:textbox>
                </v:rect>
                <v:rect id="Rectangle 33290" style="position:absolute;width:343;height:1548;left:24618;top:7926;"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 </w:t>
                        </w:r>
                      </w:p>
                    </w:txbxContent>
                  </v:textbox>
                </v:rect>
                <v:rect id="Rectangle 219168" style="position:absolute;width:1086;height:1548;left:28274;top:1581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w:t>
                        </w:r>
                      </w:p>
                    </w:txbxContent>
                  </v:textbox>
                </v:rect>
                <v:rect id="Rectangle 219167" style="position:absolute;width:770;height:1548;left:27689;top:1581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8</w:t>
                        </w:r>
                      </w:p>
                    </w:txbxContent>
                  </v:textbox>
                </v:rect>
                <v:rect id="Rectangle 33292" style="position:absolute;width:343;height:1548;left:29086;top:1581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 </w:t>
                        </w:r>
                      </w:p>
                    </w:txbxContent>
                  </v:textbox>
                </v:rect>
                <v:rect id="Rectangle 219170" style="position:absolute;width:1086;height:1548;left:26911;top:22031;"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w:t>
                        </w:r>
                      </w:p>
                    </w:txbxContent>
                  </v:textbox>
                </v:rect>
                <v:rect id="Rectangle 219169" style="position:absolute;width:1547;height:1548;left:25742;top:22031;"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11</w:t>
                        </w:r>
                      </w:p>
                    </w:txbxContent>
                  </v:textbox>
                </v:rect>
                <v:rect id="Rectangle 33294" style="position:absolute;width:343;height:1548;left:27724;top:22031;"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 </w:t>
                        </w:r>
                      </w:p>
                    </w:txbxContent>
                  </v:textbox>
                </v:rect>
                <v:rect id="Rectangle 219172" style="position:absolute;width:1086;height:1548;left:19974;top:2800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w:t>
                        </w:r>
                      </w:p>
                    </w:txbxContent>
                  </v:textbox>
                </v:rect>
                <v:rect id="Rectangle 219171" style="position:absolute;width:1547;height:1548;left:18806;top:2800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17</w:t>
                        </w:r>
                      </w:p>
                    </w:txbxContent>
                  </v:textbox>
                </v:rect>
                <v:rect id="Rectangle 33296" style="position:absolute;width:343;height:1548;left:20787;top:2800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 </w:t>
                        </w:r>
                      </w:p>
                    </w:txbxContent>
                  </v:textbox>
                </v:rect>
                <v:rect id="Rectangle 219166" style="position:absolute;width:1086;height:1548;left:6995;top:1538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w:t>
                        </w:r>
                      </w:p>
                    </w:txbxContent>
                  </v:textbox>
                </v:rect>
                <v:rect id="Rectangle 219165" style="position:absolute;width:1547;height:1548;left:5826;top:1538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45</w:t>
                        </w:r>
                      </w:p>
                    </w:txbxContent>
                  </v:textbox>
                </v:rect>
                <v:rect id="Rectangle 33298" style="position:absolute;width:343;height:1548;left:7806;top:15387;" filled="f" stroked="f">
                  <v:textbox inset="0,0,0,0">
                    <w:txbxContent>
                      <w:p>
                        <w:pPr>
                          <w:spacing w:before="0" w:after="160" w:line="259" w:lineRule="auto"/>
                          <w:ind w:left="0" w:right="0" w:firstLine="0"/>
                          <w:jc w:val="left"/>
                        </w:pPr>
                        <w:r>
                          <w:rPr>
                            <w:rFonts w:cs="Calibri" w:hAnsi="Calibri" w:eastAsia="Calibri" w:ascii="Calibri"/>
                            <w:color w:val="404040"/>
                            <w:sz w:val="18"/>
                          </w:rPr>
                          <w:t xml:space="preserve"> </w:t>
                        </w:r>
                      </w:p>
                    </w:txbxContent>
                  </v:textbox>
                </v:rect>
                <v:rect id="Rectangle 33299" style="position:absolute;width:14545;height:2702;left:21511;top:1316;" filled="f" stroked="f">
                  <v:textbox inset="0,0,0,0">
                    <w:txbxContent>
                      <w:p>
                        <w:pPr>
                          <w:spacing w:before="0" w:after="160" w:line="259" w:lineRule="auto"/>
                          <w:ind w:left="0" w:right="0" w:firstLine="0"/>
                          <w:jc w:val="left"/>
                        </w:pPr>
                        <w:r>
                          <w:rPr>
                            <w:rFonts w:cs="Cambria" w:hAnsi="Cambria" w:eastAsia="Cambria" w:ascii="Cambria"/>
                            <w:b w:val="1"/>
                            <w:color w:val="7f7f7f"/>
                            <w:sz w:val="32"/>
                          </w:rPr>
                          <w:t xml:space="preserve">Porcentajes</w:t>
                        </w:r>
                      </w:p>
                    </w:txbxContent>
                  </v:textbox>
                </v:rect>
                <v:rect id="Rectangle 33300" style="position:absolute;width:594;height:2702;left:32461;top:1316;" filled="f" stroked="f">
                  <v:textbox inset="0,0,0,0">
                    <w:txbxContent>
                      <w:p>
                        <w:pPr>
                          <w:spacing w:before="0" w:after="160" w:line="259" w:lineRule="auto"/>
                          <w:ind w:left="0" w:right="0" w:firstLine="0"/>
                          <w:jc w:val="left"/>
                        </w:pPr>
                        <w:r>
                          <w:rPr>
                            <w:rFonts w:cs="Cambria" w:hAnsi="Cambria" w:eastAsia="Cambria" w:ascii="Cambria"/>
                            <w:b w:val="1"/>
                            <w:color w:val="7f7f7f"/>
                            <w:sz w:val="32"/>
                          </w:rPr>
                          <w:t xml:space="preserve"> </w:t>
                        </w:r>
                      </w:p>
                    </w:txbxContent>
                  </v:textbox>
                </v:rect>
                <v:shape id="Picture 229367" style="position:absolute;width:670;height:701;left:35375;top:5935;" filled="f">
                  <v:imagedata r:id="rId294"/>
                </v:shape>
                <v:shape id="Shape 33303" style="position:absolute;width:627;height:627;left:35431;top:5995;" coordsize="62780,62780" path="m0,62780l62780,62780l62780,0l0,0x">
                  <v:stroke weight="1.5pt" endcap="flat" joinstyle="round" on="true" color="#ffffff"/>
                  <v:fill on="false" color="#000000" opacity="0"/>
                </v:shape>
                <v:rect id="Rectangle 33304" style="position:absolute;width:21901;height:1548;left:36341;top:57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Estigmatización, ofensas, insultos y </w:t>
                        </w:r>
                      </w:p>
                    </w:txbxContent>
                  </v:textbox>
                </v:rect>
                <v:rect id="Rectangle 33305" style="position:absolute;width:6228;height:1548;left:36341;top:7195;"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calumnias</w:t>
                        </w:r>
                      </w:p>
                    </w:txbxContent>
                  </v:textbox>
                </v:rect>
                <v:rect id="Rectangle 33306" style="position:absolute;width:343;height:1548;left:41040;top:7195;"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shape id="Picture 229368" style="position:absolute;width:670;height:701;left:35375;top:10853;" filled="f">
                  <v:imagedata r:id="rId295"/>
                </v:shape>
                <v:shape id="Shape 33308" style="position:absolute;width:627;height:627;left:35431;top:10899;" coordsize="62780,62780" path="m0,62780l62780,62780l62780,0l0,0x">
                  <v:stroke weight="1.5pt" endcap="flat" joinstyle="round" on="true" color="#ffffff"/>
                  <v:fill on="false" color="#000000" opacity="0"/>
                </v:shape>
                <v:rect id="Rectangle 33309" style="position:absolute;width:22103;height:1548;left:36341;top:10703;"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Explotación de miedos, amenazas y </w:t>
                        </w:r>
                      </w:p>
                    </w:txbxContent>
                  </v:textbox>
                </v:rect>
                <v:rect id="Rectangle 33310" style="position:absolute;width:18301;height:1548;left:36341;top:12100;"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falsificación de informaciones</w:t>
                        </w:r>
                      </w:p>
                    </w:txbxContent>
                  </v:textbox>
                </v:rect>
                <v:rect id="Rectangle 33311" style="position:absolute;width:343;height:1548;left:50137;top:12100;"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shape id="Picture 229369" style="position:absolute;width:670;height:670;left:35375;top:15770;" filled="f">
                  <v:imagedata r:id="rId296"/>
                </v:shape>
                <v:shape id="Shape 33313" style="position:absolute;width:627;height:627;left:35431;top:15806;" coordsize="62780,62779" path="m0,62779l62780,62779l62780,0l0,0x">
                  <v:stroke weight="1.5pt" endcap="flat" joinstyle="round" on="true" color="#ffffff"/>
                  <v:fill on="false" color="#000000" opacity="0"/>
                </v:shape>
                <v:rect id="Rectangle 33314" style="position:absolute;width:21463;height:1548;left:36341;top:15609;"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Entrevistas y artículos divulgativos </w:t>
                        </w:r>
                      </w:p>
                    </w:txbxContent>
                  </v:textbox>
                </v:rect>
                <v:rect id="Rectangle 33315" style="position:absolute;width:9058;height:1548;left:36341;top:17009;"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de islamofobia</w:t>
                        </w:r>
                      </w:p>
                    </w:txbxContent>
                  </v:textbox>
                </v:rect>
                <v:rect id="Rectangle 33316" style="position:absolute;width:343;height:1548;left:43173;top:17009;"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shape id="Picture 229370" style="position:absolute;width:670;height:701;left:35375;top:20667;" filled="f">
                  <v:imagedata r:id="rId297"/>
                </v:shape>
                <v:shape id="Shape 33318" style="position:absolute;width:627;height:627;left:35431;top:20710;" coordsize="62780,62780" path="m0,62780l62780,62780l62780,0l0,0x">
                  <v:stroke weight="1.5pt" endcap="flat" joinstyle="round" on="true" color="#ffffff"/>
                  <v:fill on="false" color="#000000" opacity="0"/>
                </v:shape>
                <v:rect id="Rectangle 33319" style="position:absolute;width:21322;height:1548;left:36341;top:20516;"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Presunta incitación, apoyo y actos </w:t>
                        </w:r>
                      </w:p>
                    </w:txbxContent>
                  </v:textbox>
                </v:rect>
                <v:rect id="Rectangle 33320" style="position:absolute;width:20213;height:1548;left:36341;top:21913;"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de intolerancia, discriminación y </w:t>
                        </w:r>
                      </w:p>
                    </w:txbxContent>
                  </v:textbox>
                </v:rect>
                <v:rect id="Rectangle 33321" style="position:absolute;width:5417;height:1548;left:36341;top:23310;"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violencia</w:t>
                        </w:r>
                      </w:p>
                    </w:txbxContent>
                  </v:textbox>
                </v:rect>
                <v:rect id="Rectangle 33322" style="position:absolute;width:343;height:1548;left:40430;top:23310;"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shape id="Picture 229371" style="position:absolute;width:670;height:670;left:35375;top:25585;" filled="f">
                  <v:imagedata r:id="rId298"/>
                </v:shape>
                <v:shape id="Shape 33324" style="position:absolute;width:627;height:627;left:35431;top:25616;" coordsize="62780,62781" path="m0,62781l62780,62781l62780,0l0,0x">
                  <v:stroke weight="1.5pt" endcap="flat" joinstyle="round" on="true" color="#ffffff"/>
                  <v:fill on="false" color="#000000" opacity="0"/>
                </v:shape>
                <v:rect id="Rectangle 33325" style="position:absolute;width:22100;height:1548;left:36341;top:25422;"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Campañas, propaganda, música del </w:t>
                        </w:r>
                      </w:p>
                    </w:txbxContent>
                  </v:textbox>
                </v:rect>
                <v:rect id="Rectangle 33326" style="position:absolute;width:16284;height:1548;left:36341;top:26819;"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odio, agitación y activismo</w:t>
                        </w:r>
                      </w:p>
                    </w:txbxContent>
                  </v:textbox>
                </v:rect>
                <v:rect id="Rectangle 33327" style="position:absolute;width:343;height:1548;left:48613;top:26819;"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shape id="Shape 33328" style="position:absolute;width:53962;height:31476;left:0;top:0;" coordsize="5396231,3147696" path="m0,3147696l5396231,3147696l5396231,0l0,0x">
                  <v:stroke weight="0.75pt" endcap="flat" joinstyle="round" on="true" color="#d9d9d9"/>
                  <v:fill on="false" color="#000000" opacity="0"/>
                </v:shape>
              </v:group>
            </w:pict>
          </mc:Fallback>
        </mc:AlternateContent>
      </w:r>
    </w:p>
    <w:p w:rsidR="002802B2" w:rsidRDefault="00915BE7">
      <w:pPr>
        <w:spacing w:after="16" w:line="275" w:lineRule="auto"/>
        <w:ind w:left="56" w:right="-12"/>
        <w:jc w:val="right"/>
      </w:pPr>
      <w:r>
        <w:rPr>
          <w:b/>
          <w:sz w:val="20"/>
        </w:rPr>
        <w:t xml:space="preserve">Fuente: Informe anual. Islamofobia en España 2016.  Plataforma ciudadana </w:t>
      </w:r>
      <w:r>
        <w:rPr>
          <w:b/>
          <w:sz w:val="20"/>
        </w:rPr>
        <w:t xml:space="preserve">contra la islamofobia. Elaboración propia. </w:t>
      </w:r>
    </w:p>
    <w:p w:rsidR="002802B2" w:rsidRDefault="00915BE7">
      <w:pPr>
        <w:spacing w:after="10" w:line="259" w:lineRule="auto"/>
        <w:ind w:left="0" w:right="0" w:firstLine="0"/>
        <w:jc w:val="left"/>
      </w:pPr>
      <w:r>
        <w:t xml:space="preserve"> </w:t>
      </w:r>
    </w:p>
    <w:p w:rsidR="002802B2" w:rsidRDefault="00915BE7">
      <w:pPr>
        <w:spacing w:after="0" w:line="259" w:lineRule="auto"/>
        <w:ind w:left="0" w:right="0" w:firstLine="0"/>
        <w:jc w:val="left"/>
      </w:pPr>
      <w:r>
        <w:t xml:space="preserve"> </w:t>
      </w:r>
    </w:p>
    <w:p w:rsidR="002802B2" w:rsidRDefault="00915BE7">
      <w:pPr>
        <w:spacing w:after="14" w:line="259" w:lineRule="auto"/>
        <w:ind w:left="0" w:right="0" w:firstLine="0"/>
        <w:jc w:val="left"/>
      </w:pPr>
      <w:r>
        <w:t xml:space="preserve"> </w:t>
      </w:r>
    </w:p>
    <w:p w:rsidR="002802B2" w:rsidRDefault="00915BE7">
      <w:pPr>
        <w:spacing w:after="10" w:line="259" w:lineRule="auto"/>
        <w:ind w:left="0" w:right="0" w:firstLine="0"/>
        <w:jc w:val="left"/>
      </w:pPr>
      <w:r>
        <w:t xml:space="preserve"> </w:t>
      </w:r>
    </w:p>
    <w:p w:rsidR="002802B2" w:rsidRDefault="00915BE7">
      <w:pPr>
        <w:spacing w:after="6"/>
        <w:ind w:left="-5" w:right="2"/>
      </w:pPr>
      <w:r>
        <w:t xml:space="preserve">Victimología: </w:t>
      </w:r>
    </w:p>
    <w:p w:rsidR="002802B2" w:rsidRDefault="00915BE7">
      <w:pPr>
        <w:spacing w:after="0" w:line="259" w:lineRule="auto"/>
        <w:ind w:left="0" w:right="0" w:firstLine="0"/>
        <w:jc w:val="left"/>
      </w:pPr>
      <w:r>
        <w:t xml:space="preserve"> </w:t>
      </w:r>
    </w:p>
    <w:p w:rsidR="002802B2" w:rsidRDefault="00915BE7">
      <w:pPr>
        <w:spacing w:after="22" w:line="259" w:lineRule="auto"/>
        <w:ind w:left="1" w:right="-72" w:firstLine="0"/>
        <w:jc w:val="left"/>
      </w:pPr>
      <w:r>
        <w:rPr>
          <w:noProof/>
        </w:rPr>
        <mc:AlternateContent>
          <mc:Choice Requires="wpg">
            <w:drawing>
              <wp:inline distT="0" distB="0" distL="0" distR="0">
                <wp:extent cx="5450307" cy="3197872"/>
                <wp:effectExtent l="0" t="0" r="0" b="0"/>
                <wp:docPr id="218996" name="Group 218996"/>
                <wp:cNvGraphicFramePr/>
                <a:graphic xmlns:a="http://schemas.openxmlformats.org/drawingml/2006/main">
                  <a:graphicData uri="http://schemas.microsoft.com/office/word/2010/wordprocessingGroup">
                    <wpg:wgp>
                      <wpg:cNvGrpSpPr/>
                      <wpg:grpSpPr>
                        <a:xfrm>
                          <a:off x="0" y="0"/>
                          <a:ext cx="5450307" cy="3197872"/>
                          <a:chOff x="0" y="0"/>
                          <a:chExt cx="5450307" cy="3197872"/>
                        </a:xfrm>
                      </wpg:grpSpPr>
                      <wps:wsp>
                        <wps:cNvPr id="33352" name="Rectangle 33352"/>
                        <wps:cNvSpPr/>
                        <wps:spPr>
                          <a:xfrm>
                            <a:off x="5411470" y="3054830"/>
                            <a:ext cx="51653" cy="190246"/>
                          </a:xfrm>
                          <a:prstGeom prst="rect">
                            <a:avLst/>
                          </a:prstGeom>
                          <a:ln>
                            <a:noFill/>
                          </a:ln>
                        </wps:spPr>
                        <wps:txbx>
                          <w:txbxContent>
                            <w:p w:rsidR="002802B2" w:rsidRDefault="00915BE7">
                              <w:pPr>
                                <w:spacing w:after="160" w:line="259" w:lineRule="auto"/>
                                <w:ind w:left="0" w:right="0" w:firstLine="0"/>
                                <w:jc w:val="left"/>
                              </w:pPr>
                              <w:r>
                                <w:t xml:space="preserve"> </w:t>
                              </w:r>
                            </w:p>
                          </w:txbxContent>
                        </wps:txbx>
                        <wps:bodyPr horzOverflow="overflow" vert="horz" lIns="0" tIns="0" rIns="0" bIns="0" rtlCol="0">
                          <a:noAutofit/>
                        </wps:bodyPr>
                      </wps:wsp>
                      <wps:wsp>
                        <wps:cNvPr id="33391" name="Shape 33391"/>
                        <wps:cNvSpPr/>
                        <wps:spPr>
                          <a:xfrm>
                            <a:off x="361315" y="2096008"/>
                            <a:ext cx="4894580" cy="0"/>
                          </a:xfrm>
                          <a:custGeom>
                            <a:avLst/>
                            <a:gdLst/>
                            <a:ahLst/>
                            <a:cxnLst/>
                            <a:rect l="0" t="0" r="0" b="0"/>
                            <a:pathLst>
                              <a:path w="4894580">
                                <a:moveTo>
                                  <a:pt x="0" y="0"/>
                                </a:moveTo>
                                <a:lnTo>
                                  <a:pt x="4894580"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3392" name="Shape 33392"/>
                        <wps:cNvSpPr/>
                        <wps:spPr>
                          <a:xfrm>
                            <a:off x="361315" y="1770888"/>
                            <a:ext cx="4894580" cy="0"/>
                          </a:xfrm>
                          <a:custGeom>
                            <a:avLst/>
                            <a:gdLst/>
                            <a:ahLst/>
                            <a:cxnLst/>
                            <a:rect l="0" t="0" r="0" b="0"/>
                            <a:pathLst>
                              <a:path w="4894580">
                                <a:moveTo>
                                  <a:pt x="0" y="0"/>
                                </a:moveTo>
                                <a:lnTo>
                                  <a:pt x="4894580"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3393" name="Shape 33393"/>
                        <wps:cNvSpPr/>
                        <wps:spPr>
                          <a:xfrm>
                            <a:off x="361315" y="1445768"/>
                            <a:ext cx="4894580" cy="0"/>
                          </a:xfrm>
                          <a:custGeom>
                            <a:avLst/>
                            <a:gdLst/>
                            <a:ahLst/>
                            <a:cxnLst/>
                            <a:rect l="0" t="0" r="0" b="0"/>
                            <a:pathLst>
                              <a:path w="4894580">
                                <a:moveTo>
                                  <a:pt x="0" y="0"/>
                                </a:moveTo>
                                <a:lnTo>
                                  <a:pt x="4894580"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3394" name="Shape 33394"/>
                        <wps:cNvSpPr/>
                        <wps:spPr>
                          <a:xfrm>
                            <a:off x="361315" y="1120648"/>
                            <a:ext cx="4894580" cy="0"/>
                          </a:xfrm>
                          <a:custGeom>
                            <a:avLst/>
                            <a:gdLst/>
                            <a:ahLst/>
                            <a:cxnLst/>
                            <a:rect l="0" t="0" r="0" b="0"/>
                            <a:pathLst>
                              <a:path w="4894580">
                                <a:moveTo>
                                  <a:pt x="0" y="0"/>
                                </a:moveTo>
                                <a:lnTo>
                                  <a:pt x="4894580"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3395" name="Shape 33395"/>
                        <wps:cNvSpPr/>
                        <wps:spPr>
                          <a:xfrm>
                            <a:off x="361315" y="795528"/>
                            <a:ext cx="4894580" cy="0"/>
                          </a:xfrm>
                          <a:custGeom>
                            <a:avLst/>
                            <a:gdLst/>
                            <a:ahLst/>
                            <a:cxnLst/>
                            <a:rect l="0" t="0" r="0" b="0"/>
                            <a:pathLst>
                              <a:path w="4894580">
                                <a:moveTo>
                                  <a:pt x="0" y="0"/>
                                </a:moveTo>
                                <a:lnTo>
                                  <a:pt x="4894580"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3396" name="Shape 33396"/>
                        <wps:cNvSpPr/>
                        <wps:spPr>
                          <a:xfrm>
                            <a:off x="361315" y="470408"/>
                            <a:ext cx="4894580" cy="0"/>
                          </a:xfrm>
                          <a:custGeom>
                            <a:avLst/>
                            <a:gdLst/>
                            <a:ahLst/>
                            <a:cxnLst/>
                            <a:rect l="0" t="0" r="0" b="0"/>
                            <a:pathLst>
                              <a:path w="4894580">
                                <a:moveTo>
                                  <a:pt x="0" y="0"/>
                                </a:moveTo>
                                <a:lnTo>
                                  <a:pt x="4894580"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231358" name="Shape 231358"/>
                        <wps:cNvSpPr/>
                        <wps:spPr>
                          <a:xfrm>
                            <a:off x="1091565" y="2356358"/>
                            <a:ext cx="106680" cy="66040"/>
                          </a:xfrm>
                          <a:custGeom>
                            <a:avLst/>
                            <a:gdLst/>
                            <a:ahLst/>
                            <a:cxnLst/>
                            <a:rect l="0" t="0" r="0" b="0"/>
                            <a:pathLst>
                              <a:path w="106680" h="66040">
                                <a:moveTo>
                                  <a:pt x="0" y="0"/>
                                </a:moveTo>
                                <a:lnTo>
                                  <a:pt x="106680" y="0"/>
                                </a:lnTo>
                                <a:lnTo>
                                  <a:pt x="106680" y="66040"/>
                                </a:lnTo>
                                <a:lnTo>
                                  <a:pt x="0" y="6604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231359" name="Shape 231359"/>
                        <wps:cNvSpPr/>
                        <wps:spPr>
                          <a:xfrm>
                            <a:off x="2925445" y="2272538"/>
                            <a:ext cx="106680" cy="149860"/>
                          </a:xfrm>
                          <a:custGeom>
                            <a:avLst/>
                            <a:gdLst/>
                            <a:ahLst/>
                            <a:cxnLst/>
                            <a:rect l="0" t="0" r="0" b="0"/>
                            <a:pathLst>
                              <a:path w="106680" h="149860">
                                <a:moveTo>
                                  <a:pt x="0" y="0"/>
                                </a:moveTo>
                                <a:lnTo>
                                  <a:pt x="106680" y="0"/>
                                </a:lnTo>
                                <a:lnTo>
                                  <a:pt x="106680" y="149860"/>
                                </a:lnTo>
                                <a:lnTo>
                                  <a:pt x="0" y="14986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231360" name="Shape 231360"/>
                        <wps:cNvSpPr/>
                        <wps:spPr>
                          <a:xfrm>
                            <a:off x="4761865" y="2221738"/>
                            <a:ext cx="106680" cy="200660"/>
                          </a:xfrm>
                          <a:custGeom>
                            <a:avLst/>
                            <a:gdLst/>
                            <a:ahLst/>
                            <a:cxnLst/>
                            <a:rect l="0" t="0" r="0" b="0"/>
                            <a:pathLst>
                              <a:path w="106680" h="200660">
                                <a:moveTo>
                                  <a:pt x="0" y="0"/>
                                </a:moveTo>
                                <a:lnTo>
                                  <a:pt x="106680" y="0"/>
                                </a:lnTo>
                                <a:lnTo>
                                  <a:pt x="106680" y="200660"/>
                                </a:lnTo>
                                <a:lnTo>
                                  <a:pt x="0" y="20066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231361" name="Shape 231361"/>
                        <wps:cNvSpPr/>
                        <wps:spPr>
                          <a:xfrm>
                            <a:off x="4149725" y="2201418"/>
                            <a:ext cx="106680" cy="220980"/>
                          </a:xfrm>
                          <a:custGeom>
                            <a:avLst/>
                            <a:gdLst/>
                            <a:ahLst/>
                            <a:cxnLst/>
                            <a:rect l="0" t="0" r="0" b="0"/>
                            <a:pathLst>
                              <a:path w="106680" h="220980">
                                <a:moveTo>
                                  <a:pt x="0" y="0"/>
                                </a:moveTo>
                                <a:lnTo>
                                  <a:pt x="106680" y="0"/>
                                </a:lnTo>
                                <a:lnTo>
                                  <a:pt x="106680" y="220980"/>
                                </a:lnTo>
                                <a:lnTo>
                                  <a:pt x="0" y="22098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231362" name="Shape 231362"/>
                        <wps:cNvSpPr/>
                        <wps:spPr>
                          <a:xfrm>
                            <a:off x="3537585" y="2176018"/>
                            <a:ext cx="106680" cy="246380"/>
                          </a:xfrm>
                          <a:custGeom>
                            <a:avLst/>
                            <a:gdLst/>
                            <a:ahLst/>
                            <a:cxnLst/>
                            <a:rect l="0" t="0" r="0" b="0"/>
                            <a:pathLst>
                              <a:path w="106680" h="246380">
                                <a:moveTo>
                                  <a:pt x="0" y="0"/>
                                </a:moveTo>
                                <a:lnTo>
                                  <a:pt x="106680" y="0"/>
                                </a:lnTo>
                                <a:lnTo>
                                  <a:pt x="106680" y="246380"/>
                                </a:lnTo>
                                <a:lnTo>
                                  <a:pt x="0" y="24638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231363" name="Shape 231363"/>
                        <wps:cNvSpPr/>
                        <wps:spPr>
                          <a:xfrm>
                            <a:off x="1701165" y="1955038"/>
                            <a:ext cx="106680" cy="467360"/>
                          </a:xfrm>
                          <a:custGeom>
                            <a:avLst/>
                            <a:gdLst/>
                            <a:ahLst/>
                            <a:cxnLst/>
                            <a:rect l="0" t="0" r="0" b="0"/>
                            <a:pathLst>
                              <a:path w="106680" h="467360">
                                <a:moveTo>
                                  <a:pt x="0" y="0"/>
                                </a:moveTo>
                                <a:lnTo>
                                  <a:pt x="106680" y="0"/>
                                </a:lnTo>
                                <a:lnTo>
                                  <a:pt x="106680" y="467360"/>
                                </a:lnTo>
                                <a:lnTo>
                                  <a:pt x="0" y="46736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231364" name="Shape 231364"/>
                        <wps:cNvSpPr/>
                        <wps:spPr>
                          <a:xfrm>
                            <a:off x="2313305" y="1894078"/>
                            <a:ext cx="106680" cy="528320"/>
                          </a:xfrm>
                          <a:custGeom>
                            <a:avLst/>
                            <a:gdLst/>
                            <a:ahLst/>
                            <a:cxnLst/>
                            <a:rect l="0" t="0" r="0" b="0"/>
                            <a:pathLst>
                              <a:path w="106680" h="528320">
                                <a:moveTo>
                                  <a:pt x="0" y="0"/>
                                </a:moveTo>
                                <a:lnTo>
                                  <a:pt x="106680" y="0"/>
                                </a:lnTo>
                                <a:lnTo>
                                  <a:pt x="106680" y="528320"/>
                                </a:lnTo>
                                <a:lnTo>
                                  <a:pt x="0" y="52832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231365" name="Shape 231365"/>
                        <wps:cNvSpPr/>
                        <wps:spPr>
                          <a:xfrm>
                            <a:off x="479425" y="573278"/>
                            <a:ext cx="106680" cy="1849120"/>
                          </a:xfrm>
                          <a:custGeom>
                            <a:avLst/>
                            <a:gdLst/>
                            <a:ahLst/>
                            <a:cxnLst/>
                            <a:rect l="0" t="0" r="0" b="0"/>
                            <a:pathLst>
                              <a:path w="106680" h="1849120">
                                <a:moveTo>
                                  <a:pt x="0" y="0"/>
                                </a:moveTo>
                                <a:lnTo>
                                  <a:pt x="106680" y="0"/>
                                </a:lnTo>
                                <a:lnTo>
                                  <a:pt x="106680" y="1849120"/>
                                </a:lnTo>
                                <a:lnTo>
                                  <a:pt x="0" y="184912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33405" name="Shape 33405"/>
                        <wps:cNvSpPr/>
                        <wps:spPr>
                          <a:xfrm>
                            <a:off x="361315" y="2421128"/>
                            <a:ext cx="4894580" cy="0"/>
                          </a:xfrm>
                          <a:custGeom>
                            <a:avLst/>
                            <a:gdLst/>
                            <a:ahLst/>
                            <a:cxnLst/>
                            <a:rect l="0" t="0" r="0" b="0"/>
                            <a:pathLst>
                              <a:path w="4894580">
                                <a:moveTo>
                                  <a:pt x="0" y="0"/>
                                </a:moveTo>
                                <a:lnTo>
                                  <a:pt x="4894580"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3406" name="Rectangle 33406"/>
                        <wps:cNvSpPr/>
                        <wps:spPr>
                          <a:xfrm>
                            <a:off x="199009" y="2371217"/>
                            <a:ext cx="77074" cy="154840"/>
                          </a:xfrm>
                          <a:prstGeom prst="rect">
                            <a:avLst/>
                          </a:prstGeom>
                          <a:ln>
                            <a:noFill/>
                          </a:ln>
                        </wps:spPr>
                        <wps:txbx>
                          <w:txbxContent>
                            <w:p w:rsidR="002802B2" w:rsidRDefault="00915BE7">
                              <w:pPr>
                                <w:spacing w:after="160" w:line="259" w:lineRule="auto"/>
                                <w:ind w:left="0" w:right="0" w:firstLine="0"/>
                                <w:jc w:val="left"/>
                              </w:pPr>
                              <w:r>
                                <w:rPr>
                                  <w:color w:val="595959"/>
                                  <w:sz w:val="18"/>
                                </w:rPr>
                                <w:t>0</w:t>
                              </w:r>
                            </w:p>
                          </w:txbxContent>
                        </wps:txbx>
                        <wps:bodyPr horzOverflow="overflow" vert="horz" lIns="0" tIns="0" rIns="0" bIns="0" rtlCol="0">
                          <a:noAutofit/>
                        </wps:bodyPr>
                      </wps:wsp>
                      <wps:wsp>
                        <wps:cNvPr id="33407" name="Rectangle 33407"/>
                        <wps:cNvSpPr/>
                        <wps:spPr>
                          <a:xfrm>
                            <a:off x="257429" y="2371217"/>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08" name="Rectangle 33408"/>
                        <wps:cNvSpPr/>
                        <wps:spPr>
                          <a:xfrm>
                            <a:off x="139700" y="2045859"/>
                            <a:ext cx="154986" cy="155270"/>
                          </a:xfrm>
                          <a:prstGeom prst="rect">
                            <a:avLst/>
                          </a:prstGeom>
                          <a:ln>
                            <a:noFill/>
                          </a:ln>
                        </wps:spPr>
                        <wps:txbx>
                          <w:txbxContent>
                            <w:p w:rsidR="002802B2" w:rsidRDefault="00915BE7">
                              <w:pPr>
                                <w:spacing w:after="160" w:line="259" w:lineRule="auto"/>
                                <w:ind w:left="0" w:right="0" w:firstLine="0"/>
                                <w:jc w:val="left"/>
                              </w:pPr>
                              <w:r>
                                <w:rPr>
                                  <w:color w:val="595959"/>
                                  <w:sz w:val="18"/>
                                </w:rPr>
                                <w:t>50</w:t>
                              </w:r>
                            </w:p>
                          </w:txbxContent>
                        </wps:txbx>
                        <wps:bodyPr horzOverflow="overflow" vert="horz" lIns="0" tIns="0" rIns="0" bIns="0" rtlCol="0">
                          <a:noAutofit/>
                        </wps:bodyPr>
                      </wps:wsp>
                      <wps:wsp>
                        <wps:cNvPr id="33409" name="Rectangle 33409"/>
                        <wps:cNvSpPr/>
                        <wps:spPr>
                          <a:xfrm>
                            <a:off x="256540" y="2045859"/>
                            <a:ext cx="34452" cy="15527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10" name="Rectangle 33410"/>
                        <wps:cNvSpPr/>
                        <wps:spPr>
                          <a:xfrm>
                            <a:off x="82867" y="1720723"/>
                            <a:ext cx="232471" cy="154840"/>
                          </a:xfrm>
                          <a:prstGeom prst="rect">
                            <a:avLst/>
                          </a:prstGeom>
                          <a:ln>
                            <a:noFill/>
                          </a:ln>
                        </wps:spPr>
                        <wps:txbx>
                          <w:txbxContent>
                            <w:p w:rsidR="002802B2" w:rsidRDefault="00915BE7">
                              <w:pPr>
                                <w:spacing w:after="160" w:line="259" w:lineRule="auto"/>
                                <w:ind w:left="0" w:right="0" w:firstLine="0"/>
                                <w:jc w:val="left"/>
                              </w:pPr>
                              <w:r>
                                <w:rPr>
                                  <w:color w:val="595959"/>
                                  <w:sz w:val="18"/>
                                </w:rPr>
                                <w:t>100</w:t>
                              </w:r>
                            </w:p>
                          </w:txbxContent>
                        </wps:txbx>
                        <wps:bodyPr horzOverflow="overflow" vert="horz" lIns="0" tIns="0" rIns="0" bIns="0" rtlCol="0">
                          <a:noAutofit/>
                        </wps:bodyPr>
                      </wps:wsp>
                      <wps:wsp>
                        <wps:cNvPr id="33411" name="Rectangle 33411"/>
                        <wps:cNvSpPr/>
                        <wps:spPr>
                          <a:xfrm>
                            <a:off x="258064" y="1720723"/>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12" name="Rectangle 33412"/>
                        <wps:cNvSpPr/>
                        <wps:spPr>
                          <a:xfrm>
                            <a:off x="82867" y="1395222"/>
                            <a:ext cx="232471" cy="154840"/>
                          </a:xfrm>
                          <a:prstGeom prst="rect">
                            <a:avLst/>
                          </a:prstGeom>
                          <a:ln>
                            <a:noFill/>
                          </a:ln>
                        </wps:spPr>
                        <wps:txbx>
                          <w:txbxContent>
                            <w:p w:rsidR="002802B2" w:rsidRDefault="00915BE7">
                              <w:pPr>
                                <w:spacing w:after="160" w:line="259" w:lineRule="auto"/>
                                <w:ind w:left="0" w:right="0" w:firstLine="0"/>
                                <w:jc w:val="left"/>
                              </w:pPr>
                              <w:r>
                                <w:rPr>
                                  <w:color w:val="595959"/>
                                  <w:sz w:val="18"/>
                                </w:rPr>
                                <w:t>150</w:t>
                              </w:r>
                            </w:p>
                          </w:txbxContent>
                        </wps:txbx>
                        <wps:bodyPr horzOverflow="overflow" vert="horz" lIns="0" tIns="0" rIns="0" bIns="0" rtlCol="0">
                          <a:noAutofit/>
                        </wps:bodyPr>
                      </wps:wsp>
                      <wps:wsp>
                        <wps:cNvPr id="33413" name="Rectangle 33413"/>
                        <wps:cNvSpPr/>
                        <wps:spPr>
                          <a:xfrm>
                            <a:off x="258064" y="1395222"/>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14" name="Rectangle 33414"/>
                        <wps:cNvSpPr/>
                        <wps:spPr>
                          <a:xfrm>
                            <a:off x="82867" y="1069848"/>
                            <a:ext cx="232471" cy="154840"/>
                          </a:xfrm>
                          <a:prstGeom prst="rect">
                            <a:avLst/>
                          </a:prstGeom>
                          <a:ln>
                            <a:noFill/>
                          </a:ln>
                        </wps:spPr>
                        <wps:txbx>
                          <w:txbxContent>
                            <w:p w:rsidR="002802B2" w:rsidRDefault="00915BE7">
                              <w:pPr>
                                <w:spacing w:after="160" w:line="259" w:lineRule="auto"/>
                                <w:ind w:left="0" w:right="0" w:firstLine="0"/>
                                <w:jc w:val="left"/>
                              </w:pPr>
                              <w:r>
                                <w:rPr>
                                  <w:color w:val="595959"/>
                                  <w:sz w:val="18"/>
                                </w:rPr>
                                <w:t>200</w:t>
                              </w:r>
                            </w:p>
                          </w:txbxContent>
                        </wps:txbx>
                        <wps:bodyPr horzOverflow="overflow" vert="horz" lIns="0" tIns="0" rIns="0" bIns="0" rtlCol="0">
                          <a:noAutofit/>
                        </wps:bodyPr>
                      </wps:wsp>
                      <wps:wsp>
                        <wps:cNvPr id="33415" name="Rectangle 33415"/>
                        <wps:cNvSpPr/>
                        <wps:spPr>
                          <a:xfrm>
                            <a:off x="258064" y="106984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16" name="Rectangle 33416"/>
                        <wps:cNvSpPr/>
                        <wps:spPr>
                          <a:xfrm>
                            <a:off x="82867" y="744347"/>
                            <a:ext cx="232471" cy="154840"/>
                          </a:xfrm>
                          <a:prstGeom prst="rect">
                            <a:avLst/>
                          </a:prstGeom>
                          <a:ln>
                            <a:noFill/>
                          </a:ln>
                        </wps:spPr>
                        <wps:txbx>
                          <w:txbxContent>
                            <w:p w:rsidR="002802B2" w:rsidRDefault="00915BE7">
                              <w:pPr>
                                <w:spacing w:after="160" w:line="259" w:lineRule="auto"/>
                                <w:ind w:left="0" w:right="0" w:firstLine="0"/>
                                <w:jc w:val="left"/>
                              </w:pPr>
                              <w:r>
                                <w:rPr>
                                  <w:color w:val="595959"/>
                                  <w:sz w:val="18"/>
                                </w:rPr>
                                <w:t>250</w:t>
                              </w:r>
                            </w:p>
                          </w:txbxContent>
                        </wps:txbx>
                        <wps:bodyPr horzOverflow="overflow" vert="horz" lIns="0" tIns="0" rIns="0" bIns="0" rtlCol="0">
                          <a:noAutofit/>
                        </wps:bodyPr>
                      </wps:wsp>
                      <wps:wsp>
                        <wps:cNvPr id="33417" name="Rectangle 33417"/>
                        <wps:cNvSpPr/>
                        <wps:spPr>
                          <a:xfrm>
                            <a:off x="258064" y="744347"/>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18" name="Rectangle 33418"/>
                        <wps:cNvSpPr/>
                        <wps:spPr>
                          <a:xfrm>
                            <a:off x="82867" y="418973"/>
                            <a:ext cx="232471" cy="154840"/>
                          </a:xfrm>
                          <a:prstGeom prst="rect">
                            <a:avLst/>
                          </a:prstGeom>
                          <a:ln>
                            <a:noFill/>
                          </a:ln>
                        </wps:spPr>
                        <wps:txbx>
                          <w:txbxContent>
                            <w:p w:rsidR="002802B2" w:rsidRDefault="00915BE7">
                              <w:pPr>
                                <w:spacing w:after="160" w:line="259" w:lineRule="auto"/>
                                <w:ind w:left="0" w:right="0" w:firstLine="0"/>
                                <w:jc w:val="left"/>
                              </w:pPr>
                              <w:r>
                                <w:rPr>
                                  <w:color w:val="595959"/>
                                  <w:sz w:val="18"/>
                                </w:rPr>
                                <w:t>300</w:t>
                              </w:r>
                            </w:p>
                          </w:txbxContent>
                        </wps:txbx>
                        <wps:bodyPr horzOverflow="overflow" vert="horz" lIns="0" tIns="0" rIns="0" bIns="0" rtlCol="0">
                          <a:noAutofit/>
                        </wps:bodyPr>
                      </wps:wsp>
                      <wps:wsp>
                        <wps:cNvPr id="33419" name="Rectangle 33419"/>
                        <wps:cNvSpPr/>
                        <wps:spPr>
                          <a:xfrm>
                            <a:off x="258064" y="418973"/>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20" name="Rectangle 33420"/>
                        <wps:cNvSpPr/>
                        <wps:spPr>
                          <a:xfrm>
                            <a:off x="398526" y="2520188"/>
                            <a:ext cx="714033" cy="154840"/>
                          </a:xfrm>
                          <a:prstGeom prst="rect">
                            <a:avLst/>
                          </a:prstGeom>
                          <a:ln>
                            <a:noFill/>
                          </a:ln>
                        </wps:spPr>
                        <wps:txbx>
                          <w:txbxContent>
                            <w:p w:rsidR="002802B2" w:rsidRDefault="00915BE7">
                              <w:pPr>
                                <w:spacing w:after="160" w:line="259" w:lineRule="auto"/>
                                <w:ind w:left="0" w:right="0" w:firstLine="0"/>
                                <w:jc w:val="left"/>
                              </w:pPr>
                              <w:r>
                                <w:rPr>
                                  <w:color w:val="595959"/>
                                  <w:sz w:val="18"/>
                                </w:rPr>
                                <w:t>Comunidad</w:t>
                              </w:r>
                            </w:p>
                          </w:txbxContent>
                        </wps:txbx>
                        <wps:bodyPr horzOverflow="overflow" vert="horz" lIns="0" tIns="0" rIns="0" bIns="0" rtlCol="0">
                          <a:noAutofit/>
                        </wps:bodyPr>
                      </wps:wsp>
                      <wps:wsp>
                        <wps:cNvPr id="33421" name="Rectangle 33421"/>
                        <wps:cNvSpPr/>
                        <wps:spPr>
                          <a:xfrm>
                            <a:off x="937260" y="252018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22" name="Rectangle 33422"/>
                        <wps:cNvSpPr/>
                        <wps:spPr>
                          <a:xfrm>
                            <a:off x="1066419" y="2520188"/>
                            <a:ext cx="565815" cy="154840"/>
                          </a:xfrm>
                          <a:prstGeom prst="rect">
                            <a:avLst/>
                          </a:prstGeom>
                          <a:ln>
                            <a:noFill/>
                          </a:ln>
                        </wps:spPr>
                        <wps:txbx>
                          <w:txbxContent>
                            <w:p w:rsidR="002802B2" w:rsidRDefault="00915BE7">
                              <w:pPr>
                                <w:spacing w:after="160" w:line="259" w:lineRule="auto"/>
                                <w:ind w:left="0" w:right="0" w:firstLine="0"/>
                                <w:jc w:val="left"/>
                              </w:pPr>
                              <w:r>
                                <w:rPr>
                                  <w:color w:val="595959"/>
                                  <w:sz w:val="18"/>
                                </w:rPr>
                                <w:t>Hombres</w:t>
                              </w:r>
                            </w:p>
                          </w:txbxContent>
                        </wps:txbx>
                        <wps:bodyPr horzOverflow="overflow" vert="horz" lIns="0" tIns="0" rIns="0" bIns="0" rtlCol="0">
                          <a:noAutofit/>
                        </wps:bodyPr>
                      </wps:wsp>
                      <wps:wsp>
                        <wps:cNvPr id="33423" name="Rectangle 33423"/>
                        <wps:cNvSpPr/>
                        <wps:spPr>
                          <a:xfrm>
                            <a:off x="1493266" y="252018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24" name="Rectangle 33424"/>
                        <wps:cNvSpPr/>
                        <wps:spPr>
                          <a:xfrm>
                            <a:off x="1650365" y="2520188"/>
                            <a:ext cx="643041" cy="154840"/>
                          </a:xfrm>
                          <a:prstGeom prst="rect">
                            <a:avLst/>
                          </a:prstGeom>
                          <a:ln>
                            <a:noFill/>
                          </a:ln>
                        </wps:spPr>
                        <wps:txbx>
                          <w:txbxContent>
                            <w:p w:rsidR="002802B2" w:rsidRDefault="00915BE7">
                              <w:pPr>
                                <w:spacing w:after="160" w:line="259" w:lineRule="auto"/>
                                <w:ind w:left="0" w:right="0" w:firstLine="0"/>
                                <w:jc w:val="left"/>
                              </w:pPr>
                              <w:r>
                                <w:rPr>
                                  <w:color w:val="595959"/>
                                  <w:sz w:val="18"/>
                                </w:rPr>
                                <w:t>Mezquitas</w:t>
                              </w:r>
                            </w:p>
                          </w:txbxContent>
                        </wps:txbx>
                        <wps:bodyPr horzOverflow="overflow" vert="horz" lIns="0" tIns="0" rIns="0" bIns="0" rtlCol="0">
                          <a:noAutofit/>
                        </wps:bodyPr>
                      </wps:wsp>
                      <wps:wsp>
                        <wps:cNvPr id="33425" name="Rectangle 33425"/>
                        <wps:cNvSpPr/>
                        <wps:spPr>
                          <a:xfrm>
                            <a:off x="2135505" y="252018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26" name="Rectangle 33426"/>
                        <wps:cNvSpPr/>
                        <wps:spPr>
                          <a:xfrm>
                            <a:off x="2312924" y="2520188"/>
                            <a:ext cx="508200" cy="154840"/>
                          </a:xfrm>
                          <a:prstGeom prst="rect">
                            <a:avLst/>
                          </a:prstGeom>
                          <a:ln>
                            <a:noFill/>
                          </a:ln>
                        </wps:spPr>
                        <wps:txbx>
                          <w:txbxContent>
                            <w:p w:rsidR="002802B2" w:rsidRDefault="00915BE7">
                              <w:pPr>
                                <w:spacing w:after="160" w:line="259" w:lineRule="auto"/>
                                <w:ind w:left="0" w:right="0" w:firstLine="0"/>
                                <w:jc w:val="left"/>
                              </w:pPr>
                              <w:r>
                                <w:rPr>
                                  <w:color w:val="595959"/>
                                  <w:sz w:val="18"/>
                                </w:rPr>
                                <w:t>Mujeres</w:t>
                              </w:r>
                            </w:p>
                          </w:txbxContent>
                        </wps:txbx>
                        <wps:bodyPr horzOverflow="overflow" vert="horz" lIns="0" tIns="0" rIns="0" bIns="0" rtlCol="0">
                          <a:noAutofit/>
                        </wps:bodyPr>
                      </wps:wsp>
                      <wps:wsp>
                        <wps:cNvPr id="33427" name="Rectangle 33427"/>
                        <wps:cNvSpPr/>
                        <wps:spPr>
                          <a:xfrm>
                            <a:off x="2696845" y="252018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28" name="Rectangle 33428"/>
                        <wps:cNvSpPr/>
                        <wps:spPr>
                          <a:xfrm>
                            <a:off x="2983611" y="2520188"/>
                            <a:ext cx="352988" cy="154840"/>
                          </a:xfrm>
                          <a:prstGeom prst="rect">
                            <a:avLst/>
                          </a:prstGeom>
                          <a:ln>
                            <a:noFill/>
                          </a:ln>
                        </wps:spPr>
                        <wps:txbx>
                          <w:txbxContent>
                            <w:p w:rsidR="002802B2" w:rsidRDefault="00915BE7">
                              <w:pPr>
                                <w:spacing w:after="160" w:line="259" w:lineRule="auto"/>
                                <w:ind w:left="0" w:right="0" w:firstLine="0"/>
                                <w:jc w:val="left"/>
                              </w:pPr>
                              <w:r>
                                <w:rPr>
                                  <w:color w:val="595959"/>
                                  <w:sz w:val="18"/>
                                </w:rPr>
                                <w:t>Niños</w:t>
                              </w:r>
                            </w:p>
                          </w:txbxContent>
                        </wps:txbx>
                        <wps:bodyPr horzOverflow="overflow" vert="horz" lIns="0" tIns="0" rIns="0" bIns="0" rtlCol="0">
                          <a:noAutofit/>
                        </wps:bodyPr>
                      </wps:wsp>
                      <wps:wsp>
                        <wps:cNvPr id="33429" name="Rectangle 33429"/>
                        <wps:cNvSpPr/>
                        <wps:spPr>
                          <a:xfrm>
                            <a:off x="3250311" y="252018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30" name="Rectangle 33430"/>
                        <wps:cNvSpPr/>
                        <wps:spPr>
                          <a:xfrm>
                            <a:off x="3661791" y="2520188"/>
                            <a:ext cx="213739"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No </w:t>
                              </w:r>
                            </w:p>
                          </w:txbxContent>
                        </wps:txbx>
                        <wps:bodyPr horzOverflow="overflow" vert="horz" lIns="0" tIns="0" rIns="0" bIns="0" rtlCol="0">
                          <a:noAutofit/>
                        </wps:bodyPr>
                      </wps:wsp>
                      <wps:wsp>
                        <wps:cNvPr id="33431" name="Rectangle 33431"/>
                        <wps:cNvSpPr/>
                        <wps:spPr>
                          <a:xfrm>
                            <a:off x="3430270" y="2659888"/>
                            <a:ext cx="788826" cy="154840"/>
                          </a:xfrm>
                          <a:prstGeom prst="rect">
                            <a:avLst/>
                          </a:prstGeom>
                          <a:ln>
                            <a:noFill/>
                          </a:ln>
                        </wps:spPr>
                        <wps:txbx>
                          <w:txbxContent>
                            <w:p w:rsidR="002802B2" w:rsidRDefault="00915BE7">
                              <w:pPr>
                                <w:spacing w:after="160" w:line="259" w:lineRule="auto"/>
                                <w:ind w:left="0" w:right="0" w:firstLine="0"/>
                                <w:jc w:val="left"/>
                              </w:pPr>
                              <w:r>
                                <w:rPr>
                                  <w:color w:val="595959"/>
                                  <w:sz w:val="18"/>
                                </w:rPr>
                                <w:t>musulmanes</w:t>
                              </w:r>
                            </w:p>
                          </w:txbxContent>
                        </wps:txbx>
                        <wps:bodyPr horzOverflow="overflow" vert="horz" lIns="0" tIns="0" rIns="0" bIns="0" rtlCol="0">
                          <a:noAutofit/>
                        </wps:bodyPr>
                      </wps:wsp>
                      <wps:wsp>
                        <wps:cNvPr id="33432" name="Rectangle 33432"/>
                        <wps:cNvSpPr/>
                        <wps:spPr>
                          <a:xfrm>
                            <a:off x="4025011" y="265988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33" name="Rectangle 33433"/>
                        <wps:cNvSpPr/>
                        <wps:spPr>
                          <a:xfrm>
                            <a:off x="4210050" y="2520188"/>
                            <a:ext cx="381720"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Otros </w:t>
                              </w:r>
                            </w:p>
                          </w:txbxContent>
                        </wps:txbx>
                        <wps:bodyPr horzOverflow="overflow" vert="horz" lIns="0" tIns="0" rIns="0" bIns="0" rtlCol="0">
                          <a:noAutofit/>
                        </wps:bodyPr>
                      </wps:wsp>
                      <wps:wsp>
                        <wps:cNvPr id="33434" name="Rectangle 33434"/>
                        <wps:cNvSpPr/>
                        <wps:spPr>
                          <a:xfrm>
                            <a:off x="4171950" y="2659888"/>
                            <a:ext cx="447544" cy="154840"/>
                          </a:xfrm>
                          <a:prstGeom prst="rect">
                            <a:avLst/>
                          </a:prstGeom>
                          <a:ln>
                            <a:noFill/>
                          </a:ln>
                        </wps:spPr>
                        <wps:txbx>
                          <w:txbxContent>
                            <w:p w:rsidR="002802B2" w:rsidRDefault="00915BE7">
                              <w:pPr>
                                <w:spacing w:after="160" w:line="259" w:lineRule="auto"/>
                                <w:ind w:left="0" w:right="0" w:firstLine="0"/>
                                <w:jc w:val="left"/>
                              </w:pPr>
                              <w:r>
                                <w:rPr>
                                  <w:color w:val="595959"/>
                                  <w:sz w:val="18"/>
                                </w:rPr>
                                <w:t>lugares</w:t>
                              </w:r>
                            </w:p>
                          </w:txbxContent>
                        </wps:txbx>
                        <wps:bodyPr horzOverflow="overflow" vert="horz" lIns="0" tIns="0" rIns="0" bIns="0" rtlCol="0">
                          <a:noAutofit/>
                        </wps:bodyPr>
                      </wps:wsp>
                      <wps:wsp>
                        <wps:cNvPr id="33435" name="Rectangle 33435"/>
                        <wps:cNvSpPr/>
                        <wps:spPr>
                          <a:xfrm>
                            <a:off x="4509770" y="265988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36" name="Rectangle 33436"/>
                        <wps:cNvSpPr/>
                        <wps:spPr>
                          <a:xfrm>
                            <a:off x="4694936" y="2520188"/>
                            <a:ext cx="683477" cy="154840"/>
                          </a:xfrm>
                          <a:prstGeom prst="rect">
                            <a:avLst/>
                          </a:prstGeom>
                          <a:ln>
                            <a:noFill/>
                          </a:ln>
                        </wps:spPr>
                        <wps:txbx>
                          <w:txbxContent>
                            <w:p w:rsidR="002802B2" w:rsidRDefault="00915BE7">
                              <w:pPr>
                                <w:spacing w:after="160" w:line="259" w:lineRule="auto"/>
                                <w:ind w:left="0" w:right="0" w:firstLine="0"/>
                                <w:jc w:val="left"/>
                              </w:pPr>
                              <w:r>
                                <w:rPr>
                                  <w:color w:val="595959"/>
                                  <w:sz w:val="18"/>
                                </w:rPr>
                                <w:t>Refugiados</w:t>
                              </w:r>
                            </w:p>
                          </w:txbxContent>
                        </wps:txbx>
                        <wps:bodyPr horzOverflow="overflow" vert="horz" lIns="0" tIns="0" rIns="0" bIns="0" rtlCol="0">
                          <a:noAutofit/>
                        </wps:bodyPr>
                      </wps:wsp>
                      <wps:wsp>
                        <wps:cNvPr id="33437" name="Rectangle 33437"/>
                        <wps:cNvSpPr/>
                        <wps:spPr>
                          <a:xfrm>
                            <a:off x="5210810" y="2520188"/>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38" name="Rectangle 33438"/>
                        <wps:cNvSpPr/>
                        <wps:spPr>
                          <a:xfrm>
                            <a:off x="1531366" y="132588"/>
                            <a:ext cx="3107505" cy="240862"/>
                          </a:xfrm>
                          <a:prstGeom prst="rect">
                            <a:avLst/>
                          </a:prstGeom>
                          <a:ln>
                            <a:noFill/>
                          </a:ln>
                        </wps:spPr>
                        <wps:txbx>
                          <w:txbxContent>
                            <w:p w:rsidR="002802B2" w:rsidRDefault="00915BE7">
                              <w:pPr>
                                <w:spacing w:after="160" w:line="259" w:lineRule="auto"/>
                                <w:ind w:left="0" w:right="0" w:firstLine="0"/>
                                <w:jc w:val="left"/>
                              </w:pPr>
                              <w:r>
                                <w:rPr>
                                  <w:color w:val="595959"/>
                                  <w:sz w:val="28"/>
                                </w:rPr>
                                <w:t>Tipología víctimas 2016 en cifras</w:t>
                              </w:r>
                            </w:p>
                          </w:txbxContent>
                        </wps:txbx>
                        <wps:bodyPr horzOverflow="overflow" vert="horz" lIns="0" tIns="0" rIns="0" bIns="0" rtlCol="0">
                          <a:noAutofit/>
                        </wps:bodyPr>
                      </wps:wsp>
                      <wps:wsp>
                        <wps:cNvPr id="33439" name="Rectangle 33439"/>
                        <wps:cNvSpPr/>
                        <wps:spPr>
                          <a:xfrm>
                            <a:off x="3868674" y="132588"/>
                            <a:ext cx="53443" cy="240862"/>
                          </a:xfrm>
                          <a:prstGeom prst="rect">
                            <a:avLst/>
                          </a:prstGeom>
                          <a:ln>
                            <a:noFill/>
                          </a:ln>
                        </wps:spPr>
                        <wps:txbx>
                          <w:txbxContent>
                            <w:p w:rsidR="002802B2" w:rsidRDefault="00915BE7">
                              <w:pPr>
                                <w:spacing w:after="160" w:line="259" w:lineRule="auto"/>
                                <w:ind w:left="0" w:right="0" w:firstLine="0"/>
                                <w:jc w:val="left"/>
                              </w:pPr>
                              <w:r>
                                <w:rPr>
                                  <w:color w:val="595959"/>
                                  <w:sz w:val="28"/>
                                </w:rPr>
                                <w:t xml:space="preserve"> </w:t>
                              </w:r>
                            </w:p>
                          </w:txbxContent>
                        </wps:txbx>
                        <wps:bodyPr horzOverflow="overflow" vert="horz" lIns="0" tIns="0" rIns="0" bIns="0" rtlCol="0">
                          <a:noAutofit/>
                        </wps:bodyPr>
                      </wps:wsp>
                      <wps:wsp>
                        <wps:cNvPr id="231366" name="Shape 231366"/>
                        <wps:cNvSpPr/>
                        <wps:spPr>
                          <a:xfrm>
                            <a:off x="2079625" y="2932938"/>
                            <a:ext cx="66040" cy="63500"/>
                          </a:xfrm>
                          <a:custGeom>
                            <a:avLst/>
                            <a:gdLst/>
                            <a:ahLst/>
                            <a:cxnLst/>
                            <a:rect l="0" t="0" r="0" b="0"/>
                            <a:pathLst>
                              <a:path w="66040" h="63500">
                                <a:moveTo>
                                  <a:pt x="0" y="0"/>
                                </a:moveTo>
                                <a:lnTo>
                                  <a:pt x="66040" y="0"/>
                                </a:lnTo>
                                <a:lnTo>
                                  <a:pt x="66040" y="63500"/>
                                </a:lnTo>
                                <a:lnTo>
                                  <a:pt x="0" y="63500"/>
                                </a:lnTo>
                                <a:lnTo>
                                  <a:pt x="0" y="0"/>
                                </a:lnTo>
                              </a:path>
                            </a:pathLst>
                          </a:custGeom>
                          <a:ln w="0" cap="flat">
                            <a:round/>
                          </a:ln>
                        </wps:spPr>
                        <wps:style>
                          <a:lnRef idx="0">
                            <a:srgbClr val="000000">
                              <a:alpha val="0"/>
                            </a:srgbClr>
                          </a:lnRef>
                          <a:fillRef idx="1">
                            <a:srgbClr val="695185"/>
                          </a:fillRef>
                          <a:effectRef idx="0">
                            <a:scrgbClr r="0" g="0" b="0"/>
                          </a:effectRef>
                          <a:fontRef idx="none"/>
                        </wps:style>
                        <wps:bodyPr/>
                      </wps:wsp>
                      <wps:wsp>
                        <wps:cNvPr id="33441" name="Rectangle 33441"/>
                        <wps:cNvSpPr/>
                        <wps:spPr>
                          <a:xfrm>
                            <a:off x="2171700" y="2912872"/>
                            <a:ext cx="1578869" cy="154840"/>
                          </a:xfrm>
                          <a:prstGeom prst="rect">
                            <a:avLst/>
                          </a:prstGeom>
                          <a:ln>
                            <a:noFill/>
                          </a:ln>
                        </wps:spPr>
                        <wps:txbx>
                          <w:txbxContent>
                            <w:p w:rsidR="002802B2" w:rsidRDefault="00915BE7">
                              <w:pPr>
                                <w:spacing w:after="160" w:line="259" w:lineRule="auto"/>
                                <w:ind w:left="0" w:right="0" w:firstLine="0"/>
                                <w:jc w:val="left"/>
                              </w:pPr>
                              <w:r>
                                <w:rPr>
                                  <w:color w:val="595959"/>
                                  <w:sz w:val="18"/>
                                </w:rPr>
                                <w:t>Número de víctimas 2016</w:t>
                              </w:r>
                            </w:p>
                          </w:txbxContent>
                        </wps:txbx>
                        <wps:bodyPr horzOverflow="overflow" vert="horz" lIns="0" tIns="0" rIns="0" bIns="0" rtlCol="0">
                          <a:noAutofit/>
                        </wps:bodyPr>
                      </wps:wsp>
                      <wps:wsp>
                        <wps:cNvPr id="33442" name="Rectangle 33442"/>
                        <wps:cNvSpPr/>
                        <wps:spPr>
                          <a:xfrm>
                            <a:off x="3360674" y="2912872"/>
                            <a:ext cx="34356" cy="154840"/>
                          </a:xfrm>
                          <a:prstGeom prst="rect">
                            <a:avLst/>
                          </a:prstGeom>
                          <a:ln>
                            <a:noFill/>
                          </a:ln>
                        </wps:spPr>
                        <wps:txbx>
                          <w:txbxContent>
                            <w:p w:rsidR="002802B2" w:rsidRDefault="00915BE7">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33443" name="Shape 33443"/>
                        <wps:cNvSpPr/>
                        <wps:spPr>
                          <a:xfrm>
                            <a:off x="0" y="0"/>
                            <a:ext cx="5396231" cy="3147695"/>
                          </a:xfrm>
                          <a:custGeom>
                            <a:avLst/>
                            <a:gdLst/>
                            <a:ahLst/>
                            <a:cxnLst/>
                            <a:rect l="0" t="0" r="0" b="0"/>
                            <a:pathLst>
                              <a:path w="5396231" h="3147695">
                                <a:moveTo>
                                  <a:pt x="0" y="3147695"/>
                                </a:moveTo>
                                <a:lnTo>
                                  <a:pt x="5396231" y="3147695"/>
                                </a:lnTo>
                                <a:lnTo>
                                  <a:pt x="539623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8996" style="width:429.158pt;height:251.801pt;mso-position-horizontal-relative:char;mso-position-vertical-relative:line" coordsize="54503,31978">
                <v:rect id="Rectangle 33352" style="position:absolute;width:516;height:1902;left:54114;top:30548;" filled="f" stroked="f">
                  <v:textbox inset="0,0,0,0">
                    <w:txbxContent>
                      <w:p>
                        <w:pPr>
                          <w:spacing w:before="0" w:after="160" w:line="259" w:lineRule="auto"/>
                          <w:ind w:left="0" w:right="0" w:firstLine="0"/>
                          <w:jc w:val="left"/>
                        </w:pPr>
                        <w:r>
                          <w:rPr/>
                          <w:t xml:space="preserve"> </w:t>
                        </w:r>
                      </w:p>
                    </w:txbxContent>
                  </v:textbox>
                </v:rect>
                <v:shape id="Shape 33391" style="position:absolute;width:48945;height:0;left:3613;top:20960;" coordsize="4894580,0" path="m0,0l4894580,0">
                  <v:stroke weight="0.6pt" endcap="flat" joinstyle="round" on="true" color="#d9d9d9"/>
                  <v:fill on="false" color="#000000" opacity="0"/>
                </v:shape>
                <v:shape id="Shape 33392" style="position:absolute;width:48945;height:0;left:3613;top:17708;" coordsize="4894580,0" path="m0,0l4894580,0">
                  <v:stroke weight="0.6pt" endcap="flat" joinstyle="round" on="true" color="#d9d9d9"/>
                  <v:fill on="false" color="#000000" opacity="0"/>
                </v:shape>
                <v:shape id="Shape 33393" style="position:absolute;width:48945;height:0;left:3613;top:14457;" coordsize="4894580,0" path="m0,0l4894580,0">
                  <v:stroke weight="0.6pt" endcap="flat" joinstyle="round" on="true" color="#d9d9d9"/>
                  <v:fill on="false" color="#000000" opacity="0"/>
                </v:shape>
                <v:shape id="Shape 33394" style="position:absolute;width:48945;height:0;left:3613;top:11206;" coordsize="4894580,0" path="m0,0l4894580,0">
                  <v:stroke weight="0.6pt" endcap="flat" joinstyle="round" on="true" color="#d9d9d9"/>
                  <v:fill on="false" color="#000000" opacity="0"/>
                </v:shape>
                <v:shape id="Shape 33395" style="position:absolute;width:48945;height:0;left:3613;top:7955;" coordsize="4894580,0" path="m0,0l4894580,0">
                  <v:stroke weight="0.6pt" endcap="flat" joinstyle="round" on="true" color="#d9d9d9"/>
                  <v:fill on="false" color="#000000" opacity="0"/>
                </v:shape>
                <v:shape id="Shape 33396" style="position:absolute;width:48945;height:0;left:3613;top:4704;" coordsize="4894580,0" path="m0,0l4894580,0">
                  <v:stroke weight="0.6pt" endcap="flat" joinstyle="round" on="true" color="#d9d9d9"/>
                  <v:fill on="false" color="#000000" opacity="0"/>
                </v:shape>
                <v:shape id="Shape 231367" style="position:absolute;width:1066;height:660;left:10915;top:23563;" coordsize="106680,66040" path="m0,0l106680,0l106680,66040l0,66040l0,0">
                  <v:stroke weight="0pt" endcap="flat" joinstyle="round" on="false" color="#000000" opacity="0"/>
                  <v:fill on="true" color="#695185"/>
                </v:shape>
                <v:shape id="Shape 231368" style="position:absolute;width:1066;height:1498;left:29254;top:22725;" coordsize="106680,149860" path="m0,0l106680,0l106680,149860l0,149860l0,0">
                  <v:stroke weight="0pt" endcap="flat" joinstyle="round" on="false" color="#000000" opacity="0"/>
                  <v:fill on="true" color="#695185"/>
                </v:shape>
                <v:shape id="Shape 231369" style="position:absolute;width:1066;height:2006;left:47618;top:22217;" coordsize="106680,200660" path="m0,0l106680,0l106680,200660l0,200660l0,0">
                  <v:stroke weight="0pt" endcap="flat" joinstyle="round" on="false" color="#000000" opacity="0"/>
                  <v:fill on="true" color="#695185"/>
                </v:shape>
                <v:shape id="Shape 231370" style="position:absolute;width:1066;height:2209;left:41497;top:22014;" coordsize="106680,220980" path="m0,0l106680,0l106680,220980l0,220980l0,0">
                  <v:stroke weight="0pt" endcap="flat" joinstyle="round" on="false" color="#000000" opacity="0"/>
                  <v:fill on="true" color="#695185"/>
                </v:shape>
                <v:shape id="Shape 231371" style="position:absolute;width:1066;height:2463;left:35375;top:21760;" coordsize="106680,246380" path="m0,0l106680,0l106680,246380l0,246380l0,0">
                  <v:stroke weight="0pt" endcap="flat" joinstyle="round" on="false" color="#000000" opacity="0"/>
                  <v:fill on="true" color="#695185"/>
                </v:shape>
                <v:shape id="Shape 231372" style="position:absolute;width:1066;height:4673;left:17011;top:19550;" coordsize="106680,467360" path="m0,0l106680,0l106680,467360l0,467360l0,0">
                  <v:stroke weight="0pt" endcap="flat" joinstyle="round" on="false" color="#000000" opacity="0"/>
                  <v:fill on="true" color="#695185"/>
                </v:shape>
                <v:shape id="Shape 231373" style="position:absolute;width:1066;height:5283;left:23133;top:18940;" coordsize="106680,528320" path="m0,0l106680,0l106680,528320l0,528320l0,0">
                  <v:stroke weight="0pt" endcap="flat" joinstyle="round" on="false" color="#000000" opacity="0"/>
                  <v:fill on="true" color="#695185"/>
                </v:shape>
                <v:shape id="Shape 231374" style="position:absolute;width:1066;height:18491;left:4794;top:5732;" coordsize="106680,1849120" path="m0,0l106680,0l106680,1849120l0,1849120l0,0">
                  <v:stroke weight="0pt" endcap="flat" joinstyle="round" on="false" color="#000000" opacity="0"/>
                  <v:fill on="true" color="#695185"/>
                </v:shape>
                <v:shape id="Shape 33405" style="position:absolute;width:48945;height:0;left:3613;top:24211;" coordsize="4894580,0" path="m0,0l4894580,0">
                  <v:stroke weight="0.6pt" endcap="flat" joinstyle="round" on="true" color="#d9d9d9"/>
                  <v:fill on="false" color="#000000" opacity="0"/>
                </v:shape>
                <v:rect id="Rectangle 33406" style="position:absolute;width:770;height:1548;left:1990;top:23712;"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0</w:t>
                        </w:r>
                      </w:p>
                    </w:txbxContent>
                  </v:textbox>
                </v:rect>
                <v:rect id="Rectangle 33407" style="position:absolute;width:343;height:1548;left:2574;top:23712;"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08" style="position:absolute;width:1549;height:1552;left:1397;top:2045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50</w:t>
                        </w:r>
                      </w:p>
                    </w:txbxContent>
                  </v:textbox>
                </v:rect>
                <v:rect id="Rectangle 33409" style="position:absolute;width:344;height:1552;left:2565;top:2045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10" style="position:absolute;width:2324;height:1548;left:828;top:17207;"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100</w:t>
                        </w:r>
                      </w:p>
                    </w:txbxContent>
                  </v:textbox>
                </v:rect>
                <v:rect id="Rectangle 33411" style="position:absolute;width:343;height:1548;left:2580;top:17207;"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12" style="position:absolute;width:2324;height:1548;left:828;top:13952;"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150</w:t>
                        </w:r>
                      </w:p>
                    </w:txbxContent>
                  </v:textbox>
                </v:rect>
                <v:rect id="Rectangle 33413" style="position:absolute;width:343;height:1548;left:2580;top:13952;"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14" style="position:absolute;width:2324;height:1548;left:828;top:106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200</w:t>
                        </w:r>
                      </w:p>
                    </w:txbxContent>
                  </v:textbox>
                </v:rect>
                <v:rect id="Rectangle 33415" style="position:absolute;width:343;height:1548;left:2580;top:106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16" style="position:absolute;width:2324;height:1548;left:828;top:7443;"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250</w:t>
                        </w:r>
                      </w:p>
                    </w:txbxContent>
                  </v:textbox>
                </v:rect>
                <v:rect id="Rectangle 33417" style="position:absolute;width:343;height:1548;left:2580;top:7443;"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18" style="position:absolute;width:2324;height:1548;left:828;top:4189;"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300</w:t>
                        </w:r>
                      </w:p>
                    </w:txbxContent>
                  </v:textbox>
                </v:rect>
                <v:rect id="Rectangle 33419" style="position:absolute;width:343;height:1548;left:2580;top:4189;"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20" style="position:absolute;width:7140;height:1548;left:3985;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Comunidad</w:t>
                        </w:r>
                      </w:p>
                    </w:txbxContent>
                  </v:textbox>
                </v:rect>
                <v:rect id="Rectangle 33421" style="position:absolute;width:343;height:1548;left:9372;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22" style="position:absolute;width:5658;height:1548;left:10664;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Hombres</w:t>
                        </w:r>
                      </w:p>
                    </w:txbxContent>
                  </v:textbox>
                </v:rect>
                <v:rect id="Rectangle 33423" style="position:absolute;width:343;height:1548;left:14932;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24" style="position:absolute;width:6430;height:1548;left:16503;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Mezquitas</w:t>
                        </w:r>
                      </w:p>
                    </w:txbxContent>
                  </v:textbox>
                </v:rect>
                <v:rect id="Rectangle 33425" style="position:absolute;width:343;height:1548;left:21355;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26" style="position:absolute;width:5082;height:1548;left:23129;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Mujeres</w:t>
                        </w:r>
                      </w:p>
                    </w:txbxContent>
                  </v:textbox>
                </v:rect>
                <v:rect id="Rectangle 33427" style="position:absolute;width:343;height:1548;left:26968;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28" style="position:absolute;width:3529;height:1548;left:29836;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Niños</w:t>
                        </w:r>
                      </w:p>
                    </w:txbxContent>
                  </v:textbox>
                </v:rect>
                <v:rect id="Rectangle 33429" style="position:absolute;width:343;height:1548;left:32503;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30" style="position:absolute;width:2137;height:1548;left:36617;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No </w:t>
                        </w:r>
                      </w:p>
                    </w:txbxContent>
                  </v:textbox>
                </v:rect>
                <v:rect id="Rectangle 33431" style="position:absolute;width:7888;height:1548;left:34302;top:265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musulmanes</w:t>
                        </w:r>
                      </w:p>
                    </w:txbxContent>
                  </v:textbox>
                </v:rect>
                <v:rect id="Rectangle 33432" style="position:absolute;width:343;height:1548;left:40250;top:265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33" style="position:absolute;width:3817;height:1548;left:42100;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Otros </w:t>
                        </w:r>
                      </w:p>
                    </w:txbxContent>
                  </v:textbox>
                </v:rect>
                <v:rect id="Rectangle 33434" style="position:absolute;width:4475;height:1548;left:41719;top:265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lugares</w:t>
                        </w:r>
                      </w:p>
                    </w:txbxContent>
                  </v:textbox>
                </v:rect>
                <v:rect id="Rectangle 33435" style="position:absolute;width:343;height:1548;left:45097;top:265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36" style="position:absolute;width:6834;height:1548;left:46949;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Refugiados</w:t>
                        </w:r>
                      </w:p>
                    </w:txbxContent>
                  </v:textbox>
                </v:rect>
                <v:rect id="Rectangle 33437" style="position:absolute;width:343;height:1548;left:52108;top:252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rect id="Rectangle 33438" style="position:absolute;width:31075;height:2408;left:15313;top:1325;" filled="f" stroked="f">
                  <v:textbox inset="0,0,0,0">
                    <w:txbxContent>
                      <w:p>
                        <w:pPr>
                          <w:spacing w:before="0" w:after="160" w:line="259" w:lineRule="auto"/>
                          <w:ind w:left="0" w:right="0" w:firstLine="0"/>
                          <w:jc w:val="left"/>
                        </w:pPr>
                        <w:r>
                          <w:rPr>
                            <w:rFonts w:cs="Calibri" w:hAnsi="Calibri" w:eastAsia="Calibri" w:ascii="Calibri"/>
                            <w:color w:val="595959"/>
                            <w:sz w:val="28"/>
                          </w:rPr>
                          <w:t xml:space="preserve">Tipología víctimas 2016 en cifras</w:t>
                        </w:r>
                      </w:p>
                    </w:txbxContent>
                  </v:textbox>
                </v:rect>
                <v:rect id="Rectangle 33439" style="position:absolute;width:534;height:2408;left:38686;top:1325;" filled="f" stroked="f">
                  <v:textbox inset="0,0,0,0">
                    <w:txbxContent>
                      <w:p>
                        <w:pPr>
                          <w:spacing w:before="0" w:after="160" w:line="259" w:lineRule="auto"/>
                          <w:ind w:left="0" w:right="0" w:firstLine="0"/>
                          <w:jc w:val="left"/>
                        </w:pPr>
                        <w:r>
                          <w:rPr>
                            <w:rFonts w:cs="Calibri" w:hAnsi="Calibri" w:eastAsia="Calibri" w:ascii="Calibri"/>
                            <w:color w:val="595959"/>
                            <w:sz w:val="28"/>
                          </w:rPr>
                          <w:t xml:space="preserve"> </w:t>
                        </w:r>
                      </w:p>
                    </w:txbxContent>
                  </v:textbox>
                </v:rect>
                <v:shape id="Shape 231375" style="position:absolute;width:660;height:635;left:20796;top:29329;" coordsize="66040,63500" path="m0,0l66040,0l66040,63500l0,63500l0,0">
                  <v:stroke weight="0pt" endcap="flat" joinstyle="round" on="false" color="#000000" opacity="0"/>
                  <v:fill on="true" color="#695185"/>
                </v:shape>
                <v:rect id="Rectangle 33441" style="position:absolute;width:15788;height:1548;left:21717;top:2912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Número de víctimas 2016</w:t>
                        </w:r>
                      </w:p>
                    </w:txbxContent>
                  </v:textbox>
                </v:rect>
                <v:rect id="Rectangle 33442" style="position:absolute;width:343;height:1548;left:33606;top:2912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 </w:t>
                        </w:r>
                      </w:p>
                    </w:txbxContent>
                  </v:textbox>
                </v:rect>
                <v:shape id="Shape 33443" style="position:absolute;width:53962;height:31476;left:0;top:0;" coordsize="5396231,3147695" path="m0,3147695l5396231,3147695l5396231,0l0,0x">
                  <v:stroke weight="0.75pt" endcap="flat" joinstyle="round" on="true" color="#d9d9d9"/>
                  <v:fill on="false" color="#000000" opacity="0"/>
                </v:shape>
              </v:group>
            </w:pict>
          </mc:Fallback>
        </mc:AlternateContent>
      </w:r>
    </w:p>
    <w:p w:rsidR="002802B2" w:rsidRDefault="00915BE7">
      <w:pPr>
        <w:spacing w:after="16" w:line="275" w:lineRule="auto"/>
        <w:ind w:left="56" w:right="-12"/>
        <w:jc w:val="right"/>
      </w:pPr>
      <w:r>
        <w:rPr>
          <w:b/>
          <w:sz w:val="20"/>
        </w:rPr>
        <w:t xml:space="preserve">Fuente: Informe anual Islamofobia en España 2016.  Plataforma ciudadana contra la islamofobia. Elaboración propia. </w:t>
      </w:r>
    </w:p>
    <w:p w:rsidR="002802B2" w:rsidRDefault="00915BE7">
      <w:pPr>
        <w:spacing w:after="10" w:line="259" w:lineRule="auto"/>
        <w:ind w:left="0" w:right="0" w:firstLine="0"/>
        <w:jc w:val="left"/>
      </w:pPr>
      <w:r>
        <w:rPr>
          <w:b/>
        </w:rPr>
        <w:t xml:space="preserve"> </w:t>
      </w:r>
    </w:p>
    <w:p w:rsidR="002802B2" w:rsidRDefault="00915BE7">
      <w:pPr>
        <w:spacing w:after="522" w:line="259" w:lineRule="auto"/>
        <w:ind w:left="0" w:right="0" w:firstLine="0"/>
        <w:jc w:val="left"/>
      </w:pPr>
      <w:r>
        <w:t xml:space="preserve"> </w:t>
      </w:r>
    </w:p>
    <w:p w:rsidR="002802B2" w:rsidRDefault="00915BE7">
      <w:pPr>
        <w:spacing w:after="0" w:line="259" w:lineRule="auto"/>
        <w:ind w:left="0" w:right="0" w:firstLine="0"/>
        <w:jc w:val="left"/>
      </w:pPr>
      <w:r>
        <w:rPr>
          <w:sz w:val="56"/>
        </w:rPr>
        <w:lastRenderedPageBreak/>
        <w:t xml:space="preserve"> </w:t>
      </w:r>
    </w:p>
    <w:p w:rsidR="002802B2" w:rsidRDefault="00915BE7">
      <w:pPr>
        <w:spacing w:after="0" w:line="259" w:lineRule="auto"/>
        <w:ind w:left="0" w:right="0" w:firstLine="0"/>
        <w:jc w:val="left"/>
      </w:pPr>
      <w:r>
        <w:t xml:space="preserve"> </w:t>
      </w:r>
    </w:p>
    <w:p w:rsidR="002802B2" w:rsidRDefault="002802B2">
      <w:pPr>
        <w:sectPr w:rsidR="002802B2">
          <w:footerReference w:type="even" r:id="rId299"/>
          <w:footerReference w:type="default" r:id="rId300"/>
          <w:footerReference w:type="first" r:id="rId301"/>
          <w:pgSz w:w="11908" w:h="16836"/>
          <w:pgMar w:top="1451" w:right="1695" w:bottom="1411" w:left="1701" w:header="720" w:footer="705" w:gutter="0"/>
          <w:cols w:space="720"/>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302"/>
          <w:footerReference w:type="default" r:id="rId303"/>
          <w:footerReference w:type="first" r:id="rId304"/>
          <w:pgSz w:w="11904" w:h="16838"/>
          <w:pgMar w:top="1440" w:right="1440" w:bottom="1440" w:left="1440" w:header="720" w:footer="1" w:gutter="0"/>
          <w:cols w:space="720"/>
        </w:sectPr>
      </w:pPr>
    </w:p>
    <w:p w:rsidR="002802B2" w:rsidRDefault="00915BE7">
      <w:pPr>
        <w:pStyle w:val="Ttulo2"/>
        <w:ind w:right="499"/>
      </w:pPr>
      <w:r>
        <w:rPr>
          <w:rFonts w:ascii="Calibri" w:eastAsia="Calibri" w:hAnsi="Calibri" w:cs="Calibri"/>
          <w:noProof/>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4130379</wp:posOffset>
                </wp:positionV>
                <wp:extent cx="7556500" cy="2293595"/>
                <wp:effectExtent l="0" t="0" r="0" b="0"/>
                <wp:wrapTopAndBottom/>
                <wp:docPr id="218777" name="Group 218777"/>
                <wp:cNvGraphicFramePr/>
                <a:graphic xmlns:a="http://schemas.openxmlformats.org/drawingml/2006/main">
                  <a:graphicData uri="http://schemas.microsoft.com/office/word/2010/wordprocessingGroup">
                    <wpg:wgp>
                      <wpg:cNvGrpSpPr/>
                      <wpg:grpSpPr>
                        <a:xfrm>
                          <a:off x="0" y="0"/>
                          <a:ext cx="7556500" cy="2293595"/>
                          <a:chOff x="0" y="0"/>
                          <a:chExt cx="7556500" cy="2293595"/>
                        </a:xfrm>
                      </wpg:grpSpPr>
                      <wps:wsp>
                        <wps:cNvPr id="231376" name="Shape 231376"/>
                        <wps:cNvSpPr/>
                        <wps:spPr>
                          <a:xfrm>
                            <a:off x="0" y="0"/>
                            <a:ext cx="7556500" cy="2293595"/>
                          </a:xfrm>
                          <a:custGeom>
                            <a:avLst/>
                            <a:gdLst/>
                            <a:ahLst/>
                            <a:cxnLst/>
                            <a:rect l="0" t="0" r="0" b="0"/>
                            <a:pathLst>
                              <a:path w="7556500" h="2293595">
                                <a:moveTo>
                                  <a:pt x="0" y="0"/>
                                </a:moveTo>
                                <a:lnTo>
                                  <a:pt x="7556500" y="0"/>
                                </a:lnTo>
                                <a:lnTo>
                                  <a:pt x="7556500" y="2293595"/>
                                </a:lnTo>
                                <a:lnTo>
                                  <a:pt x="0" y="2293595"/>
                                </a:lnTo>
                                <a:lnTo>
                                  <a:pt x="0" y="0"/>
                                </a:lnTo>
                              </a:path>
                            </a:pathLst>
                          </a:custGeom>
                          <a:ln w="0" cap="flat">
                            <a:miter lim="100000"/>
                          </a:ln>
                        </wps:spPr>
                        <wps:style>
                          <a:lnRef idx="0">
                            <a:srgbClr val="000000">
                              <a:alpha val="0"/>
                            </a:srgbClr>
                          </a:lnRef>
                          <a:fillRef idx="1">
                            <a:srgbClr val="C15E2E"/>
                          </a:fillRef>
                          <a:effectRef idx="0">
                            <a:scrgbClr r="0" g="0" b="0"/>
                          </a:effectRef>
                          <a:fontRef idx="none"/>
                        </wps:style>
                        <wps:bodyPr/>
                      </wps:wsp>
                      <wps:wsp>
                        <wps:cNvPr id="33454" name="Rectangle 33454"/>
                        <wps:cNvSpPr/>
                        <wps:spPr>
                          <a:xfrm>
                            <a:off x="1407174" y="372241"/>
                            <a:ext cx="281470" cy="663018"/>
                          </a:xfrm>
                          <a:prstGeom prst="rect">
                            <a:avLst/>
                          </a:prstGeom>
                          <a:ln>
                            <a:noFill/>
                          </a:ln>
                        </wps:spPr>
                        <wps:txbx>
                          <w:txbxContent>
                            <w:p w:rsidR="002802B2" w:rsidRDefault="00915BE7">
                              <w:pPr>
                                <w:spacing w:after="160" w:line="259" w:lineRule="auto"/>
                                <w:ind w:left="0" w:right="0" w:firstLine="0"/>
                                <w:jc w:val="left"/>
                              </w:pPr>
                              <w:r>
                                <w:rPr>
                                  <w:color w:val="222222"/>
                                  <w:w w:val="73"/>
                                  <w:sz w:val="93"/>
                                </w:rPr>
                                <w:t>E</w:t>
                              </w:r>
                            </w:p>
                          </w:txbxContent>
                        </wps:txbx>
                        <wps:bodyPr horzOverflow="overflow" vert="horz" lIns="0" tIns="0" rIns="0" bIns="0" rtlCol="0">
                          <a:noAutofit/>
                        </wps:bodyPr>
                      </wps:wsp>
                      <wps:wsp>
                        <wps:cNvPr id="33455" name="Rectangle 33455"/>
                        <wps:cNvSpPr/>
                        <wps:spPr>
                          <a:xfrm>
                            <a:off x="1618784" y="372241"/>
                            <a:ext cx="263487" cy="663018"/>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33456" name="Rectangle 33456"/>
                        <wps:cNvSpPr/>
                        <wps:spPr>
                          <a:xfrm>
                            <a:off x="1816852" y="372241"/>
                            <a:ext cx="121188" cy="663018"/>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33457" name="Rectangle 33457"/>
                        <wps:cNvSpPr/>
                        <wps:spPr>
                          <a:xfrm>
                            <a:off x="1907863" y="372241"/>
                            <a:ext cx="309617" cy="663018"/>
                          </a:xfrm>
                          <a:prstGeom prst="rect">
                            <a:avLst/>
                          </a:prstGeom>
                          <a:ln>
                            <a:noFill/>
                          </a:ln>
                        </wps:spPr>
                        <wps:txbx>
                          <w:txbxContent>
                            <w:p w:rsidR="002802B2" w:rsidRDefault="00915BE7">
                              <w:pPr>
                                <w:spacing w:after="160" w:line="259" w:lineRule="auto"/>
                                <w:ind w:left="0" w:right="0" w:firstLine="0"/>
                                <w:jc w:val="left"/>
                              </w:pPr>
                              <w:r>
                                <w:rPr>
                                  <w:color w:val="222222"/>
                                  <w:w w:val="76"/>
                                  <w:sz w:val="93"/>
                                </w:rPr>
                                <w:t>d</w:t>
                              </w:r>
                            </w:p>
                          </w:txbxContent>
                        </wps:txbx>
                        <wps:bodyPr horzOverflow="overflow" vert="horz" lIns="0" tIns="0" rIns="0" bIns="0" rtlCol="0">
                          <a:noAutofit/>
                        </wps:bodyPr>
                      </wps:wsp>
                      <wps:wsp>
                        <wps:cNvPr id="33458" name="Rectangle 33458"/>
                        <wps:cNvSpPr/>
                        <wps:spPr>
                          <a:xfrm>
                            <a:off x="2140582" y="372241"/>
                            <a:ext cx="123534" cy="663018"/>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33459" name="Rectangle 33459"/>
                        <wps:cNvSpPr/>
                        <wps:spPr>
                          <a:xfrm>
                            <a:off x="2233373" y="372241"/>
                            <a:ext cx="329945" cy="663018"/>
                          </a:xfrm>
                          <a:prstGeom prst="rect">
                            <a:avLst/>
                          </a:prstGeom>
                          <a:ln>
                            <a:noFill/>
                          </a:ln>
                        </wps:spPr>
                        <wps:txbx>
                          <w:txbxContent>
                            <w:p w:rsidR="002802B2" w:rsidRDefault="00915BE7">
                              <w:pPr>
                                <w:spacing w:after="160" w:line="259" w:lineRule="auto"/>
                                <w:ind w:left="0" w:right="0" w:firstLine="0"/>
                                <w:jc w:val="left"/>
                              </w:pPr>
                              <w:r>
                                <w:rPr>
                                  <w:color w:val="222222"/>
                                  <w:w w:val="89"/>
                                  <w:sz w:val="93"/>
                                </w:rPr>
                                <w:t>á</w:t>
                              </w:r>
                            </w:p>
                          </w:txbxContent>
                        </wps:txbx>
                        <wps:bodyPr horzOverflow="overflow" vert="horz" lIns="0" tIns="0" rIns="0" bIns="0" rtlCol="0">
                          <a:noAutofit/>
                        </wps:bodyPr>
                      </wps:wsp>
                      <wps:wsp>
                        <wps:cNvPr id="33460" name="Rectangle 33460"/>
                        <wps:cNvSpPr/>
                        <wps:spPr>
                          <a:xfrm>
                            <a:off x="2481405" y="372241"/>
                            <a:ext cx="263487" cy="663018"/>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33461" name="Rectangle 33461"/>
                        <wps:cNvSpPr/>
                        <wps:spPr>
                          <a:xfrm>
                            <a:off x="2679483" y="372241"/>
                            <a:ext cx="304144" cy="663018"/>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33462" name="Rectangle 33462"/>
                        <wps:cNvSpPr/>
                        <wps:spPr>
                          <a:xfrm>
                            <a:off x="2908033" y="372241"/>
                            <a:ext cx="299453" cy="663018"/>
                          </a:xfrm>
                          <a:prstGeom prst="rect">
                            <a:avLst/>
                          </a:prstGeom>
                          <a:ln>
                            <a:noFill/>
                          </a:ln>
                        </wps:spPr>
                        <wps:txbx>
                          <w:txbxContent>
                            <w:p w:rsidR="002802B2" w:rsidRDefault="00915BE7">
                              <w:pPr>
                                <w:spacing w:after="160" w:line="259" w:lineRule="auto"/>
                                <w:ind w:left="0" w:right="0" w:firstLine="0"/>
                                <w:jc w:val="left"/>
                              </w:pPr>
                              <w:r>
                                <w:rPr>
                                  <w:color w:val="222222"/>
                                  <w:w w:val="81"/>
                                  <w:sz w:val="93"/>
                                </w:rPr>
                                <w:t>g</w:t>
                              </w:r>
                            </w:p>
                          </w:txbxContent>
                        </wps:txbx>
                        <wps:bodyPr horzOverflow="overflow" vert="horz" lIns="0" tIns="0" rIns="0" bIns="0" rtlCol="0">
                          <a:noAutofit/>
                        </wps:bodyPr>
                      </wps:wsp>
                      <wps:wsp>
                        <wps:cNvPr id="33463" name="Rectangle 33463"/>
                        <wps:cNvSpPr/>
                        <wps:spPr>
                          <a:xfrm>
                            <a:off x="3133177" y="372241"/>
                            <a:ext cx="304144" cy="663018"/>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33464" name="Rectangle 33464"/>
                        <wps:cNvSpPr/>
                        <wps:spPr>
                          <a:xfrm>
                            <a:off x="3361727" y="372241"/>
                            <a:ext cx="121189" cy="663018"/>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33465" name="Rectangle 33465"/>
                        <wps:cNvSpPr/>
                        <wps:spPr>
                          <a:xfrm>
                            <a:off x="3452739" y="372241"/>
                            <a:ext cx="123534" cy="663018"/>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33466" name="Rectangle 33466"/>
                        <wps:cNvSpPr/>
                        <wps:spPr>
                          <a:xfrm>
                            <a:off x="3545529" y="372241"/>
                            <a:ext cx="319781" cy="663018"/>
                          </a:xfrm>
                          <a:prstGeom prst="rect">
                            <a:avLst/>
                          </a:prstGeom>
                          <a:ln>
                            <a:noFill/>
                          </a:ln>
                        </wps:spPr>
                        <wps:txbx>
                          <w:txbxContent>
                            <w:p w:rsidR="002802B2" w:rsidRDefault="00915BE7">
                              <w:pPr>
                                <w:spacing w:after="160" w:line="259" w:lineRule="auto"/>
                                <w:ind w:left="0" w:right="0" w:firstLine="0"/>
                                <w:jc w:val="left"/>
                              </w:pPr>
                              <w:r>
                                <w:rPr>
                                  <w:color w:val="222222"/>
                                  <w:w w:val="78"/>
                                  <w:sz w:val="93"/>
                                </w:rPr>
                                <w:t>n</w:t>
                              </w:r>
                            </w:p>
                          </w:txbxContent>
                        </wps:txbx>
                        <wps:bodyPr horzOverflow="overflow" vert="horz" lIns="0" tIns="0" rIns="0" bIns="0" rtlCol="0">
                          <a:noAutofit/>
                        </wps:bodyPr>
                      </wps:wsp>
                      <wps:wsp>
                        <wps:cNvPr id="33467" name="Rectangle 33467"/>
                        <wps:cNvSpPr/>
                        <wps:spPr>
                          <a:xfrm>
                            <a:off x="3785833" y="372241"/>
                            <a:ext cx="281470" cy="663018"/>
                          </a:xfrm>
                          <a:prstGeom prst="rect">
                            <a:avLst/>
                          </a:prstGeom>
                          <a:ln>
                            <a:noFill/>
                          </a:ln>
                        </wps:spPr>
                        <wps:txbx>
                          <w:txbxContent>
                            <w:p w:rsidR="002802B2" w:rsidRDefault="00915BE7">
                              <w:pPr>
                                <w:spacing w:after="160" w:line="259" w:lineRule="auto"/>
                                <w:ind w:left="0" w:right="0" w:firstLine="0"/>
                                <w:jc w:val="left"/>
                              </w:pPr>
                              <w:r>
                                <w:rPr>
                                  <w:color w:val="222222"/>
                                  <w:w w:val="109"/>
                                  <w:sz w:val="93"/>
                                </w:rPr>
                                <w:t>t</w:t>
                              </w:r>
                            </w:p>
                          </w:txbxContent>
                        </wps:txbx>
                        <wps:bodyPr horzOverflow="overflow" vert="horz" lIns="0" tIns="0" rIns="0" bIns="0" rtlCol="0">
                          <a:noAutofit/>
                        </wps:bodyPr>
                      </wps:wsp>
                      <wps:wsp>
                        <wps:cNvPr id="33468" name="Rectangle 33468"/>
                        <wps:cNvSpPr/>
                        <wps:spPr>
                          <a:xfrm>
                            <a:off x="3997434" y="372241"/>
                            <a:ext cx="281470" cy="663018"/>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33469" name="Rectangle 33469"/>
                        <wps:cNvSpPr/>
                        <wps:spPr>
                          <a:xfrm>
                            <a:off x="4209045" y="372241"/>
                            <a:ext cx="308053" cy="663018"/>
                          </a:xfrm>
                          <a:prstGeom prst="rect">
                            <a:avLst/>
                          </a:prstGeom>
                          <a:ln>
                            <a:noFill/>
                          </a:ln>
                        </wps:spPr>
                        <wps:txbx>
                          <w:txbxContent>
                            <w:p w:rsidR="002802B2" w:rsidRDefault="00915BE7">
                              <w:pPr>
                                <w:spacing w:after="160" w:line="259" w:lineRule="auto"/>
                                <w:ind w:left="0" w:right="0" w:firstLine="0"/>
                                <w:jc w:val="left"/>
                              </w:pPr>
                              <w:r>
                                <w:rPr>
                                  <w:color w:val="222222"/>
                                  <w:w w:val="114"/>
                                  <w:sz w:val="93"/>
                                </w:rPr>
                                <w:t>r</w:t>
                              </w:r>
                            </w:p>
                          </w:txbxContent>
                        </wps:txbx>
                        <wps:bodyPr horzOverflow="overflow" vert="horz" lIns="0" tIns="0" rIns="0" bIns="0" rtlCol="0">
                          <a:noAutofit/>
                        </wps:bodyPr>
                      </wps:wsp>
                      <wps:wsp>
                        <wps:cNvPr id="33470" name="Rectangle 33470"/>
                        <wps:cNvSpPr/>
                        <wps:spPr>
                          <a:xfrm>
                            <a:off x="4440575" y="372241"/>
                            <a:ext cx="308053" cy="663018"/>
                          </a:xfrm>
                          <a:prstGeom prst="rect">
                            <a:avLst/>
                          </a:prstGeom>
                          <a:ln>
                            <a:noFill/>
                          </a:ln>
                        </wps:spPr>
                        <wps:txbx>
                          <w:txbxContent>
                            <w:p w:rsidR="002802B2" w:rsidRDefault="00915BE7">
                              <w:pPr>
                                <w:spacing w:after="160" w:line="259" w:lineRule="auto"/>
                                <w:ind w:left="0" w:right="0" w:firstLine="0"/>
                                <w:jc w:val="left"/>
                              </w:pPr>
                              <w:r>
                                <w:rPr>
                                  <w:color w:val="222222"/>
                                  <w:w w:val="114"/>
                                  <w:sz w:val="93"/>
                                </w:rPr>
                                <w:t>r</w:t>
                              </w:r>
                            </w:p>
                          </w:txbxContent>
                        </wps:txbx>
                        <wps:bodyPr horzOverflow="overflow" vert="horz" lIns="0" tIns="0" rIns="0" bIns="0" rtlCol="0">
                          <a:noAutofit/>
                        </wps:bodyPr>
                      </wps:wsp>
                      <wps:wsp>
                        <wps:cNvPr id="33471" name="Rectangle 33471"/>
                        <wps:cNvSpPr/>
                        <wps:spPr>
                          <a:xfrm>
                            <a:off x="4672104" y="372241"/>
                            <a:ext cx="281470" cy="663018"/>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33472" name="Rectangle 33472"/>
                        <wps:cNvSpPr/>
                        <wps:spPr>
                          <a:xfrm>
                            <a:off x="4883705" y="372241"/>
                            <a:ext cx="263487" cy="663018"/>
                          </a:xfrm>
                          <a:prstGeom prst="rect">
                            <a:avLst/>
                          </a:prstGeom>
                          <a:ln>
                            <a:noFill/>
                          </a:ln>
                        </wps:spPr>
                        <wps:txbx>
                          <w:txbxContent>
                            <w:p w:rsidR="002802B2" w:rsidRDefault="00915BE7">
                              <w:pPr>
                                <w:spacing w:after="160" w:line="259" w:lineRule="auto"/>
                                <w:ind w:left="0" w:right="0" w:firstLine="0"/>
                                <w:jc w:val="left"/>
                              </w:pPr>
                              <w:r>
                                <w:rPr>
                                  <w:color w:val="222222"/>
                                  <w:w w:val="152"/>
                                  <w:sz w:val="93"/>
                                </w:rPr>
                                <w:t>l</w:t>
                              </w:r>
                            </w:p>
                          </w:txbxContent>
                        </wps:txbx>
                        <wps:bodyPr horzOverflow="overflow" vert="horz" lIns="0" tIns="0" rIns="0" bIns="0" rtlCol="0">
                          <a:noAutofit/>
                        </wps:bodyPr>
                      </wps:wsp>
                      <wps:wsp>
                        <wps:cNvPr id="33473" name="Rectangle 33473"/>
                        <wps:cNvSpPr/>
                        <wps:spPr>
                          <a:xfrm>
                            <a:off x="5081782" y="372241"/>
                            <a:ext cx="123534" cy="663018"/>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33474" name="Rectangle 33474"/>
                        <wps:cNvSpPr/>
                        <wps:spPr>
                          <a:xfrm>
                            <a:off x="5174573" y="372241"/>
                            <a:ext cx="299452" cy="663018"/>
                          </a:xfrm>
                          <a:prstGeom prst="rect">
                            <a:avLst/>
                          </a:prstGeom>
                          <a:ln>
                            <a:noFill/>
                          </a:ln>
                        </wps:spPr>
                        <wps:txbx>
                          <w:txbxContent>
                            <w:p w:rsidR="002802B2" w:rsidRDefault="00915BE7">
                              <w:pPr>
                                <w:spacing w:after="160" w:line="259" w:lineRule="auto"/>
                                <w:ind w:left="0" w:right="0" w:firstLine="0"/>
                                <w:jc w:val="left"/>
                              </w:pPr>
                              <w:r>
                                <w:rPr>
                                  <w:color w:val="222222"/>
                                  <w:w w:val="81"/>
                                  <w:sz w:val="93"/>
                                </w:rPr>
                                <w:t>g</w:t>
                              </w:r>
                            </w:p>
                          </w:txbxContent>
                        </wps:txbx>
                        <wps:bodyPr horzOverflow="overflow" vert="horz" lIns="0" tIns="0" rIns="0" bIns="0" rtlCol="0">
                          <a:noAutofit/>
                        </wps:bodyPr>
                      </wps:wsp>
                      <wps:wsp>
                        <wps:cNvPr id="33475" name="Rectangle 33475"/>
                        <wps:cNvSpPr/>
                        <wps:spPr>
                          <a:xfrm>
                            <a:off x="5399707" y="372241"/>
                            <a:ext cx="123534" cy="663018"/>
                          </a:xfrm>
                          <a:prstGeom prst="rect">
                            <a:avLst/>
                          </a:prstGeom>
                          <a:ln>
                            <a:noFill/>
                          </a:ln>
                        </wps:spPr>
                        <wps:txbx>
                          <w:txbxContent>
                            <w:p w:rsidR="002802B2" w:rsidRDefault="00915BE7">
                              <w:pPr>
                                <w:spacing w:after="160" w:line="259" w:lineRule="auto"/>
                                <w:ind w:left="0" w:right="0" w:firstLine="0"/>
                                <w:jc w:val="left"/>
                              </w:pPr>
                              <w:r>
                                <w:rPr>
                                  <w:color w:val="222222"/>
                                  <w:w w:val="71"/>
                                  <w:sz w:val="93"/>
                                </w:rPr>
                                <w:t>i</w:t>
                              </w:r>
                            </w:p>
                          </w:txbxContent>
                        </wps:txbx>
                        <wps:bodyPr horzOverflow="overflow" vert="horz" lIns="0" tIns="0" rIns="0" bIns="0" rtlCol="0">
                          <a:noAutofit/>
                        </wps:bodyPr>
                      </wps:wsp>
                      <wps:wsp>
                        <wps:cNvPr id="33476" name="Rectangle 33476"/>
                        <wps:cNvSpPr/>
                        <wps:spPr>
                          <a:xfrm>
                            <a:off x="5492498" y="372241"/>
                            <a:ext cx="304144" cy="663018"/>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33477" name="Rectangle 33477"/>
                        <wps:cNvSpPr/>
                        <wps:spPr>
                          <a:xfrm>
                            <a:off x="5721058" y="372241"/>
                            <a:ext cx="290852" cy="663018"/>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33478" name="Rectangle 33478"/>
                        <wps:cNvSpPr/>
                        <wps:spPr>
                          <a:xfrm>
                            <a:off x="5939645" y="372241"/>
                            <a:ext cx="304144" cy="663018"/>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33479" name="Rectangle 33479"/>
                        <wps:cNvSpPr/>
                        <wps:spPr>
                          <a:xfrm>
                            <a:off x="6168205" y="372241"/>
                            <a:ext cx="121189" cy="663018"/>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33480" name="Rectangle 33480"/>
                        <wps:cNvSpPr/>
                        <wps:spPr>
                          <a:xfrm>
                            <a:off x="2249876" y="1190703"/>
                            <a:ext cx="297107" cy="663017"/>
                          </a:xfrm>
                          <a:prstGeom prst="rect">
                            <a:avLst/>
                          </a:prstGeom>
                          <a:ln>
                            <a:noFill/>
                          </a:ln>
                        </wps:spPr>
                        <wps:txbx>
                          <w:txbxContent>
                            <w:p w:rsidR="002802B2" w:rsidRDefault="00915BE7">
                              <w:pPr>
                                <w:spacing w:after="160" w:line="259" w:lineRule="auto"/>
                                <w:ind w:left="0" w:right="0" w:firstLine="0"/>
                                <w:jc w:val="left"/>
                              </w:pPr>
                              <w:r>
                                <w:rPr>
                                  <w:color w:val="222222"/>
                                  <w:w w:val="89"/>
                                  <w:sz w:val="93"/>
                                </w:rPr>
                                <w:t>c</w:t>
                              </w:r>
                            </w:p>
                          </w:txbxContent>
                        </wps:txbx>
                        <wps:bodyPr horzOverflow="overflow" vert="horz" lIns="0" tIns="0" rIns="0" bIns="0" rtlCol="0">
                          <a:noAutofit/>
                        </wps:bodyPr>
                      </wps:wsp>
                      <wps:wsp>
                        <wps:cNvPr id="33481" name="Rectangle 33481"/>
                        <wps:cNvSpPr/>
                        <wps:spPr>
                          <a:xfrm>
                            <a:off x="2473230" y="1190703"/>
                            <a:ext cx="304144" cy="663017"/>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33482" name="Rectangle 33482"/>
                        <wps:cNvSpPr/>
                        <wps:spPr>
                          <a:xfrm>
                            <a:off x="2701790" y="1190703"/>
                            <a:ext cx="408913" cy="663017"/>
                          </a:xfrm>
                          <a:prstGeom prst="rect">
                            <a:avLst/>
                          </a:prstGeom>
                          <a:ln>
                            <a:noFill/>
                          </a:ln>
                        </wps:spPr>
                        <wps:txbx>
                          <w:txbxContent>
                            <w:p w:rsidR="002802B2" w:rsidRDefault="00915BE7">
                              <w:pPr>
                                <w:spacing w:after="160" w:line="259" w:lineRule="auto"/>
                                <w:ind w:left="0" w:right="0" w:firstLine="0"/>
                                <w:jc w:val="left"/>
                              </w:pPr>
                              <w:r>
                                <w:rPr>
                                  <w:color w:val="222222"/>
                                  <w:w w:val="66"/>
                                  <w:sz w:val="93"/>
                                </w:rPr>
                                <w:t>m</w:t>
                              </w:r>
                            </w:p>
                          </w:txbxContent>
                        </wps:txbx>
                        <wps:bodyPr horzOverflow="overflow" vert="horz" lIns="0" tIns="0" rIns="0" bIns="0" rtlCol="0">
                          <a:noAutofit/>
                        </wps:bodyPr>
                      </wps:wsp>
                      <wps:wsp>
                        <wps:cNvPr id="33483" name="Rectangle 33483"/>
                        <wps:cNvSpPr/>
                        <wps:spPr>
                          <a:xfrm>
                            <a:off x="3009152" y="1190703"/>
                            <a:ext cx="304144" cy="663017"/>
                          </a:xfrm>
                          <a:prstGeom prst="rect">
                            <a:avLst/>
                          </a:prstGeom>
                          <a:ln>
                            <a:noFill/>
                          </a:ln>
                        </wps:spPr>
                        <wps:txbx>
                          <w:txbxContent>
                            <w:p w:rsidR="002802B2" w:rsidRDefault="00915BE7">
                              <w:pPr>
                                <w:spacing w:after="160" w:line="259" w:lineRule="auto"/>
                                <w:ind w:left="0" w:right="0" w:firstLine="0"/>
                                <w:jc w:val="left"/>
                              </w:pPr>
                              <w:r>
                                <w:rPr>
                                  <w:color w:val="222222"/>
                                  <w:w w:val="74"/>
                                  <w:sz w:val="93"/>
                                </w:rPr>
                                <w:t>o</w:t>
                              </w:r>
                            </w:p>
                          </w:txbxContent>
                        </wps:txbx>
                        <wps:bodyPr horzOverflow="overflow" vert="horz" lIns="0" tIns="0" rIns="0" bIns="0" rtlCol="0">
                          <a:noAutofit/>
                        </wps:bodyPr>
                      </wps:wsp>
                      <wps:wsp>
                        <wps:cNvPr id="33484" name="Rectangle 33484"/>
                        <wps:cNvSpPr/>
                        <wps:spPr>
                          <a:xfrm>
                            <a:off x="3237712" y="1190703"/>
                            <a:ext cx="121188" cy="663017"/>
                          </a:xfrm>
                          <a:prstGeom prst="rect">
                            <a:avLst/>
                          </a:prstGeom>
                          <a:ln>
                            <a:noFill/>
                          </a:ln>
                        </wps:spPr>
                        <wps:txbx>
                          <w:txbxContent>
                            <w:p w:rsidR="002802B2" w:rsidRDefault="00915BE7">
                              <w:pPr>
                                <w:spacing w:after="160" w:line="259" w:lineRule="auto"/>
                                <w:ind w:left="0" w:right="0" w:firstLine="0"/>
                                <w:jc w:val="left"/>
                              </w:pPr>
                              <w:r>
                                <w:rPr>
                                  <w:color w:val="222222"/>
                                  <w:sz w:val="93"/>
                                </w:rPr>
                                <w:t xml:space="preserve"> </w:t>
                              </w:r>
                            </w:p>
                          </w:txbxContent>
                        </wps:txbx>
                        <wps:bodyPr horzOverflow="overflow" vert="horz" lIns="0" tIns="0" rIns="0" bIns="0" rtlCol="0">
                          <a:noAutofit/>
                        </wps:bodyPr>
                      </wps:wsp>
                      <wps:wsp>
                        <wps:cNvPr id="33485" name="Rectangle 33485"/>
                        <wps:cNvSpPr/>
                        <wps:spPr>
                          <a:xfrm>
                            <a:off x="3328723" y="1190703"/>
                            <a:ext cx="308053" cy="663017"/>
                          </a:xfrm>
                          <a:prstGeom prst="rect">
                            <a:avLst/>
                          </a:prstGeom>
                          <a:ln>
                            <a:noFill/>
                          </a:ln>
                        </wps:spPr>
                        <wps:txbx>
                          <w:txbxContent>
                            <w:p w:rsidR="002802B2" w:rsidRDefault="00915BE7">
                              <w:pPr>
                                <w:spacing w:after="160" w:line="259" w:lineRule="auto"/>
                                <w:ind w:left="0" w:right="0" w:firstLine="0"/>
                                <w:jc w:val="left"/>
                              </w:pPr>
                              <w:r>
                                <w:rPr>
                                  <w:color w:val="222222"/>
                                  <w:w w:val="114"/>
                                  <w:sz w:val="93"/>
                                </w:rPr>
                                <w:t>r</w:t>
                              </w:r>
                            </w:p>
                          </w:txbxContent>
                        </wps:txbx>
                        <wps:bodyPr horzOverflow="overflow" vert="horz" lIns="0" tIns="0" rIns="0" bIns="0" rtlCol="0">
                          <a:noAutofit/>
                        </wps:bodyPr>
                      </wps:wsp>
                      <wps:wsp>
                        <wps:cNvPr id="33486" name="Rectangle 33486"/>
                        <wps:cNvSpPr/>
                        <wps:spPr>
                          <a:xfrm>
                            <a:off x="3560252" y="1190703"/>
                            <a:ext cx="281470" cy="663017"/>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33487" name="Rectangle 33487"/>
                        <wps:cNvSpPr/>
                        <wps:spPr>
                          <a:xfrm>
                            <a:off x="3771853" y="1190703"/>
                            <a:ext cx="290852" cy="663017"/>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33488" name="Rectangle 33488"/>
                        <wps:cNvSpPr/>
                        <wps:spPr>
                          <a:xfrm>
                            <a:off x="3990449" y="1190703"/>
                            <a:ext cx="290070" cy="663017"/>
                          </a:xfrm>
                          <a:prstGeom prst="rect">
                            <a:avLst/>
                          </a:prstGeom>
                          <a:ln>
                            <a:noFill/>
                          </a:ln>
                        </wps:spPr>
                        <wps:txbx>
                          <w:txbxContent>
                            <w:p w:rsidR="002802B2" w:rsidRDefault="00915BE7">
                              <w:pPr>
                                <w:spacing w:after="160" w:line="259" w:lineRule="auto"/>
                                <w:ind w:left="0" w:right="0" w:firstLine="0"/>
                                <w:jc w:val="left"/>
                              </w:pPr>
                              <w:r>
                                <w:rPr>
                                  <w:color w:val="222222"/>
                                  <w:w w:val="71"/>
                                  <w:sz w:val="93"/>
                                </w:rPr>
                                <w:t>p</w:t>
                              </w:r>
                            </w:p>
                          </w:txbxContent>
                        </wps:txbx>
                        <wps:bodyPr horzOverflow="overflow" vert="horz" lIns="0" tIns="0" rIns="0" bIns="0" rtlCol="0">
                          <a:noAutofit/>
                        </wps:bodyPr>
                      </wps:wsp>
                      <wps:wsp>
                        <wps:cNvPr id="33489" name="Rectangle 33489"/>
                        <wps:cNvSpPr/>
                        <wps:spPr>
                          <a:xfrm>
                            <a:off x="4208446" y="1190703"/>
                            <a:ext cx="302580" cy="663017"/>
                          </a:xfrm>
                          <a:prstGeom prst="rect">
                            <a:avLst/>
                          </a:prstGeom>
                          <a:ln>
                            <a:noFill/>
                          </a:ln>
                        </wps:spPr>
                        <wps:txbx>
                          <w:txbxContent>
                            <w:p w:rsidR="002802B2" w:rsidRDefault="00915BE7">
                              <w:pPr>
                                <w:spacing w:after="160" w:line="259" w:lineRule="auto"/>
                                <w:ind w:left="0" w:right="0" w:firstLine="0"/>
                                <w:jc w:val="left"/>
                              </w:pPr>
                              <w:r>
                                <w:rPr>
                                  <w:color w:val="222222"/>
                                  <w:w w:val="74"/>
                                  <w:sz w:val="93"/>
                                </w:rPr>
                                <w:t>u</w:t>
                              </w:r>
                            </w:p>
                          </w:txbxContent>
                        </wps:txbx>
                        <wps:bodyPr horzOverflow="overflow" vert="horz" lIns="0" tIns="0" rIns="0" bIns="0" rtlCol="0">
                          <a:noAutofit/>
                        </wps:bodyPr>
                      </wps:wsp>
                      <wps:wsp>
                        <wps:cNvPr id="33490" name="Rectangle 33490"/>
                        <wps:cNvSpPr/>
                        <wps:spPr>
                          <a:xfrm>
                            <a:off x="4435816" y="1190703"/>
                            <a:ext cx="281470" cy="663017"/>
                          </a:xfrm>
                          <a:prstGeom prst="rect">
                            <a:avLst/>
                          </a:prstGeom>
                          <a:ln>
                            <a:noFill/>
                          </a:ln>
                        </wps:spPr>
                        <wps:txbx>
                          <w:txbxContent>
                            <w:p w:rsidR="002802B2" w:rsidRDefault="00915BE7">
                              <w:pPr>
                                <w:spacing w:after="160" w:line="259" w:lineRule="auto"/>
                                <w:ind w:left="0" w:right="0" w:firstLine="0"/>
                                <w:jc w:val="left"/>
                              </w:pPr>
                              <w:r>
                                <w:rPr>
                                  <w:color w:val="222222"/>
                                  <w:w w:val="72"/>
                                  <w:sz w:val="93"/>
                                </w:rPr>
                                <w:t>e</w:t>
                              </w:r>
                            </w:p>
                          </w:txbxContent>
                        </wps:txbx>
                        <wps:bodyPr horzOverflow="overflow" vert="horz" lIns="0" tIns="0" rIns="0" bIns="0" rtlCol="0">
                          <a:noAutofit/>
                        </wps:bodyPr>
                      </wps:wsp>
                      <wps:wsp>
                        <wps:cNvPr id="33491" name="Rectangle 33491"/>
                        <wps:cNvSpPr/>
                        <wps:spPr>
                          <a:xfrm>
                            <a:off x="4647417" y="1190703"/>
                            <a:ext cx="290852" cy="663017"/>
                          </a:xfrm>
                          <a:prstGeom prst="rect">
                            <a:avLst/>
                          </a:prstGeom>
                          <a:ln>
                            <a:noFill/>
                          </a:ln>
                        </wps:spPr>
                        <wps:txbx>
                          <w:txbxContent>
                            <w:p w:rsidR="002802B2" w:rsidRDefault="00915BE7">
                              <w:pPr>
                                <w:spacing w:after="160" w:line="259" w:lineRule="auto"/>
                                <w:ind w:left="0" w:right="0" w:firstLine="0"/>
                                <w:jc w:val="left"/>
                              </w:pPr>
                              <w:r>
                                <w:rPr>
                                  <w:color w:val="222222"/>
                                  <w:w w:val="96"/>
                                  <w:sz w:val="93"/>
                                </w:rPr>
                                <w:t>s</w:t>
                              </w:r>
                            </w:p>
                          </w:txbxContent>
                        </wps:txbx>
                        <wps:bodyPr horzOverflow="overflow" vert="horz" lIns="0" tIns="0" rIns="0" bIns="0" rtlCol="0">
                          <a:noAutofit/>
                        </wps:bodyPr>
                      </wps:wsp>
                      <wps:wsp>
                        <wps:cNvPr id="33492" name="Rectangle 33492"/>
                        <wps:cNvSpPr/>
                        <wps:spPr>
                          <a:xfrm>
                            <a:off x="4866013" y="1190703"/>
                            <a:ext cx="281470" cy="663017"/>
                          </a:xfrm>
                          <a:prstGeom prst="rect">
                            <a:avLst/>
                          </a:prstGeom>
                          <a:ln>
                            <a:noFill/>
                          </a:ln>
                        </wps:spPr>
                        <wps:txbx>
                          <w:txbxContent>
                            <w:p w:rsidR="002802B2" w:rsidRDefault="00915BE7">
                              <w:pPr>
                                <w:spacing w:after="160" w:line="259" w:lineRule="auto"/>
                                <w:ind w:left="0" w:right="0" w:firstLine="0"/>
                                <w:jc w:val="left"/>
                              </w:pPr>
                              <w:r>
                                <w:rPr>
                                  <w:color w:val="222222"/>
                                  <w:w w:val="109"/>
                                  <w:sz w:val="93"/>
                                </w:rPr>
                                <w:t>t</w:t>
                              </w:r>
                            </w:p>
                          </w:txbxContent>
                        </wps:txbx>
                        <wps:bodyPr horzOverflow="overflow" vert="horz" lIns="0" tIns="0" rIns="0" bIns="0" rtlCol="0">
                          <a:noAutofit/>
                        </wps:bodyPr>
                      </wps:wsp>
                      <wps:wsp>
                        <wps:cNvPr id="33493" name="Rectangle 33493"/>
                        <wps:cNvSpPr/>
                        <wps:spPr>
                          <a:xfrm>
                            <a:off x="5077614" y="1190703"/>
                            <a:ext cx="329945" cy="663017"/>
                          </a:xfrm>
                          <a:prstGeom prst="rect">
                            <a:avLst/>
                          </a:prstGeom>
                          <a:ln>
                            <a:noFill/>
                          </a:ln>
                        </wps:spPr>
                        <wps:txbx>
                          <w:txbxContent>
                            <w:p w:rsidR="002802B2" w:rsidRDefault="00915BE7">
                              <w:pPr>
                                <w:spacing w:after="160" w:line="259" w:lineRule="auto"/>
                                <w:ind w:left="0" w:right="0" w:firstLine="0"/>
                                <w:jc w:val="left"/>
                              </w:pPr>
                              <w:r>
                                <w:rPr>
                                  <w:color w:val="222222"/>
                                  <w:w w:val="89"/>
                                  <w:sz w:val="93"/>
                                </w:rPr>
                                <w:t>a</w:t>
                              </w:r>
                            </w:p>
                          </w:txbxContent>
                        </wps:txbx>
                        <wps:bodyPr horzOverflow="overflow" vert="horz" lIns="0" tIns="0" rIns="0" bIns="0" rtlCol="0">
                          <a:noAutofit/>
                        </wps:bodyPr>
                      </wps:wsp>
                    </wpg:wgp>
                  </a:graphicData>
                </a:graphic>
              </wp:anchor>
            </w:drawing>
          </mc:Choice>
          <mc:Fallback xmlns:a="http://schemas.openxmlformats.org/drawingml/2006/main">
            <w:pict>
              <v:group id="Group 218777" style="width:595pt;height:180.598pt;position:absolute;mso-position-horizontal-relative:page;mso-position-horizontal:absolute;margin-left:0pt;mso-position-vertical-relative:page;margin-top:325.227pt;" coordsize="75565,22935">
                <v:shape id="Shape 231377" style="position:absolute;width:75565;height:22935;left:0;top:0;" coordsize="7556500,2293595" path="m0,0l7556500,0l7556500,2293595l0,2293595l0,0">
                  <v:stroke weight="0pt" endcap="flat" joinstyle="miter" miterlimit="4" on="false" color="#000000" opacity="0"/>
                  <v:fill on="true" color="#c15e2e"/>
                </v:shape>
                <v:rect id="Rectangle 33454" style="position:absolute;width:2814;height:6630;left:14071;top:3722;" filled="f" stroked="f">
                  <v:textbox inset="0,0,0,0">
                    <w:txbxContent>
                      <w:p>
                        <w:pPr>
                          <w:spacing w:before="0" w:after="160" w:line="259" w:lineRule="auto"/>
                          <w:ind w:left="0" w:right="0" w:firstLine="0"/>
                          <w:jc w:val="left"/>
                        </w:pPr>
                        <w:r>
                          <w:rPr>
                            <w:rFonts w:cs="Calibri" w:hAnsi="Calibri" w:eastAsia="Calibri" w:ascii="Calibri"/>
                            <w:color w:val="222222"/>
                            <w:w w:val="73"/>
                            <w:sz w:val="93"/>
                          </w:rPr>
                          <w:t xml:space="preserve">E</w:t>
                        </w:r>
                      </w:p>
                    </w:txbxContent>
                  </v:textbox>
                </v:rect>
                <v:rect id="Rectangle 33455" style="position:absolute;width:2634;height:6630;left:16187;top:3722;"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33456" style="position:absolute;width:1211;height:6630;left:18168;top:3722;"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33457" style="position:absolute;width:3096;height:6630;left:19078;top:3722;" filled="f" stroked="f">
                  <v:textbox inset="0,0,0,0">
                    <w:txbxContent>
                      <w:p>
                        <w:pPr>
                          <w:spacing w:before="0" w:after="160" w:line="259" w:lineRule="auto"/>
                          <w:ind w:left="0" w:right="0" w:firstLine="0"/>
                          <w:jc w:val="left"/>
                        </w:pPr>
                        <w:r>
                          <w:rPr>
                            <w:rFonts w:cs="Calibri" w:hAnsi="Calibri" w:eastAsia="Calibri" w:ascii="Calibri"/>
                            <w:color w:val="222222"/>
                            <w:w w:val="76"/>
                            <w:sz w:val="93"/>
                          </w:rPr>
                          <w:t xml:space="preserve">d</w:t>
                        </w:r>
                      </w:p>
                    </w:txbxContent>
                  </v:textbox>
                </v:rect>
                <v:rect id="Rectangle 33458" style="position:absolute;width:1235;height:6630;left:21405;top:3722;"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33459" style="position:absolute;width:3299;height:6630;left:22333;top:3722;"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á</w:t>
                        </w:r>
                      </w:p>
                    </w:txbxContent>
                  </v:textbox>
                </v:rect>
                <v:rect id="Rectangle 33460" style="position:absolute;width:2634;height:6630;left:24814;top:3722;"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33461" style="position:absolute;width:3041;height:6630;left:26794;top:3722;"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33462" style="position:absolute;width:2994;height:6630;left:29080;top:3722;" filled="f" stroked="f">
                  <v:textbox inset="0,0,0,0">
                    <w:txbxContent>
                      <w:p>
                        <w:pPr>
                          <w:spacing w:before="0" w:after="160" w:line="259" w:lineRule="auto"/>
                          <w:ind w:left="0" w:right="0" w:firstLine="0"/>
                          <w:jc w:val="left"/>
                        </w:pPr>
                        <w:r>
                          <w:rPr>
                            <w:rFonts w:cs="Calibri" w:hAnsi="Calibri" w:eastAsia="Calibri" w:ascii="Calibri"/>
                            <w:color w:val="222222"/>
                            <w:w w:val="81"/>
                            <w:sz w:val="93"/>
                          </w:rPr>
                          <w:t xml:space="preserve">g</w:t>
                        </w:r>
                      </w:p>
                    </w:txbxContent>
                  </v:textbox>
                </v:rect>
                <v:rect id="Rectangle 33463" style="position:absolute;width:3041;height:6630;left:31331;top:3722;"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33464" style="position:absolute;width:1211;height:6630;left:33617;top:3722;"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33465" style="position:absolute;width:1235;height:6630;left:34527;top:3722;"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33466" style="position:absolute;width:3197;height:6630;left:35455;top:3722;" filled="f" stroked="f">
                  <v:textbox inset="0,0,0,0">
                    <w:txbxContent>
                      <w:p>
                        <w:pPr>
                          <w:spacing w:before="0" w:after="160" w:line="259" w:lineRule="auto"/>
                          <w:ind w:left="0" w:right="0" w:firstLine="0"/>
                          <w:jc w:val="left"/>
                        </w:pPr>
                        <w:r>
                          <w:rPr>
                            <w:rFonts w:cs="Calibri" w:hAnsi="Calibri" w:eastAsia="Calibri" w:ascii="Calibri"/>
                            <w:color w:val="222222"/>
                            <w:w w:val="78"/>
                            <w:sz w:val="93"/>
                          </w:rPr>
                          <w:t xml:space="preserve">n</w:t>
                        </w:r>
                      </w:p>
                    </w:txbxContent>
                  </v:textbox>
                </v:rect>
                <v:rect id="Rectangle 33467" style="position:absolute;width:2814;height:6630;left:37858;top:3722;" filled="f" stroked="f">
                  <v:textbox inset="0,0,0,0">
                    <w:txbxContent>
                      <w:p>
                        <w:pPr>
                          <w:spacing w:before="0" w:after="160" w:line="259" w:lineRule="auto"/>
                          <w:ind w:left="0" w:right="0" w:firstLine="0"/>
                          <w:jc w:val="left"/>
                        </w:pPr>
                        <w:r>
                          <w:rPr>
                            <w:rFonts w:cs="Calibri" w:hAnsi="Calibri" w:eastAsia="Calibri" w:ascii="Calibri"/>
                            <w:color w:val="222222"/>
                            <w:w w:val="109"/>
                            <w:sz w:val="93"/>
                          </w:rPr>
                          <w:t xml:space="preserve">t</w:t>
                        </w:r>
                      </w:p>
                    </w:txbxContent>
                  </v:textbox>
                </v:rect>
                <v:rect id="Rectangle 33468" style="position:absolute;width:2814;height:6630;left:39974;top:3722;"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33469" style="position:absolute;width:3080;height:6630;left:42090;top:3722;" filled="f" stroked="f">
                  <v:textbox inset="0,0,0,0">
                    <w:txbxContent>
                      <w:p>
                        <w:pPr>
                          <w:spacing w:before="0" w:after="160" w:line="259" w:lineRule="auto"/>
                          <w:ind w:left="0" w:right="0" w:firstLine="0"/>
                          <w:jc w:val="left"/>
                        </w:pPr>
                        <w:r>
                          <w:rPr>
                            <w:rFonts w:cs="Calibri" w:hAnsi="Calibri" w:eastAsia="Calibri" w:ascii="Calibri"/>
                            <w:color w:val="222222"/>
                            <w:w w:val="114"/>
                            <w:sz w:val="93"/>
                          </w:rPr>
                          <w:t xml:space="preserve">r</w:t>
                        </w:r>
                      </w:p>
                    </w:txbxContent>
                  </v:textbox>
                </v:rect>
                <v:rect id="Rectangle 33470" style="position:absolute;width:3080;height:6630;left:44405;top:3722;" filled="f" stroked="f">
                  <v:textbox inset="0,0,0,0">
                    <w:txbxContent>
                      <w:p>
                        <w:pPr>
                          <w:spacing w:before="0" w:after="160" w:line="259" w:lineRule="auto"/>
                          <w:ind w:left="0" w:right="0" w:firstLine="0"/>
                          <w:jc w:val="left"/>
                        </w:pPr>
                        <w:r>
                          <w:rPr>
                            <w:rFonts w:cs="Calibri" w:hAnsi="Calibri" w:eastAsia="Calibri" w:ascii="Calibri"/>
                            <w:color w:val="222222"/>
                            <w:w w:val="114"/>
                            <w:sz w:val="93"/>
                          </w:rPr>
                          <w:t xml:space="preserve">r</w:t>
                        </w:r>
                      </w:p>
                    </w:txbxContent>
                  </v:textbox>
                </v:rect>
                <v:rect id="Rectangle 33471" style="position:absolute;width:2814;height:6630;left:46721;top:3722;"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33472" style="position:absolute;width:2634;height:6630;left:48837;top:3722;" filled="f" stroked="f">
                  <v:textbox inset="0,0,0,0">
                    <w:txbxContent>
                      <w:p>
                        <w:pPr>
                          <w:spacing w:before="0" w:after="160" w:line="259" w:lineRule="auto"/>
                          <w:ind w:left="0" w:right="0" w:firstLine="0"/>
                          <w:jc w:val="left"/>
                        </w:pPr>
                        <w:r>
                          <w:rPr>
                            <w:rFonts w:cs="Calibri" w:hAnsi="Calibri" w:eastAsia="Calibri" w:ascii="Calibri"/>
                            <w:color w:val="222222"/>
                            <w:w w:val="152"/>
                            <w:sz w:val="93"/>
                          </w:rPr>
                          <w:t xml:space="preserve">l</w:t>
                        </w:r>
                      </w:p>
                    </w:txbxContent>
                  </v:textbox>
                </v:rect>
                <v:rect id="Rectangle 33473" style="position:absolute;width:1235;height:6630;left:50817;top:3722;"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33474" style="position:absolute;width:2994;height:6630;left:51745;top:3722;" filled="f" stroked="f">
                  <v:textbox inset="0,0,0,0">
                    <w:txbxContent>
                      <w:p>
                        <w:pPr>
                          <w:spacing w:before="0" w:after="160" w:line="259" w:lineRule="auto"/>
                          <w:ind w:left="0" w:right="0" w:firstLine="0"/>
                          <w:jc w:val="left"/>
                        </w:pPr>
                        <w:r>
                          <w:rPr>
                            <w:rFonts w:cs="Calibri" w:hAnsi="Calibri" w:eastAsia="Calibri" w:ascii="Calibri"/>
                            <w:color w:val="222222"/>
                            <w:w w:val="81"/>
                            <w:sz w:val="93"/>
                          </w:rPr>
                          <w:t xml:space="preserve">g</w:t>
                        </w:r>
                      </w:p>
                    </w:txbxContent>
                  </v:textbox>
                </v:rect>
                <v:rect id="Rectangle 33475" style="position:absolute;width:1235;height:6630;left:53997;top:3722;"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i</w:t>
                        </w:r>
                      </w:p>
                    </w:txbxContent>
                  </v:textbox>
                </v:rect>
                <v:rect id="Rectangle 33476" style="position:absolute;width:3041;height:6630;left:54924;top:3722;"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33477" style="position:absolute;width:2908;height:6630;left:57210;top:3722;"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33478" style="position:absolute;width:3041;height:6630;left:59396;top:3722;"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33479" style="position:absolute;width:1211;height:6630;left:61682;top:3722;"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33480" style="position:absolute;width:2971;height:6630;left:22498;top:11907;"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c</w:t>
                        </w:r>
                      </w:p>
                    </w:txbxContent>
                  </v:textbox>
                </v:rect>
                <v:rect id="Rectangle 33481" style="position:absolute;width:3041;height:6630;left:24732;top:11907;"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33482" style="position:absolute;width:4089;height:6630;left:27017;top:11907;" filled="f" stroked="f">
                  <v:textbox inset="0,0,0,0">
                    <w:txbxContent>
                      <w:p>
                        <w:pPr>
                          <w:spacing w:before="0" w:after="160" w:line="259" w:lineRule="auto"/>
                          <w:ind w:left="0" w:right="0" w:firstLine="0"/>
                          <w:jc w:val="left"/>
                        </w:pPr>
                        <w:r>
                          <w:rPr>
                            <w:rFonts w:cs="Calibri" w:hAnsi="Calibri" w:eastAsia="Calibri" w:ascii="Calibri"/>
                            <w:color w:val="222222"/>
                            <w:w w:val="66"/>
                            <w:sz w:val="93"/>
                          </w:rPr>
                          <w:t xml:space="preserve">m</w:t>
                        </w:r>
                      </w:p>
                    </w:txbxContent>
                  </v:textbox>
                </v:rect>
                <v:rect id="Rectangle 33483" style="position:absolute;width:3041;height:6630;left:30091;top:11907;"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o</w:t>
                        </w:r>
                      </w:p>
                    </w:txbxContent>
                  </v:textbox>
                </v:rect>
                <v:rect id="Rectangle 33484" style="position:absolute;width:1211;height:6630;left:32377;top:11907;" filled="f" stroked="f">
                  <v:textbox inset="0,0,0,0">
                    <w:txbxContent>
                      <w:p>
                        <w:pPr>
                          <w:spacing w:before="0" w:after="160" w:line="259" w:lineRule="auto"/>
                          <w:ind w:left="0" w:right="0" w:firstLine="0"/>
                          <w:jc w:val="left"/>
                        </w:pPr>
                        <w:r>
                          <w:rPr>
                            <w:rFonts w:cs="Calibri" w:hAnsi="Calibri" w:eastAsia="Calibri" w:ascii="Calibri"/>
                            <w:color w:val="222222"/>
                            <w:sz w:val="93"/>
                          </w:rPr>
                          <w:t xml:space="preserve"> </w:t>
                        </w:r>
                      </w:p>
                    </w:txbxContent>
                  </v:textbox>
                </v:rect>
                <v:rect id="Rectangle 33485" style="position:absolute;width:3080;height:6630;left:33287;top:11907;" filled="f" stroked="f">
                  <v:textbox inset="0,0,0,0">
                    <w:txbxContent>
                      <w:p>
                        <w:pPr>
                          <w:spacing w:before="0" w:after="160" w:line="259" w:lineRule="auto"/>
                          <w:ind w:left="0" w:right="0" w:firstLine="0"/>
                          <w:jc w:val="left"/>
                        </w:pPr>
                        <w:r>
                          <w:rPr>
                            <w:rFonts w:cs="Calibri" w:hAnsi="Calibri" w:eastAsia="Calibri" w:ascii="Calibri"/>
                            <w:color w:val="222222"/>
                            <w:w w:val="114"/>
                            <w:sz w:val="93"/>
                          </w:rPr>
                          <w:t xml:space="preserve">r</w:t>
                        </w:r>
                      </w:p>
                    </w:txbxContent>
                  </v:textbox>
                </v:rect>
                <v:rect id="Rectangle 33486" style="position:absolute;width:2814;height:6630;left:35602;top:11907;"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33487" style="position:absolute;width:2908;height:6630;left:37718;top:11907;"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33488" style="position:absolute;width:2900;height:6630;left:39904;top:11907;" filled="f" stroked="f">
                  <v:textbox inset="0,0,0,0">
                    <w:txbxContent>
                      <w:p>
                        <w:pPr>
                          <w:spacing w:before="0" w:after="160" w:line="259" w:lineRule="auto"/>
                          <w:ind w:left="0" w:right="0" w:firstLine="0"/>
                          <w:jc w:val="left"/>
                        </w:pPr>
                        <w:r>
                          <w:rPr>
                            <w:rFonts w:cs="Calibri" w:hAnsi="Calibri" w:eastAsia="Calibri" w:ascii="Calibri"/>
                            <w:color w:val="222222"/>
                            <w:w w:val="71"/>
                            <w:sz w:val="93"/>
                          </w:rPr>
                          <w:t xml:space="preserve">p</w:t>
                        </w:r>
                      </w:p>
                    </w:txbxContent>
                  </v:textbox>
                </v:rect>
                <v:rect id="Rectangle 33489" style="position:absolute;width:3025;height:6630;left:42084;top:11907;" filled="f" stroked="f">
                  <v:textbox inset="0,0,0,0">
                    <w:txbxContent>
                      <w:p>
                        <w:pPr>
                          <w:spacing w:before="0" w:after="160" w:line="259" w:lineRule="auto"/>
                          <w:ind w:left="0" w:right="0" w:firstLine="0"/>
                          <w:jc w:val="left"/>
                        </w:pPr>
                        <w:r>
                          <w:rPr>
                            <w:rFonts w:cs="Calibri" w:hAnsi="Calibri" w:eastAsia="Calibri" w:ascii="Calibri"/>
                            <w:color w:val="222222"/>
                            <w:w w:val="74"/>
                            <w:sz w:val="93"/>
                          </w:rPr>
                          <w:t xml:space="preserve">u</w:t>
                        </w:r>
                      </w:p>
                    </w:txbxContent>
                  </v:textbox>
                </v:rect>
                <v:rect id="Rectangle 33490" style="position:absolute;width:2814;height:6630;left:44358;top:11907;" filled="f" stroked="f">
                  <v:textbox inset="0,0,0,0">
                    <w:txbxContent>
                      <w:p>
                        <w:pPr>
                          <w:spacing w:before="0" w:after="160" w:line="259" w:lineRule="auto"/>
                          <w:ind w:left="0" w:right="0" w:firstLine="0"/>
                          <w:jc w:val="left"/>
                        </w:pPr>
                        <w:r>
                          <w:rPr>
                            <w:rFonts w:cs="Calibri" w:hAnsi="Calibri" w:eastAsia="Calibri" w:ascii="Calibri"/>
                            <w:color w:val="222222"/>
                            <w:w w:val="72"/>
                            <w:sz w:val="93"/>
                          </w:rPr>
                          <w:t xml:space="preserve">e</w:t>
                        </w:r>
                      </w:p>
                    </w:txbxContent>
                  </v:textbox>
                </v:rect>
                <v:rect id="Rectangle 33491" style="position:absolute;width:2908;height:6630;left:46474;top:11907;" filled="f" stroked="f">
                  <v:textbox inset="0,0,0,0">
                    <w:txbxContent>
                      <w:p>
                        <w:pPr>
                          <w:spacing w:before="0" w:after="160" w:line="259" w:lineRule="auto"/>
                          <w:ind w:left="0" w:right="0" w:firstLine="0"/>
                          <w:jc w:val="left"/>
                        </w:pPr>
                        <w:r>
                          <w:rPr>
                            <w:rFonts w:cs="Calibri" w:hAnsi="Calibri" w:eastAsia="Calibri" w:ascii="Calibri"/>
                            <w:color w:val="222222"/>
                            <w:w w:val="96"/>
                            <w:sz w:val="93"/>
                          </w:rPr>
                          <w:t xml:space="preserve">s</w:t>
                        </w:r>
                      </w:p>
                    </w:txbxContent>
                  </v:textbox>
                </v:rect>
                <v:rect id="Rectangle 33492" style="position:absolute;width:2814;height:6630;left:48660;top:11907;" filled="f" stroked="f">
                  <v:textbox inset="0,0,0,0">
                    <w:txbxContent>
                      <w:p>
                        <w:pPr>
                          <w:spacing w:before="0" w:after="160" w:line="259" w:lineRule="auto"/>
                          <w:ind w:left="0" w:right="0" w:firstLine="0"/>
                          <w:jc w:val="left"/>
                        </w:pPr>
                        <w:r>
                          <w:rPr>
                            <w:rFonts w:cs="Calibri" w:hAnsi="Calibri" w:eastAsia="Calibri" w:ascii="Calibri"/>
                            <w:color w:val="222222"/>
                            <w:w w:val="109"/>
                            <w:sz w:val="93"/>
                          </w:rPr>
                          <w:t xml:space="preserve">t</w:t>
                        </w:r>
                      </w:p>
                    </w:txbxContent>
                  </v:textbox>
                </v:rect>
                <v:rect id="Rectangle 33493" style="position:absolute;width:3299;height:6630;left:50776;top:11907;" filled="f" stroked="f">
                  <v:textbox inset="0,0,0,0">
                    <w:txbxContent>
                      <w:p>
                        <w:pPr>
                          <w:spacing w:before="0" w:after="160" w:line="259" w:lineRule="auto"/>
                          <w:ind w:left="0" w:right="0" w:firstLine="0"/>
                          <w:jc w:val="left"/>
                        </w:pPr>
                        <w:r>
                          <w:rPr>
                            <w:rFonts w:cs="Calibri" w:hAnsi="Calibri" w:eastAsia="Calibri" w:ascii="Calibri"/>
                            <w:color w:val="222222"/>
                            <w:w w:val="89"/>
                            <w:sz w:val="93"/>
                          </w:rPr>
                          <w:t xml:space="preserve">a</w:t>
                        </w:r>
                      </w:p>
                    </w:txbxContent>
                  </v:textbox>
                </v:rect>
                <w10:wrap type="topAndBottom"/>
              </v:group>
            </w:pict>
          </mc:Fallback>
        </mc:AlternateContent>
      </w:r>
      <w:r>
        <w:t>Bloque V</w:t>
      </w:r>
    </w:p>
    <w:p w:rsidR="002802B2" w:rsidRDefault="00915BE7">
      <w:pPr>
        <w:pStyle w:val="Ttulo3"/>
        <w:spacing w:before="3353"/>
        <w:ind w:left="3435"/>
      </w:pPr>
      <w:r>
        <w:t xml:space="preserve">Fundación La Merced Migraciones </w:t>
      </w:r>
    </w:p>
    <w:p w:rsidR="002802B2" w:rsidRDefault="00915BE7">
      <w:pPr>
        <w:spacing w:after="13" w:line="253" w:lineRule="auto"/>
        <w:ind w:left="1879" w:right="-15"/>
        <w:jc w:val="right"/>
      </w:pPr>
      <w:r>
        <w:rPr>
          <w:rFonts w:ascii="Open Sans" w:eastAsia="Open Sans" w:hAnsi="Open Sans" w:cs="Open Sans"/>
          <w:b/>
          <w:color w:val="222222"/>
          <w:sz w:val="40"/>
        </w:rPr>
        <w:t xml:space="preserve">Justicia y Paz </w:t>
      </w:r>
    </w:p>
    <w:p w:rsidR="002802B2" w:rsidRDefault="00915BE7">
      <w:pPr>
        <w:spacing w:after="13" w:line="253" w:lineRule="auto"/>
        <w:ind w:left="1879" w:right="-15"/>
        <w:jc w:val="right"/>
      </w:pPr>
      <w:r>
        <w:rPr>
          <w:rFonts w:ascii="Open Sans" w:eastAsia="Open Sans" w:hAnsi="Open Sans" w:cs="Open Sans"/>
          <w:b/>
          <w:color w:val="222222"/>
          <w:sz w:val="40"/>
        </w:rPr>
        <w:t xml:space="preserve">Comunidad Bahá’í </w:t>
      </w:r>
    </w:p>
    <w:p w:rsidR="002802B2" w:rsidRDefault="00915BE7">
      <w:pPr>
        <w:pStyle w:val="Ttulo3"/>
        <w:ind w:left="7310" w:firstLine="526"/>
      </w:pPr>
      <w:r>
        <w:t>Arco Forum Foro Abraham</w:t>
      </w:r>
    </w:p>
    <w:p w:rsidR="002802B2" w:rsidRDefault="002802B2">
      <w:pPr>
        <w:sectPr w:rsidR="002802B2">
          <w:footerReference w:type="even" r:id="rId305"/>
          <w:footerReference w:type="default" r:id="rId306"/>
          <w:footerReference w:type="first" r:id="rId307"/>
          <w:pgSz w:w="11900" w:h="16838"/>
          <w:pgMar w:top="1440" w:right="325" w:bottom="1440" w:left="1440" w:header="720" w:footer="720" w:gutter="0"/>
          <w:cols w:space="720"/>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308"/>
          <w:footerReference w:type="default" r:id="rId309"/>
          <w:footerReference w:type="first" r:id="rId310"/>
          <w:pgSz w:w="11904" w:h="16838"/>
          <w:pgMar w:top="1440" w:right="1440" w:bottom="1440" w:left="1440" w:header="720" w:footer="1" w:gutter="0"/>
          <w:cols w:space="720"/>
        </w:sectPr>
      </w:pPr>
    </w:p>
    <w:p w:rsidR="002802B2" w:rsidRDefault="00915BE7">
      <w:pPr>
        <w:pStyle w:val="Ttulo4"/>
        <w:spacing w:after="0" w:line="259" w:lineRule="auto"/>
        <w:ind w:left="0" w:firstLine="0"/>
      </w:pPr>
      <w:r>
        <w:rPr>
          <w:sz w:val="26"/>
        </w:rPr>
        <w:lastRenderedPageBreak/>
        <w:t xml:space="preserve">1.  Introducción </w:t>
      </w:r>
    </w:p>
    <w:p w:rsidR="002802B2" w:rsidRDefault="00915BE7">
      <w:pPr>
        <w:ind w:left="-5" w:right="2"/>
      </w:pPr>
      <w:r>
        <w:t xml:space="preserve">Como hemos visto en bloques anteriores, tanto Naciones Unidas, como la UNESCO y las distintas </w:t>
      </w:r>
      <w:r>
        <w:t xml:space="preserve">directrices convergentes del Consejo de Europa, establecen la premisa de que hay que garantizar el respeto a la libertad de pensamiento, conciencia y religión. Es en esta línea en la que es necesario eliminar las discriminaciones basadas en las creencias, </w:t>
      </w:r>
      <w:r>
        <w:t xml:space="preserve">ya que éstas constituyen una ofensa a la dignidad humana, minan la convivencia y la paz y van en contra de la Carta de las Naciones Unidas. </w:t>
      </w:r>
    </w:p>
    <w:p w:rsidR="002802B2" w:rsidRDefault="00915BE7">
      <w:pPr>
        <w:ind w:left="-5" w:right="2"/>
      </w:pPr>
      <w:r>
        <w:t>Ya hemos mencionado algunas de las distintas estrategias para eliminar la discriminación religiosa; desde evitar la</w:t>
      </w:r>
      <w:r>
        <w:t xml:space="preserve"> alteridad y las simplificaciones basadas en estereotipos y prejuicios que nos llevan a la homogeneización de las realidades, hasta el evitar el </w:t>
      </w:r>
      <w:r>
        <w:t>“</w:t>
      </w:r>
      <w:r>
        <w:t>nosotros</w:t>
      </w:r>
      <w:r>
        <w:t xml:space="preserve">” </w:t>
      </w:r>
      <w:r>
        <w:t xml:space="preserve">vs. </w:t>
      </w:r>
      <w:r>
        <w:t>“</w:t>
      </w:r>
      <w:r>
        <w:t>ellos</w:t>
      </w:r>
      <w:r>
        <w:t>”</w:t>
      </w:r>
      <w:r>
        <w:t>. Fomentando, para esto, una autoconciencia que nos permita superar miedos y actitudes de</w:t>
      </w:r>
      <w:r>
        <w:t xml:space="preserve">fensivas que son las que se esconden, detrás de actitudes intolerantes y discriminatorias. </w:t>
      </w:r>
    </w:p>
    <w:p w:rsidR="002802B2" w:rsidRDefault="00915BE7">
      <w:pPr>
        <w:ind w:left="-5" w:right="2"/>
      </w:pPr>
      <w:r>
        <w:t>Las capacidades para luchar contra esta discriminación deben cuidar las informaciones negativas y simplistas que no favorecen la comprensión mutua y alimentan el od</w:t>
      </w:r>
      <w:r>
        <w:t>io y los prejuicios. Para esto es necesario evitar ideas absolutas y aceptar que el resto de personas pueden tener otra visión. Como señala Torradeflot (2012), es necesario proporcionar un marco para luchar contra los prejuicios y la discriminación en toda</w:t>
      </w:r>
      <w:r>
        <w:t xml:space="preserve">s sus formas (la islamofobia, el antisemitismo, la cristianofobia y otras discriminaciones basadas en la religión o creencias) y el diálogo intercultural e interreligioso constituye una vía válida para conseguirlo. </w:t>
      </w:r>
    </w:p>
    <w:p w:rsidR="002802B2" w:rsidRDefault="00915BE7">
      <w:pPr>
        <w:spacing w:after="230" w:line="259" w:lineRule="auto"/>
        <w:ind w:left="0" w:right="0" w:firstLine="0"/>
        <w:jc w:val="left"/>
      </w:pPr>
      <w:r>
        <w:t xml:space="preserve"> </w:t>
      </w:r>
    </w:p>
    <w:p w:rsidR="002802B2" w:rsidRDefault="00915BE7">
      <w:pPr>
        <w:pStyle w:val="Ttulo5"/>
        <w:ind w:left="-5"/>
      </w:pPr>
      <w:r>
        <w:t>2. Una aproximación al diálogo interre</w:t>
      </w:r>
      <w:r>
        <w:t xml:space="preserve">ligioso  </w:t>
      </w:r>
    </w:p>
    <w:p w:rsidR="002802B2" w:rsidRDefault="00915BE7">
      <w:pPr>
        <w:spacing w:after="5"/>
        <w:ind w:left="-5" w:right="2"/>
      </w:pPr>
      <w:r>
        <w:t>Cuando hablamos de diálogo interreligioso nos referimos al encuentro entre personas de distintas creencias y/o no creyentes con el fin de intercambiar valores, conocerse mutuamente, respetarse y colaborar conjuntamente en aquellas causas afines a</w:t>
      </w:r>
      <w:r>
        <w:t xml:space="preserve">l bien común. </w:t>
      </w:r>
      <w:r>
        <w:rPr>
          <w:color w:val="393A3A"/>
        </w:rPr>
        <w:t xml:space="preserve">Éste, apuesta por la concordia entre religiones para potenciar la paz y evitar los conflictos, desde el respeto a la diversidad. </w:t>
      </w:r>
      <w:r>
        <w:t>A veces, se confunde con el diálogo ecuménico, siendo éste el que se da solamente entre miembros de distintas con</w:t>
      </w:r>
      <w:r>
        <w:t xml:space="preserve">fesiones cristianas. Es importante señalar que el diálogo entre religiones no tiene como fin la disolución de las identidades religiosas, sino la comprensión mutua y la posibilidad de aprender de las otras.  </w:t>
      </w:r>
    </w:p>
    <w:p w:rsidR="002802B2" w:rsidRDefault="00915BE7">
      <w:pPr>
        <w:spacing w:after="10" w:line="259" w:lineRule="auto"/>
        <w:ind w:left="0" w:right="0" w:firstLine="0"/>
        <w:jc w:val="left"/>
      </w:pPr>
      <w:r>
        <w:t xml:space="preserve"> </w:t>
      </w:r>
    </w:p>
    <w:p w:rsidR="002802B2" w:rsidRDefault="00915BE7">
      <w:pPr>
        <w:spacing w:after="6"/>
        <w:ind w:left="-5" w:right="2"/>
      </w:pPr>
      <w:r>
        <w:rPr>
          <w:b/>
        </w:rPr>
        <w:t>¿Cómo lograrlo?</w:t>
      </w:r>
      <w:r>
        <w:t xml:space="preserve"> Colaborando en la custodia de</w:t>
      </w:r>
      <w:r>
        <w:t xml:space="preserve"> los valores comunes que garanticen el desarrollo humano y el fin de las injusticias y conflictos, así</w:t>
      </w:r>
      <w:r>
        <w:t xml:space="preserve"> </w:t>
      </w:r>
      <w:r>
        <w:t>como la defensa sostenible del medioambiente y la biodiversidad del planeta.</w:t>
      </w:r>
      <w:r>
        <w:rPr>
          <w:b/>
        </w:rPr>
        <w:t xml:space="preserve"> </w:t>
      </w:r>
    </w:p>
    <w:p w:rsidR="002802B2" w:rsidRDefault="00915BE7">
      <w:pPr>
        <w:spacing w:after="10" w:line="259" w:lineRule="auto"/>
        <w:ind w:left="0" w:right="0" w:firstLine="0"/>
        <w:jc w:val="left"/>
      </w:pPr>
      <w:r>
        <w:rPr>
          <w:b/>
        </w:rPr>
        <w:t xml:space="preserve"> </w:t>
      </w:r>
    </w:p>
    <w:p w:rsidR="002802B2" w:rsidRDefault="00915BE7">
      <w:pPr>
        <w:spacing w:after="211" w:line="263" w:lineRule="auto"/>
        <w:ind w:left="-5" w:right="0"/>
        <w:jc w:val="left"/>
      </w:pPr>
      <w:r>
        <w:rPr>
          <w:b/>
        </w:rPr>
        <w:t xml:space="preserve">¿Por qué es importante éste diálogo? </w:t>
      </w:r>
    </w:p>
    <w:p w:rsidR="002802B2" w:rsidRDefault="00915BE7">
      <w:pPr>
        <w:ind w:left="-5" w:right="2"/>
      </w:pPr>
      <w:r>
        <w:t>Las sociedades se muestran cada vez</w:t>
      </w:r>
      <w:r>
        <w:t xml:space="preserve"> más plurales y diversas, los diversos marcos de libertad religiosa y de conciencia fomentan que esta diversidad se de un modo más amplio y con garantías. No obstante, los marcos jurídico-legales no son los únicos garantes de estos derechos y el diálogo in</w:t>
      </w:r>
      <w:r>
        <w:t>terreligioso resulta imprescindible para garantizarlos de manera plena. Knitter (2011) afirmaba que</w:t>
      </w:r>
      <w:r>
        <w:t xml:space="preserve"> </w:t>
      </w:r>
      <w:r>
        <w:t>en nuestro mundo actual las personas que se dicen creyentes religiosos ya no pueden serlo aisladas de otras religiones. Si alguien elige ser religioso/a hoy</w:t>
      </w:r>
      <w:r>
        <w:t xml:space="preserve"> día, esa persona debe ser religiosa de una manera interreligiosa, es decir, reconociendo que existen otras </w:t>
      </w:r>
      <w:r>
        <w:lastRenderedPageBreak/>
        <w:t>maneras válidas de ser religioso/a y reconociendo, en mayor medida, que las religiones del mundo están llamadas hoy día a aprender las unas de las o</w:t>
      </w:r>
      <w:r>
        <w:t>tras, a cuestionarse recíprocamente, y a cooperar mutuamente.</w:t>
      </w:r>
      <w:r>
        <w:t>”</w:t>
      </w:r>
      <w:r>
        <w:t xml:space="preserve"> </w:t>
      </w:r>
    </w:p>
    <w:p w:rsidR="002802B2" w:rsidRDefault="00915BE7">
      <w:pPr>
        <w:spacing w:after="240" w:line="225" w:lineRule="auto"/>
        <w:ind w:left="-15" w:right="3" w:firstLine="7"/>
        <w:jc w:val="left"/>
      </w:pPr>
      <w:r>
        <w:t xml:space="preserve">En este sentido, cabe señalar y recordar que todas las religiones tienen un principio moral general que se conoce como </w:t>
      </w:r>
      <w:r>
        <w:t>“</w:t>
      </w:r>
      <w:r>
        <w:t>regla o ley de oro</w:t>
      </w:r>
      <w:r>
        <w:t>”</w:t>
      </w:r>
      <w:r>
        <w:t>: trata a los demás como querrías que te tratasen a t</w:t>
      </w:r>
      <w:r>
        <w:t xml:space="preserve">i. </w:t>
      </w:r>
    </w:p>
    <w:p w:rsidR="002802B2" w:rsidRDefault="00915BE7">
      <w:pPr>
        <w:spacing w:after="230" w:line="259" w:lineRule="auto"/>
        <w:ind w:left="0" w:right="0" w:firstLine="0"/>
        <w:jc w:val="left"/>
      </w:pPr>
      <w:r>
        <w:t xml:space="preserve"> </w:t>
      </w:r>
    </w:p>
    <w:p w:rsidR="002802B2" w:rsidRDefault="00915BE7">
      <w:pPr>
        <w:pStyle w:val="Ttulo5"/>
        <w:spacing w:after="88"/>
        <w:ind w:left="-5"/>
      </w:pPr>
      <w:r>
        <w:t xml:space="preserve">3. Institucionalización del diálogo interreligioso </w:t>
      </w:r>
    </w:p>
    <w:p w:rsidR="002802B2" w:rsidRDefault="00915BE7">
      <w:pPr>
        <w:spacing w:after="104"/>
        <w:ind w:left="-5" w:right="2"/>
      </w:pPr>
      <w:r>
        <w:t>A lo largo de la historia encontramos múltiples ejemplos de sociedades en las que distintas religiones y creencias han convivido de manera pacífica y respetuosa. No obstante, no se daba un diálogo i</w:t>
      </w:r>
      <w:r>
        <w:t>nterreligioso como lo entendemos actualmente y aunque previamente hubo diversos intentos puntuales, podemos situar en 1893 el nacimiento oficial del diálogo interreligioso institucional. En 1893, se celebró</w:t>
      </w:r>
      <w:r>
        <w:t xml:space="preserve"> </w:t>
      </w:r>
      <w:r>
        <w:t>en Chicago el Parlamento Mundial de las Religione</w:t>
      </w:r>
      <w:r>
        <w:t xml:space="preserve">s, produciendo un cambio en las relaciones entre las diversas religiones. Cambio que se caracteriza por el diálogo desde el respeto y entendiendo que la libertad religiosa es un derecho fundamental que ha de ser respetado por todas las personas. </w:t>
      </w:r>
    </w:p>
    <w:p w:rsidR="002802B2" w:rsidRDefault="00915BE7">
      <w:pPr>
        <w:spacing w:after="104"/>
        <w:ind w:left="-5" w:right="2"/>
      </w:pPr>
      <w:r>
        <w:t>A este pr</w:t>
      </w:r>
      <w:r>
        <w:t xml:space="preserve">imer encuentro, le siguieron cuatro más, señalando el de 1993 </w:t>
      </w:r>
      <w:r>
        <w:t>–</w:t>
      </w:r>
      <w:r>
        <w:t xml:space="preserve">celebrado también en Chicago- que dio como fruto el documento </w:t>
      </w:r>
      <w:r>
        <w:t>“</w:t>
      </w:r>
      <w:r>
        <w:t>Hacia una ética mundial: una declaración inicial</w:t>
      </w:r>
      <w:r>
        <w:t>”</w:t>
      </w:r>
      <w:r>
        <w:t>, y el de 2004 que se celebró</w:t>
      </w:r>
      <w:r>
        <w:t xml:space="preserve"> </w:t>
      </w:r>
      <w:r>
        <w:t xml:space="preserve">en Barcelona, y que abordaremos más adelante. </w:t>
      </w:r>
    </w:p>
    <w:p w:rsidR="002802B2" w:rsidRDefault="00915BE7">
      <w:pPr>
        <w:spacing w:after="136"/>
        <w:ind w:left="-5" w:right="2"/>
      </w:pPr>
      <w:r>
        <w:t xml:space="preserve">Desde la celebración del primer Parlamento Mundial, y a partir de la IIGM, han proliferado todo tipo de plataformas, entre las que podemos señalar: </w:t>
      </w:r>
    </w:p>
    <w:p w:rsidR="002802B2" w:rsidRDefault="00915BE7">
      <w:pPr>
        <w:numPr>
          <w:ilvl w:val="0"/>
          <w:numId w:val="8"/>
        </w:numPr>
        <w:spacing w:after="143"/>
        <w:ind w:right="2" w:hanging="361"/>
      </w:pPr>
      <w:r>
        <w:t xml:space="preserve">Religions for Peace. </w:t>
      </w:r>
    </w:p>
    <w:p w:rsidR="002802B2" w:rsidRDefault="00915BE7">
      <w:pPr>
        <w:numPr>
          <w:ilvl w:val="0"/>
          <w:numId w:val="8"/>
        </w:numPr>
        <w:spacing w:after="139"/>
        <w:ind w:right="2" w:hanging="361"/>
      </w:pPr>
      <w:r>
        <w:t xml:space="preserve">Iniciativa de las Religiones Unidas. </w:t>
      </w:r>
    </w:p>
    <w:p w:rsidR="002802B2" w:rsidRDefault="00915BE7">
      <w:pPr>
        <w:numPr>
          <w:ilvl w:val="0"/>
          <w:numId w:val="8"/>
        </w:numPr>
        <w:spacing w:after="106"/>
        <w:ind w:right="2" w:hanging="361"/>
      </w:pPr>
      <w:r>
        <w:t xml:space="preserve">Congreso Mundial de las Fes. </w:t>
      </w:r>
    </w:p>
    <w:p w:rsidR="002802B2" w:rsidRDefault="00915BE7">
      <w:pPr>
        <w:spacing w:after="211" w:line="259" w:lineRule="auto"/>
        <w:ind w:left="0" w:right="0" w:firstLine="0"/>
        <w:jc w:val="left"/>
      </w:pPr>
      <w:r>
        <w:t xml:space="preserve"> </w:t>
      </w:r>
    </w:p>
    <w:p w:rsidR="002802B2" w:rsidRDefault="00915BE7">
      <w:pPr>
        <w:spacing w:after="214" w:line="259" w:lineRule="auto"/>
        <w:ind w:left="0" w:right="0" w:firstLine="0"/>
        <w:jc w:val="left"/>
      </w:pPr>
      <w:r>
        <w:t xml:space="preserve"> </w:t>
      </w:r>
    </w:p>
    <w:p w:rsidR="002802B2" w:rsidRDefault="00915BE7">
      <w:pPr>
        <w:spacing w:after="237"/>
        <w:ind w:left="-5" w:right="2"/>
      </w:pPr>
      <w:r>
        <w:t xml:space="preserve">A nivel </w:t>
      </w:r>
      <w:r>
        <w:t xml:space="preserve">estatal podríamos repasar la historia del diálogo interreligioso por medio de los siguientes hitos:  </w:t>
      </w:r>
    </w:p>
    <w:p w:rsidR="002802B2" w:rsidRDefault="00915BE7">
      <w:pPr>
        <w:numPr>
          <w:ilvl w:val="0"/>
          <w:numId w:val="9"/>
        </w:numPr>
        <w:spacing w:after="239"/>
        <w:ind w:right="2" w:hanging="361"/>
      </w:pPr>
      <w:r>
        <w:t xml:space="preserve">Libros de diálogo interreligioso de Raimundo Llul (1253-1316). </w:t>
      </w:r>
    </w:p>
    <w:p w:rsidR="002802B2" w:rsidRDefault="00915BE7">
      <w:pPr>
        <w:numPr>
          <w:ilvl w:val="0"/>
          <w:numId w:val="9"/>
        </w:numPr>
        <w:spacing w:after="243"/>
        <w:ind w:right="2" w:hanging="361"/>
      </w:pPr>
      <w:r>
        <w:t>Bartolomé</w:t>
      </w:r>
      <w:r>
        <w:t xml:space="preserve"> </w:t>
      </w:r>
      <w:r>
        <w:t xml:space="preserve">de las Casas (S. XVI). </w:t>
      </w:r>
    </w:p>
    <w:p w:rsidR="002802B2" w:rsidRDefault="00915BE7">
      <w:pPr>
        <w:numPr>
          <w:ilvl w:val="0"/>
          <w:numId w:val="9"/>
        </w:numPr>
        <w:spacing w:after="239"/>
        <w:ind w:right="2" w:hanging="361"/>
      </w:pPr>
      <w:r>
        <w:t xml:space="preserve">Constitución Española (1978). </w:t>
      </w:r>
    </w:p>
    <w:p w:rsidR="002802B2" w:rsidRDefault="00915BE7">
      <w:pPr>
        <w:numPr>
          <w:ilvl w:val="0"/>
          <w:numId w:val="9"/>
        </w:numPr>
        <w:ind w:right="2" w:hanging="361"/>
      </w:pPr>
      <w:r>
        <w:t xml:space="preserve">Ley Orgánica de Libertad </w:t>
      </w:r>
      <w:r>
        <w:t xml:space="preserve">Religiosa (1980). </w:t>
      </w:r>
    </w:p>
    <w:p w:rsidR="002802B2" w:rsidRDefault="00915BE7">
      <w:pPr>
        <w:numPr>
          <w:ilvl w:val="0"/>
          <w:numId w:val="9"/>
        </w:numPr>
        <w:spacing w:after="248"/>
        <w:ind w:right="2" w:hanging="361"/>
      </w:pPr>
      <w:r>
        <w:t>Parlamento de las Religiones del Mundo en Barcelona (2004)</w:t>
      </w:r>
      <w:r>
        <w:rPr>
          <w:sz w:val="20"/>
          <w:vertAlign w:val="superscript"/>
        </w:rPr>
        <w:footnoteReference w:id="28"/>
      </w:r>
      <w:r>
        <w:t xml:space="preserve">. </w:t>
      </w:r>
    </w:p>
    <w:p w:rsidR="002802B2" w:rsidRDefault="00915BE7">
      <w:pPr>
        <w:numPr>
          <w:ilvl w:val="0"/>
          <w:numId w:val="9"/>
        </w:numPr>
        <w:spacing w:after="239"/>
        <w:ind w:right="2" w:hanging="361"/>
      </w:pPr>
      <w:r>
        <w:lastRenderedPageBreak/>
        <w:t xml:space="preserve">Foro Alianza de Civilizaciones (2007). </w:t>
      </w:r>
    </w:p>
    <w:p w:rsidR="002802B2" w:rsidRDefault="00915BE7">
      <w:pPr>
        <w:numPr>
          <w:ilvl w:val="0"/>
          <w:numId w:val="9"/>
        </w:numPr>
        <w:ind w:right="2" w:hanging="361"/>
      </w:pPr>
      <w:r>
        <w:t xml:space="preserve">Centro de Diálogo Interreligioso KAICIID (2012). </w:t>
      </w:r>
    </w:p>
    <w:p w:rsidR="002802B2" w:rsidRDefault="00915BE7">
      <w:pPr>
        <w:ind w:left="-5" w:right="2"/>
      </w:pPr>
      <w:r>
        <w:t xml:space="preserve">Para llevar a cabo el diálogo interreligioso en España existe pluralidad de grupos y </w:t>
      </w:r>
      <w:r>
        <w:t>plataformas</w:t>
      </w:r>
      <w:r>
        <w:rPr>
          <w:sz w:val="20"/>
          <w:vertAlign w:val="superscript"/>
        </w:rPr>
        <w:footnoteReference w:id="29"/>
      </w:r>
      <w:r>
        <w:t>, que pueden ser clasificadas según origen, finalidad y modalidad</w:t>
      </w:r>
      <w:r>
        <w:rPr>
          <w:sz w:val="20"/>
          <w:vertAlign w:val="superscript"/>
        </w:rPr>
        <w:footnoteReference w:id="30"/>
      </w:r>
      <w:r>
        <w:t>. Del mismo modo, existen diversas vías y cauces de gestión institucional del diálogo interreligioso</w:t>
      </w:r>
      <w:r>
        <w:rPr>
          <w:sz w:val="20"/>
          <w:vertAlign w:val="superscript"/>
        </w:rPr>
        <w:footnoteReference w:id="31"/>
      </w:r>
      <w:r>
        <w:t xml:space="preserve">.  </w:t>
      </w:r>
    </w:p>
    <w:p w:rsidR="002802B2" w:rsidRDefault="00915BE7">
      <w:pPr>
        <w:ind w:left="-5" w:right="2"/>
      </w:pPr>
      <w:r>
        <w:t>Además de las diversas plataformas y grupos, son múltiples las declaracio</w:t>
      </w:r>
      <w:r>
        <w:t xml:space="preserve">nes u hitos que diferentes religiones han realizado en la línea de convivencia y acercamiento con el fin de </w:t>
      </w:r>
      <w:r>
        <w:rPr>
          <w:b/>
        </w:rPr>
        <w:t>favorecer el diálogo interreligioso</w:t>
      </w:r>
      <w:r>
        <w:t>. En el caso del islam, es indispensable recordar el llamado de Makkah (2008) -o la Declaración de Marrakech- sob</w:t>
      </w:r>
      <w:r>
        <w:t>re los derechos de las minorías religiosas en las comunidades de mayoría musulmana (2016). En el cristianismo debemos subrayar el nacimiento del Consejo Mundial de Iglesias (1948) y la Nostra Aetate (1965), que estableció</w:t>
      </w:r>
      <w:r>
        <w:t xml:space="preserve"> </w:t>
      </w:r>
      <w:r>
        <w:t xml:space="preserve">nuevas bases en las relaciones de </w:t>
      </w:r>
      <w:r>
        <w:t>las personas católicas con otras confesiones religiosas. Respecto al judaísmo el holocausto (1941-1945) supuso un punto de inflexión para la apertura hacia la relación con el resto de las religiones. Del mismo modo, la figura de Gandhi (1869- 1948) en el h</w:t>
      </w:r>
      <w:r>
        <w:t xml:space="preserve">induismo supuso un paso adelante hacia el diálogo y la paz.  </w:t>
      </w:r>
    </w:p>
    <w:p w:rsidR="002802B2" w:rsidRDefault="00915BE7">
      <w:pPr>
        <w:spacing w:after="230" w:line="259" w:lineRule="auto"/>
        <w:ind w:left="0" w:right="0" w:firstLine="0"/>
        <w:jc w:val="left"/>
      </w:pPr>
      <w:r>
        <w:t xml:space="preserve"> </w:t>
      </w:r>
    </w:p>
    <w:p w:rsidR="002802B2" w:rsidRDefault="00915BE7">
      <w:pPr>
        <w:pStyle w:val="Ttulo5"/>
        <w:ind w:left="-5"/>
      </w:pPr>
      <w:r>
        <w:t xml:space="preserve">4. Propósitos y motivaciones del diálogo interreligioso  </w:t>
      </w:r>
    </w:p>
    <w:p w:rsidR="002802B2" w:rsidRDefault="00915BE7">
      <w:pPr>
        <w:numPr>
          <w:ilvl w:val="0"/>
          <w:numId w:val="10"/>
        </w:numPr>
        <w:ind w:right="2" w:hanging="361"/>
      </w:pPr>
      <w:r>
        <w:t xml:space="preserve">Favorecer el conocimiento, la comprensión, el respeto y la convivencia mutua en un acto de búsqueda de reconocimiento compartido. Con </w:t>
      </w:r>
      <w:r>
        <w:t xml:space="preserve">el fin de facilitar el diálogo y la profundización de las respectivas tradiciones espirituales a través de la presentación, el reconocimiento y el respeto hacia la diversidad de referentes y prácticas espirituales. </w:t>
      </w:r>
    </w:p>
    <w:p w:rsidR="002802B2" w:rsidRDefault="00915BE7">
      <w:pPr>
        <w:numPr>
          <w:ilvl w:val="0"/>
          <w:numId w:val="10"/>
        </w:numPr>
        <w:ind w:right="2" w:hanging="361"/>
      </w:pPr>
      <w:r>
        <w:t>Trabajar conjuntamente para favorecer la</w:t>
      </w:r>
      <w:r>
        <w:t xml:space="preserve"> cohesión social y la convivencia, combatir el miedo y el odio entre personas de distintas tradiciones religiosas, prevenir y deconstruir prejuicios y estereotipos, experiencias compartidas de paz y diálogo y una mayor justicia social y medioambiental. </w:t>
      </w:r>
    </w:p>
    <w:p w:rsidR="002802B2" w:rsidRDefault="00915BE7">
      <w:pPr>
        <w:numPr>
          <w:ilvl w:val="0"/>
          <w:numId w:val="10"/>
        </w:numPr>
        <w:ind w:right="2" w:hanging="361"/>
      </w:pPr>
      <w:r>
        <w:t>Fo</w:t>
      </w:r>
      <w:r>
        <w:t xml:space="preserve">mentar el respeto a la libertad religiosa y de conciencia. </w:t>
      </w:r>
    </w:p>
    <w:p w:rsidR="002802B2" w:rsidRDefault="00915BE7">
      <w:pPr>
        <w:numPr>
          <w:ilvl w:val="0"/>
          <w:numId w:val="10"/>
        </w:numPr>
        <w:ind w:right="2" w:hanging="361"/>
      </w:pPr>
      <w:r>
        <w:t xml:space="preserve">Implicar y favorecer la participación de las comunidades religiosas locales en la vida cívica del municipio. </w:t>
      </w:r>
    </w:p>
    <w:p w:rsidR="002802B2" w:rsidRDefault="00915BE7">
      <w:pPr>
        <w:numPr>
          <w:ilvl w:val="0"/>
          <w:numId w:val="10"/>
        </w:numPr>
        <w:ind w:right="2" w:hanging="361"/>
      </w:pPr>
      <w:r>
        <w:t xml:space="preserve">Promover las relaciones entre creyentes de las distintas tradiciones religiosas. </w:t>
      </w:r>
    </w:p>
    <w:p w:rsidR="002802B2" w:rsidRDefault="00915BE7">
      <w:pPr>
        <w:spacing w:after="236"/>
        <w:ind w:left="-5" w:right="2"/>
      </w:pPr>
      <w:r>
        <w:lastRenderedPageBreak/>
        <w:t>Pero</w:t>
      </w:r>
      <w:r>
        <w:t xml:space="preserve">, </w:t>
      </w:r>
      <w:r>
        <w:rPr>
          <w:b/>
        </w:rPr>
        <w:t>¿cómo lograr estos objetivos?</w:t>
      </w:r>
      <w:r>
        <w:t xml:space="preserve"> Siguiendo el texto </w:t>
      </w:r>
      <w:r>
        <w:t>“</w:t>
      </w:r>
      <w:r>
        <w:t>El diálogo interreligioso: necesidad y principios</w:t>
      </w:r>
      <w:r>
        <w:t>”</w:t>
      </w:r>
      <w:r>
        <w:t xml:space="preserve"> (2015), podemos resumir que para que se de</w:t>
      </w:r>
      <w:r>
        <w:t xml:space="preserve"> </w:t>
      </w:r>
      <w:r>
        <w:t xml:space="preserve">un diálogo interreligioso real y eficaz debemos: </w:t>
      </w:r>
    </w:p>
    <w:p w:rsidR="002802B2" w:rsidRDefault="00915BE7">
      <w:pPr>
        <w:numPr>
          <w:ilvl w:val="0"/>
          <w:numId w:val="10"/>
        </w:numPr>
        <w:spacing w:after="239"/>
        <w:ind w:right="2" w:hanging="361"/>
      </w:pPr>
      <w:r>
        <w:t>Recordar el verdadero sentido del diálogo: el respeto y la c</w:t>
      </w:r>
      <w:r>
        <w:t xml:space="preserve">omprensión. </w:t>
      </w:r>
    </w:p>
    <w:p w:rsidR="002802B2" w:rsidRDefault="00915BE7">
      <w:pPr>
        <w:numPr>
          <w:ilvl w:val="0"/>
          <w:numId w:val="10"/>
        </w:numPr>
        <w:spacing w:after="237"/>
        <w:ind w:right="2" w:hanging="361"/>
      </w:pPr>
      <w:r>
        <w:t xml:space="preserve">Ser conscientes de que todas las personas son de diferentes orígenes religiosos y culturales y nadie debe tratar de desacreditar o cuestionar el sistema de creencias del resto. </w:t>
      </w:r>
    </w:p>
    <w:p w:rsidR="002802B2" w:rsidRDefault="00915BE7">
      <w:pPr>
        <w:numPr>
          <w:ilvl w:val="0"/>
          <w:numId w:val="10"/>
        </w:numPr>
        <w:spacing w:after="241"/>
        <w:ind w:right="2" w:hanging="361"/>
      </w:pPr>
      <w:r>
        <w:t>Practicar la escucha activa, libres de prejuicios y abiertos a la</w:t>
      </w:r>
      <w:r>
        <w:t xml:space="preserve"> comprensión y al reconocimiento de nuevas perspectivas. </w:t>
      </w:r>
    </w:p>
    <w:p w:rsidR="002802B2" w:rsidRDefault="00915BE7">
      <w:pPr>
        <w:numPr>
          <w:ilvl w:val="0"/>
          <w:numId w:val="10"/>
        </w:numPr>
        <w:spacing w:after="238"/>
        <w:ind w:right="2" w:hanging="361"/>
      </w:pPr>
      <w:r>
        <w:t>No perder nunca de vista el hecho de que hablamos con personas, con sistemas de creencias. Esto, nos proporciona una oportunidad increíble para aprender, discutir y entender otras religiones. Debemo</w:t>
      </w:r>
      <w:r>
        <w:t xml:space="preserve">s recordar siempre que en el diálogo interreligioso </w:t>
      </w:r>
      <w:r>
        <w:t>“</w:t>
      </w:r>
      <w:r>
        <w:t>nos referimos al diálogo entre las personas de diferentes religiones</w:t>
      </w:r>
      <w:r>
        <w:t>”</w:t>
      </w:r>
      <w:r>
        <w:t xml:space="preserve">. </w:t>
      </w:r>
    </w:p>
    <w:p w:rsidR="002802B2" w:rsidRDefault="00915BE7">
      <w:pPr>
        <w:numPr>
          <w:ilvl w:val="0"/>
          <w:numId w:val="10"/>
        </w:numPr>
        <w:spacing w:after="237"/>
        <w:ind w:right="2" w:hanging="361"/>
      </w:pPr>
      <w:r>
        <w:t xml:space="preserve">El diálogo interreligioso tiene como objetivo el acercamiento centrándose en las similitudes entre los sistemas de creencias y no </w:t>
      </w:r>
      <w:r>
        <w:t xml:space="preserve">en las diferencias. </w:t>
      </w:r>
    </w:p>
    <w:p w:rsidR="002802B2" w:rsidRDefault="00915BE7">
      <w:pPr>
        <w:numPr>
          <w:ilvl w:val="0"/>
          <w:numId w:val="10"/>
        </w:numPr>
        <w:spacing w:after="236"/>
        <w:ind w:right="2" w:hanging="361"/>
      </w:pPr>
      <w:r>
        <w:t xml:space="preserve">Resulta una buena oportunidad para aprender acerca de las prácticas religiosas de los demás, recordando siempre no ofender con nuestras opiniones y posturas. </w:t>
      </w:r>
    </w:p>
    <w:p w:rsidR="002802B2" w:rsidRDefault="00915BE7">
      <w:pPr>
        <w:numPr>
          <w:ilvl w:val="0"/>
          <w:numId w:val="10"/>
        </w:numPr>
        <w:spacing w:after="241"/>
        <w:ind w:right="2" w:hanging="361"/>
      </w:pPr>
      <w:r>
        <w:t>En el diálogo interreligioso, ninguna religión o sistema de creencias debe s</w:t>
      </w:r>
      <w:r>
        <w:t xml:space="preserve">er excluido. Es importante aceptar todas las creencias y a las personas dentro de su propio sistema de creencias. </w:t>
      </w:r>
    </w:p>
    <w:p w:rsidR="002802B2" w:rsidRDefault="00915BE7">
      <w:pPr>
        <w:numPr>
          <w:ilvl w:val="0"/>
          <w:numId w:val="10"/>
        </w:numPr>
        <w:ind w:right="2" w:hanging="361"/>
      </w:pPr>
      <w:r>
        <w:t xml:space="preserve">El diálogo interreligioso solo puede plantearse en términos de igualdad. </w:t>
      </w:r>
    </w:p>
    <w:p w:rsidR="002802B2" w:rsidRDefault="00915BE7">
      <w:pPr>
        <w:ind w:left="-5" w:right="2"/>
      </w:pPr>
      <w:r>
        <w:t xml:space="preserve">En el diálogo interreligioso la persona no solo se enriquece de la </w:t>
      </w:r>
      <w:r>
        <w:t xml:space="preserve">escucha activa hacia al otro, sino con el esfuerzo personal que se realiza a la hora de ahondar en las cosmovisiones propias y situándose ante situaciones nuevas que se plantean en el diálogo. </w:t>
      </w:r>
    </w:p>
    <w:p w:rsidR="002802B2" w:rsidRDefault="00915BE7">
      <w:pPr>
        <w:ind w:left="-5" w:right="2"/>
      </w:pPr>
      <w:r>
        <w:t>Es importante mantener una vigilancia cuando dialogamos y no c</w:t>
      </w:r>
      <w:r>
        <w:t xml:space="preserve">aer en las siguientes premisas, ya que esto podría llegar a deslegitimarnos, al tiempo que estaríamos yendo en contra de los principios del diálogo interreligioso. Resulta imprescindible tener en cuenta posibles </w:t>
      </w:r>
      <w:r>
        <w:rPr>
          <w:b/>
        </w:rPr>
        <w:t>peligros</w:t>
      </w:r>
      <w:r>
        <w:t xml:space="preserve"> del diálogo interreligioso:  </w:t>
      </w:r>
    </w:p>
    <w:p w:rsidR="002802B2" w:rsidRDefault="00915BE7">
      <w:pPr>
        <w:numPr>
          <w:ilvl w:val="0"/>
          <w:numId w:val="10"/>
        </w:numPr>
        <w:ind w:right="2" w:hanging="361"/>
      </w:pPr>
      <w:r>
        <w:t xml:space="preserve">La </w:t>
      </w:r>
      <w:r>
        <w:t xml:space="preserve">actitud con la que en ocasiones se practica: arrogancia, superioridad, proselitismo, fundamentalismo. </w:t>
      </w:r>
    </w:p>
    <w:p w:rsidR="002802B2" w:rsidRDefault="00915BE7">
      <w:pPr>
        <w:numPr>
          <w:ilvl w:val="0"/>
          <w:numId w:val="10"/>
        </w:numPr>
        <w:ind w:right="2" w:hanging="361"/>
      </w:pPr>
      <w:r>
        <w:t xml:space="preserve">El nacionalismo, propio de algunas religiones por su origen. </w:t>
      </w:r>
    </w:p>
    <w:p w:rsidR="002802B2" w:rsidRDefault="00915BE7">
      <w:pPr>
        <w:numPr>
          <w:ilvl w:val="0"/>
          <w:numId w:val="10"/>
        </w:numPr>
        <w:ind w:right="2" w:hanging="361"/>
      </w:pPr>
      <w:r>
        <w:t xml:space="preserve">Convertir la religión en política, ausente de coherencia. </w:t>
      </w:r>
    </w:p>
    <w:p w:rsidR="002802B2" w:rsidRDefault="00915BE7">
      <w:pPr>
        <w:numPr>
          <w:ilvl w:val="0"/>
          <w:numId w:val="10"/>
        </w:numPr>
        <w:ind w:right="2" w:hanging="361"/>
      </w:pPr>
      <w:r>
        <w:t>Caer en el sincretismo religioso</w:t>
      </w:r>
      <w:r>
        <w:t xml:space="preserve"> o en el unitarismo. </w:t>
      </w:r>
    </w:p>
    <w:p w:rsidR="002802B2" w:rsidRDefault="00915BE7">
      <w:pPr>
        <w:numPr>
          <w:ilvl w:val="0"/>
          <w:numId w:val="10"/>
        </w:numPr>
        <w:ind w:right="2" w:hanging="361"/>
      </w:pPr>
      <w:r>
        <w:t xml:space="preserve">Confundir el diálogo interreligioso con un diálogo proselitista. </w:t>
      </w:r>
    </w:p>
    <w:p w:rsidR="002802B2" w:rsidRDefault="00915BE7">
      <w:pPr>
        <w:spacing w:after="240"/>
        <w:ind w:left="-5" w:right="2"/>
      </w:pPr>
      <w:r>
        <w:t>Una vez analizado todo esto, ¿qué</w:t>
      </w:r>
      <w:r>
        <w:t xml:space="preserve"> </w:t>
      </w:r>
      <w:r>
        <w:t xml:space="preserve">nos puede aportar el diálogo interreligioso? </w:t>
      </w:r>
    </w:p>
    <w:p w:rsidR="002802B2" w:rsidRDefault="00915BE7">
      <w:pPr>
        <w:numPr>
          <w:ilvl w:val="0"/>
          <w:numId w:val="10"/>
        </w:numPr>
        <w:spacing w:after="243"/>
        <w:ind w:right="2" w:hanging="361"/>
      </w:pPr>
      <w:r>
        <w:lastRenderedPageBreak/>
        <w:t xml:space="preserve">Promoción de la convivencia entre creencias y convicciones en el ámbito local. </w:t>
      </w:r>
    </w:p>
    <w:p w:rsidR="002802B2" w:rsidRDefault="00915BE7">
      <w:pPr>
        <w:numPr>
          <w:ilvl w:val="0"/>
          <w:numId w:val="10"/>
        </w:numPr>
        <w:spacing w:after="239"/>
        <w:ind w:right="2" w:hanging="361"/>
      </w:pPr>
      <w:r>
        <w:t>Educació</w:t>
      </w:r>
      <w:r>
        <w:t xml:space="preserve">n en la tolerancia e inclusión. </w:t>
      </w:r>
    </w:p>
    <w:p w:rsidR="002802B2" w:rsidRDefault="00915BE7">
      <w:pPr>
        <w:numPr>
          <w:ilvl w:val="0"/>
          <w:numId w:val="10"/>
        </w:numPr>
        <w:spacing w:after="237"/>
        <w:ind w:right="2" w:hanging="361"/>
      </w:pPr>
      <w:r>
        <w:t xml:space="preserve">Prevención y mediación en situaciones de conflicto con presencia directa o indirecta del factor religioso. </w:t>
      </w:r>
    </w:p>
    <w:p w:rsidR="002802B2" w:rsidRDefault="00915BE7">
      <w:pPr>
        <w:numPr>
          <w:ilvl w:val="0"/>
          <w:numId w:val="10"/>
        </w:numPr>
        <w:spacing w:after="236"/>
        <w:ind w:right="2" w:hanging="361"/>
      </w:pPr>
      <w:r>
        <w:t xml:space="preserve">Divulgación, defensa y promoción de la libertad de pensamiento, conciencia y religión. </w:t>
      </w:r>
    </w:p>
    <w:p w:rsidR="002802B2" w:rsidRDefault="00915BE7">
      <w:pPr>
        <w:numPr>
          <w:ilvl w:val="0"/>
          <w:numId w:val="10"/>
        </w:numPr>
        <w:spacing w:after="237"/>
        <w:ind w:right="2" w:hanging="361"/>
      </w:pPr>
      <w:r>
        <w:t>Inclusión de comunidades re</w:t>
      </w:r>
      <w:r>
        <w:t xml:space="preserve">ligiosas marginalizadas en la sociedad de proximidad. </w:t>
      </w:r>
    </w:p>
    <w:p w:rsidR="002802B2" w:rsidRDefault="00915BE7">
      <w:pPr>
        <w:numPr>
          <w:ilvl w:val="0"/>
          <w:numId w:val="10"/>
        </w:numPr>
        <w:spacing w:after="243"/>
        <w:ind w:right="2" w:hanging="361"/>
      </w:pPr>
      <w:r>
        <w:t xml:space="preserve">Conexión de comunidades religiosas. </w:t>
      </w:r>
    </w:p>
    <w:p w:rsidR="002802B2" w:rsidRDefault="00915BE7">
      <w:pPr>
        <w:numPr>
          <w:ilvl w:val="0"/>
          <w:numId w:val="10"/>
        </w:numPr>
        <w:spacing w:after="240"/>
        <w:ind w:right="2" w:hanging="361"/>
      </w:pPr>
      <w:r>
        <w:t xml:space="preserve">Información y formación de los representantes de las comunidades religiosas. </w:t>
      </w:r>
    </w:p>
    <w:p w:rsidR="002802B2" w:rsidRDefault="00915BE7">
      <w:pPr>
        <w:numPr>
          <w:ilvl w:val="0"/>
          <w:numId w:val="10"/>
        </w:numPr>
        <w:ind w:right="2" w:hanging="361"/>
      </w:pPr>
      <w:r>
        <w:t>Sensibilización de la sociedad en el valor ético y espiritual de las tradiciones relig</w:t>
      </w:r>
      <w:r>
        <w:t xml:space="preserve">iosas y espirituales, y de su diálogo para la cohesión social. </w:t>
      </w:r>
    </w:p>
    <w:p w:rsidR="002802B2" w:rsidRDefault="00915BE7">
      <w:pPr>
        <w:ind w:left="-5" w:right="2"/>
      </w:pPr>
      <w:r>
        <w:t xml:space="preserve">Como afirma Torraldefot (2012), el diálogo interreligioso ayuda a </w:t>
      </w:r>
      <w:r>
        <w:t>“</w:t>
      </w:r>
      <w:r>
        <w:t xml:space="preserve">favorecer la cohesión social, puesto que el diálogo muestra, por un lado, cómo se pueden deshacer prejuicios y estereotipos, </w:t>
      </w:r>
      <w:r>
        <w:t>y por otro lado, como hay elementos comunes, entre los que destaca una ética común basada en la construcción de la paz, la lucha a favor de la justicia social y a favor de una vida humana y natural más sostenible. El diálogo interreligioso facilita el mutu</w:t>
      </w:r>
      <w:r>
        <w:t>o conocimiento, pero también es capaz, de facilitar la amistad y el afecto interpersonal.</w:t>
      </w:r>
      <w:r>
        <w:t>”</w:t>
      </w:r>
      <w:r>
        <w:t xml:space="preserve"> </w:t>
      </w:r>
    </w:p>
    <w:p w:rsidR="002802B2" w:rsidRDefault="00915BE7">
      <w:pPr>
        <w:ind w:left="-5" w:right="2"/>
      </w:pPr>
      <w:r>
        <w:t>Existen múltiples ejemplos relativos al diálogo y lucha conjunta de distintas religiones en ámbitos que van, desde la convivencia y derechos humanos, hasta el desar</w:t>
      </w:r>
      <w:r>
        <w:t>me nuclear, pasando por la infancia, corrupción, ecología, trata de personas, terrorismo, justicia social, migraciones, etc</w:t>
      </w:r>
      <w:r>
        <w:rPr>
          <w:sz w:val="20"/>
          <w:vertAlign w:val="superscript"/>
        </w:rPr>
        <w:footnoteReference w:id="32"/>
      </w:r>
      <w:r>
        <w:t xml:space="preserve">.  </w:t>
      </w:r>
    </w:p>
    <w:p w:rsidR="002802B2" w:rsidRDefault="00915BE7">
      <w:pPr>
        <w:spacing w:after="234" w:line="259" w:lineRule="auto"/>
        <w:ind w:left="0" w:right="0" w:firstLine="0"/>
        <w:jc w:val="left"/>
      </w:pPr>
      <w:r>
        <w:t xml:space="preserve"> </w:t>
      </w:r>
    </w:p>
    <w:p w:rsidR="002802B2" w:rsidRDefault="00915BE7">
      <w:pPr>
        <w:pStyle w:val="Ttulo5"/>
        <w:ind w:left="-5"/>
      </w:pPr>
      <w:r>
        <w:t xml:space="preserve">5. Herramientas para mantener una comunicación interreligiosa e intercultural efectiva </w:t>
      </w:r>
    </w:p>
    <w:p w:rsidR="002802B2" w:rsidRDefault="00915BE7">
      <w:pPr>
        <w:spacing w:after="234"/>
        <w:ind w:left="-5" w:right="2"/>
      </w:pPr>
      <w:r>
        <w:t xml:space="preserve">Es indispensable recordar que el </w:t>
      </w:r>
      <w:r>
        <w:t>diálogo interreligioso no se da únicamente en espacios formales pensados y preparados para ellos, sino que en nuestra cotidianeidad dialogamos con personas de diversas adscripciones religiosas y conviccionales. Cuando esto ocurre, y nos encontramos ante po</w:t>
      </w:r>
      <w:r>
        <w:t xml:space="preserve">siciones distintas a la propia, resulta esencial recordar lo siguiente para mantener una comunicación interreligiosa e intercultural asertiva, cercana y efectiva: </w:t>
      </w:r>
    </w:p>
    <w:p w:rsidR="002802B2" w:rsidRDefault="00915BE7">
      <w:pPr>
        <w:numPr>
          <w:ilvl w:val="0"/>
          <w:numId w:val="11"/>
        </w:numPr>
        <w:spacing w:after="237"/>
        <w:ind w:right="2" w:hanging="284"/>
      </w:pPr>
      <w:r>
        <w:t>Mostrar respecto hacia las otras personas: escuchando con todo nuestro ser podemos transmiti</w:t>
      </w:r>
      <w:r>
        <w:t xml:space="preserve">r interés, preocupación y deseo por entendernos.  </w:t>
      </w:r>
    </w:p>
    <w:p w:rsidR="002802B2" w:rsidRDefault="00915BE7">
      <w:pPr>
        <w:numPr>
          <w:ilvl w:val="0"/>
          <w:numId w:val="11"/>
        </w:numPr>
        <w:spacing w:after="237"/>
        <w:ind w:right="2" w:hanging="284"/>
      </w:pPr>
      <w:r>
        <w:t>Expresar nuestras opiniones como personales: es fácil hablar y pensar como si nuestro punto de vista fuera universal. Es importante ir más allá</w:t>
      </w:r>
      <w:r>
        <w:t xml:space="preserve"> </w:t>
      </w:r>
      <w:r>
        <w:t xml:space="preserve">de nuestro propio marco cultural. </w:t>
      </w:r>
    </w:p>
    <w:p w:rsidR="002802B2" w:rsidRDefault="00915BE7">
      <w:pPr>
        <w:numPr>
          <w:ilvl w:val="0"/>
          <w:numId w:val="11"/>
        </w:numPr>
        <w:spacing w:after="237"/>
        <w:ind w:right="2" w:hanging="284"/>
      </w:pPr>
      <w:r>
        <w:lastRenderedPageBreak/>
        <w:t>Mostrar empatía: significa</w:t>
      </w:r>
      <w:r>
        <w:t xml:space="preserve"> comunicar que eres consciente de los pensamientos, sentimientos y experiencias de la otra persona. Esto no es </w:t>
      </w:r>
      <w:r>
        <w:t>“</w:t>
      </w:r>
      <w:r>
        <w:t>ponerse en el lugar del otro</w:t>
      </w:r>
      <w:r>
        <w:t xml:space="preserve">” </w:t>
      </w:r>
      <w:r>
        <w:t xml:space="preserve">sino examinar cual es su posición, para aumentar el entendimiento. </w:t>
      </w:r>
    </w:p>
    <w:p w:rsidR="002802B2" w:rsidRDefault="00915BE7">
      <w:pPr>
        <w:numPr>
          <w:ilvl w:val="0"/>
          <w:numId w:val="11"/>
        </w:numPr>
        <w:spacing w:after="241"/>
        <w:ind w:right="2" w:hanging="284"/>
      </w:pPr>
      <w:r>
        <w:t>Aceptar el malestar: a veces, las interaccione</w:t>
      </w:r>
      <w:r>
        <w:t xml:space="preserve">s interreligiosas incluyen cierto malestar. Esto ayuda a reconocer y recordar que las otras personas también pueden sentir. </w:t>
      </w:r>
    </w:p>
    <w:p w:rsidR="002802B2" w:rsidRDefault="00915BE7">
      <w:pPr>
        <w:numPr>
          <w:ilvl w:val="0"/>
          <w:numId w:val="11"/>
        </w:numPr>
        <w:spacing w:after="237"/>
        <w:ind w:right="2" w:hanging="284"/>
      </w:pPr>
      <w:r>
        <w:t>Escuchar abiertamente y respetar los límites: resistirse a la necesidad de decirlo todo inmediatamente y observar cuando la otra pe</w:t>
      </w:r>
      <w:r>
        <w:t>rsona está</w:t>
      </w:r>
      <w:r>
        <w:t xml:space="preserve"> </w:t>
      </w:r>
      <w:r>
        <w:t xml:space="preserve">expresando algún límite, incluso a través de las expresiones no verbales. </w:t>
      </w:r>
    </w:p>
    <w:p w:rsidR="002802B2" w:rsidRDefault="00915BE7">
      <w:pPr>
        <w:numPr>
          <w:ilvl w:val="0"/>
          <w:numId w:val="11"/>
        </w:numPr>
        <w:ind w:right="2" w:hanging="284"/>
      </w:pPr>
      <w:r>
        <w:t xml:space="preserve">Evitar expresiones de juicio: es la habilidad para expresarnos en términos que describan, y no evalúen y juzguen. </w:t>
      </w:r>
    </w:p>
    <w:p w:rsidR="002802B2" w:rsidRDefault="00915BE7">
      <w:pPr>
        <w:spacing w:after="0" w:line="259" w:lineRule="auto"/>
        <w:ind w:left="0" w:right="0" w:firstLine="0"/>
        <w:jc w:val="left"/>
      </w:pPr>
      <w:r>
        <w:t xml:space="preserve"> </w:t>
      </w:r>
    </w:p>
    <w:p w:rsidR="002802B2" w:rsidRDefault="002802B2">
      <w:pPr>
        <w:sectPr w:rsidR="002802B2">
          <w:footerReference w:type="even" r:id="rId311"/>
          <w:footerReference w:type="default" r:id="rId312"/>
          <w:footerReference w:type="first" r:id="rId313"/>
          <w:pgSz w:w="11908" w:h="16836"/>
          <w:pgMar w:top="1450" w:right="1695" w:bottom="1411" w:left="1701" w:header="720" w:footer="705" w:gutter="0"/>
          <w:cols w:space="720"/>
        </w:sectPr>
      </w:pPr>
    </w:p>
    <w:tbl>
      <w:tblPr>
        <w:tblStyle w:val="TableGrid"/>
        <w:tblpPr w:vertAnchor="page" w:horzAnchor="page" w:tblpX="6700" w:tblpY="3087"/>
        <w:tblOverlap w:val="never"/>
        <w:tblW w:w="5200" w:type="dxa"/>
        <w:tblInd w:w="0" w:type="dxa"/>
        <w:tblCellMar>
          <w:top w:w="320" w:type="dxa"/>
          <w:left w:w="471" w:type="dxa"/>
          <w:bottom w:w="0" w:type="dxa"/>
          <w:right w:w="115" w:type="dxa"/>
        </w:tblCellMar>
        <w:tblLook w:val="04A0" w:firstRow="1" w:lastRow="0" w:firstColumn="1" w:lastColumn="0" w:noHBand="0" w:noVBand="1"/>
      </w:tblPr>
      <w:tblGrid>
        <w:gridCol w:w="5762"/>
      </w:tblGrid>
      <w:tr w:rsidR="002802B2">
        <w:trPr>
          <w:trHeight w:val="1499"/>
        </w:trPr>
        <w:tc>
          <w:tcPr>
            <w:tcW w:w="5200" w:type="dxa"/>
            <w:tcBorders>
              <w:top w:val="nil"/>
              <w:left w:val="nil"/>
              <w:bottom w:val="nil"/>
              <w:right w:val="nil"/>
            </w:tcBorders>
            <w:shd w:val="clear" w:color="auto" w:fill="C15E2E"/>
          </w:tcPr>
          <w:p w:rsidR="002802B2" w:rsidRDefault="00915BE7">
            <w:pPr>
              <w:spacing w:after="0" w:line="259" w:lineRule="auto"/>
              <w:ind w:left="0" w:right="0" w:firstLine="0"/>
              <w:jc w:val="left"/>
            </w:pPr>
            <w:r>
              <w:rPr>
                <w:color w:val="222222"/>
                <w:sz w:val="93"/>
              </w:rPr>
              <w:lastRenderedPageBreak/>
              <w:t>argumentario</w:t>
            </w:r>
          </w:p>
        </w:tc>
      </w:tr>
    </w:tbl>
    <w:p w:rsidR="002802B2" w:rsidRDefault="002802B2">
      <w:pPr>
        <w:spacing w:after="0" w:line="259" w:lineRule="auto"/>
        <w:ind w:left="-1440" w:right="10460" w:firstLine="0"/>
        <w:jc w:val="left"/>
      </w:pPr>
    </w:p>
    <w:p w:rsidR="002802B2" w:rsidRDefault="002802B2">
      <w:pPr>
        <w:sectPr w:rsidR="002802B2">
          <w:footerReference w:type="even" r:id="rId314"/>
          <w:footerReference w:type="default" r:id="rId315"/>
          <w:footerReference w:type="first" r:id="rId316"/>
          <w:pgSz w:w="11900" w:h="16838"/>
          <w:pgMar w:top="1440" w:right="1440" w:bottom="1440" w:left="1440" w:header="720" w:footer="720" w:gutter="0"/>
          <w:cols w:space="720"/>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317"/>
          <w:footerReference w:type="default" r:id="rId318"/>
          <w:footerReference w:type="first" r:id="rId319"/>
          <w:pgSz w:w="11904" w:h="16838"/>
          <w:pgMar w:top="1440" w:right="1440" w:bottom="1440" w:left="1440" w:header="720" w:footer="1" w:gutter="0"/>
          <w:cols w:space="720"/>
        </w:sectPr>
      </w:pPr>
    </w:p>
    <w:p w:rsidR="002802B2" w:rsidRDefault="00915BE7">
      <w:pPr>
        <w:spacing w:after="359" w:line="352" w:lineRule="auto"/>
        <w:ind w:left="-5" w:right="2"/>
      </w:pPr>
      <w:r>
        <w:lastRenderedPageBreak/>
        <w:t>Este argumentario surge de la necesidad de disponer de una serie de ideas fuerza cuando nos tenemos que enfrentar a cuestionamientos sociales, políticos y mediáticas relativos a las ideas que se manejan sobre las libertades, públicas e individuales, vincul</w:t>
      </w:r>
      <w:r>
        <w:t xml:space="preserve">adas a temáticas religiosas y conviccionales. </w:t>
      </w:r>
    </w:p>
    <w:p w:rsidR="002802B2" w:rsidRDefault="00915BE7">
      <w:pPr>
        <w:spacing w:after="359" w:line="351" w:lineRule="auto"/>
        <w:ind w:left="-5" w:right="2"/>
      </w:pPr>
      <w:r>
        <w:t>La sociedad actual es cada vez más diversa y plural, y es necesario resaltar y trabajar por ese derecho a la diferencia de cada persona. Las diferencias nos enriquecen, nos nutren, por ello apostamos por un di</w:t>
      </w:r>
      <w:r>
        <w:t>álogo interreligioso e intercultural horizontal para poder acercarnos a las distintas realidades individuales. Ese acercamiento, ese diálogo, nos permitirá cuestionarnos distintos prejuicios, romper estereotipos y ayudar a la promoción de sociedades inclus</w:t>
      </w:r>
      <w:r>
        <w:t xml:space="preserve">ivas en las que la máxima sea el derecho a la diferencia desde el respeto, evitando actitudes de intolerancia y discriminación y promoviendo la convivencia y la paz. </w:t>
      </w:r>
    </w:p>
    <w:p w:rsidR="002802B2" w:rsidRDefault="00915BE7">
      <w:pPr>
        <w:spacing w:after="364" w:line="351" w:lineRule="auto"/>
        <w:ind w:left="-15" w:right="3" w:firstLine="7"/>
        <w:jc w:val="left"/>
      </w:pPr>
      <w:r>
        <w:t>Partimos de la base de que la intolerancia en general, y la intolerancia religiosa en par</w:t>
      </w:r>
      <w:r>
        <w:t>ticular, no son un problema que compete exclusivamente a las personas que se definen como religiosas. Más bien entendemos este tipo de actitudes y conductas como un atentado a las libertades y preceptos éticos que rigen la convivencia en nuestra vida diari</w:t>
      </w:r>
      <w:r>
        <w:t>a. Por ello, a través de este argumentario queremos dar cuenta de la responsabilidad conjunta de combatirla a través del cuestionamiento de los prejuicios y estereotipos sobre los que se construye la intolerancia, siendo responsabilidad de la sociedad en s</w:t>
      </w:r>
      <w:r>
        <w:t xml:space="preserve">u conjunto. </w:t>
      </w:r>
    </w:p>
    <w:p w:rsidR="002802B2" w:rsidRDefault="00915BE7">
      <w:pPr>
        <w:spacing w:after="2" w:line="233" w:lineRule="auto"/>
        <w:ind w:left="-5" w:right="3836"/>
        <w:jc w:val="left"/>
      </w:pPr>
      <w:r>
        <w:rPr>
          <w:i/>
          <w:color w:val="222222"/>
        </w:rPr>
        <w:t xml:space="preserve">«Cuando los vinieron a buscar a los musulmanes, guardé silencio, porque yo no era musulmán. Cuando encarcelaron a los budistas, </w:t>
      </w:r>
    </w:p>
    <w:p w:rsidR="002802B2" w:rsidRDefault="00915BE7">
      <w:pPr>
        <w:spacing w:after="2" w:line="233" w:lineRule="auto"/>
        <w:ind w:left="-5" w:right="6064"/>
        <w:jc w:val="left"/>
      </w:pPr>
      <w:r>
        <w:rPr>
          <w:i/>
          <w:color w:val="222222"/>
        </w:rPr>
        <w:t xml:space="preserve">guardé silencio, porque yo no era budista. </w:t>
      </w:r>
    </w:p>
    <w:p w:rsidR="002802B2" w:rsidRDefault="00915BE7">
      <w:pPr>
        <w:spacing w:after="2" w:line="233" w:lineRule="auto"/>
        <w:ind w:left="-5" w:right="4581"/>
        <w:jc w:val="left"/>
      </w:pPr>
      <w:r>
        <w:rPr>
          <w:i/>
          <w:color w:val="222222"/>
        </w:rPr>
        <w:t xml:space="preserve">Cuando vinieron a buscar a los cristianos, no protesté, porque yo no </w:t>
      </w:r>
      <w:r>
        <w:rPr>
          <w:i/>
          <w:color w:val="222222"/>
        </w:rPr>
        <w:t xml:space="preserve">era cristiano. Cuando vinieron a por los ateos, no pronuncié palabra, porque yo no era ateo. </w:t>
      </w:r>
    </w:p>
    <w:p w:rsidR="002802B2" w:rsidRDefault="00915BE7">
      <w:pPr>
        <w:spacing w:after="359" w:line="233" w:lineRule="auto"/>
        <w:ind w:left="-5" w:right="4401"/>
        <w:jc w:val="left"/>
      </w:pPr>
      <w:r>
        <w:rPr>
          <w:i/>
          <w:color w:val="222222"/>
        </w:rPr>
        <w:t>Cuando finalmente vinieron a por mí, no había nadie más que pudiera protestar.»</w:t>
      </w:r>
      <w:r>
        <w:rPr>
          <w:i/>
          <w:color w:val="4D5051"/>
        </w:rPr>
        <w:t xml:space="preserve"> </w:t>
      </w:r>
    </w:p>
    <w:p w:rsidR="002802B2" w:rsidRDefault="00915BE7">
      <w:pPr>
        <w:spacing w:after="0" w:line="236" w:lineRule="auto"/>
        <w:ind w:left="0" w:right="0" w:firstLine="0"/>
        <w:jc w:val="left"/>
      </w:pPr>
      <w:r>
        <w:rPr>
          <w:color w:val="4D5051"/>
        </w:rPr>
        <w:t xml:space="preserve">Adaptación del poema “Cuando los nazis vinieron…” del pastor luterano Martín </w:t>
      </w:r>
      <w:r>
        <w:rPr>
          <w:color w:val="4D5051"/>
        </w:rPr>
        <w:t>Niem</w:t>
      </w:r>
      <w:r>
        <w:rPr>
          <w:color w:val="4D5051"/>
        </w:rPr>
        <w:t xml:space="preserve">öller </w:t>
      </w:r>
    </w:p>
    <w:p w:rsidR="002802B2" w:rsidRDefault="00915BE7">
      <w:pPr>
        <w:numPr>
          <w:ilvl w:val="0"/>
          <w:numId w:val="12"/>
        </w:numPr>
        <w:spacing w:after="166" w:line="263" w:lineRule="auto"/>
        <w:ind w:right="0" w:hanging="361"/>
        <w:jc w:val="left"/>
      </w:pPr>
      <w:r>
        <w:rPr>
          <w:b/>
        </w:rPr>
        <w:t xml:space="preserve">Defensa de la libertad ideológica, religiosa y de culto (incluyendo la perspectiva de la persona no creyente). </w:t>
      </w:r>
    </w:p>
    <w:p w:rsidR="002802B2" w:rsidRDefault="00915BE7">
      <w:pPr>
        <w:ind w:left="-5" w:right="2"/>
      </w:pPr>
      <w:r>
        <w:t>Desde el punto de vista legal, la libertad religiosa, así como la libertad de pensamiento y de conciencia, se hallan indiscutiblemente re</w:t>
      </w:r>
      <w:r>
        <w:t xml:space="preserve">conocidas tanto a nivel nacional (véanse el artículo 16 de la Constitución Española de 1978 o la Ley Orgánica de Libertad Religiosa de 1980), como internacional (especial mención al artículo 18 de la Declaración Universal de los Derechos </w:t>
      </w:r>
      <w:r>
        <w:lastRenderedPageBreak/>
        <w:t>Humanos y al artíc</w:t>
      </w:r>
      <w:r>
        <w:t>ulo 9 del Convenio Europeo para la protección de los Derechos Humanos y las Libertades Fundamentales). En estos textos se reconoce la obligación del Estado de Derecho y de las instituciones que lo forman de defender la libertad de los colectivos y de los i</w:t>
      </w:r>
      <w:r>
        <w:t xml:space="preserve">ndividuos de manifestar, practicar y observar sus religiones, siempre dentro del marco de una sociedad democrática y plural. </w:t>
      </w:r>
    </w:p>
    <w:p w:rsidR="002802B2" w:rsidRDefault="00915BE7">
      <w:pPr>
        <w:ind w:left="-5" w:right="2"/>
      </w:pPr>
      <w:r>
        <w:t>No obstante, resulta imprescindible transcender el nivel de lo legal. Para ello es necesario tomar conciencia de que la defensa de</w:t>
      </w:r>
      <w:r>
        <w:t xml:space="preserve"> estas libertades es algo que nos compete a toda la ciudadanía de una sociedad inclusiva, por lo que debemos adoptar una mentalidad abierta y respetuosa respecto a la diversidad (tanto religiosa como de cualquier otra índole), y adquirir las herramientas q</w:t>
      </w:r>
      <w:r>
        <w:t>ue nos permitan detectar comportamientos o actitudes intolerantes o discriminatorias. Independientemente de nuestras propias creencias o adscripciones, el compromiso con la protección de las libertades religiosas y de pensamiento fundamentales constituye u</w:t>
      </w:r>
      <w:r>
        <w:t xml:space="preserve">no de los ejes principales de una sociedad diversa e inclusiva. </w:t>
      </w:r>
    </w:p>
    <w:p w:rsidR="002802B2" w:rsidRDefault="00915BE7">
      <w:pPr>
        <w:spacing w:after="243" w:line="259" w:lineRule="auto"/>
        <w:ind w:left="0" w:right="0" w:firstLine="0"/>
        <w:jc w:val="left"/>
      </w:pPr>
      <w:r>
        <w:t xml:space="preserve"> </w:t>
      </w:r>
    </w:p>
    <w:p w:rsidR="002802B2" w:rsidRDefault="00915BE7">
      <w:pPr>
        <w:numPr>
          <w:ilvl w:val="0"/>
          <w:numId w:val="12"/>
        </w:numPr>
        <w:spacing w:after="166" w:line="263" w:lineRule="auto"/>
        <w:ind w:right="0" w:hanging="361"/>
        <w:jc w:val="left"/>
      </w:pPr>
      <w:r>
        <w:rPr>
          <w:b/>
        </w:rPr>
        <w:t xml:space="preserve">Prejuicios e imaginarios que se manejan sobre las personas religiosas y no religiosas y sobre la necesidad de romper con ellos. </w:t>
      </w:r>
    </w:p>
    <w:p w:rsidR="002802B2" w:rsidRDefault="00915BE7">
      <w:pPr>
        <w:ind w:left="-5" w:right="2"/>
      </w:pPr>
      <w:r>
        <w:t>En nuestra sociedad existen toda una serie de recursos cultu</w:t>
      </w:r>
      <w:r>
        <w:t xml:space="preserve">rales que contribuyen a la </w:t>
      </w:r>
      <w:r>
        <w:t xml:space="preserve">creación de prejuicios y estereotipos respecto a “cómo son” o “cómo se comportan” las </w:t>
      </w:r>
      <w:r>
        <w:t xml:space="preserve">personas de distintas adscripciones religiosas o espirituales. Por lo tanto, debemos </w:t>
      </w:r>
      <w:r>
        <w:t>cuestionarnos estas atribuciones de “sentido común” y preg</w:t>
      </w:r>
      <w:r>
        <w:t>un</w:t>
      </w:r>
      <w:r>
        <w:t xml:space="preserve">tarnos por su origen e intencionalidad.  </w:t>
      </w:r>
    </w:p>
    <w:p w:rsidR="002802B2" w:rsidRDefault="00915BE7">
      <w:pPr>
        <w:ind w:left="-5" w:right="2"/>
      </w:pPr>
      <w:r>
        <w:t xml:space="preserve">En el caso concreto del islam vemos como una religión con la que se identifican millones </w:t>
      </w:r>
      <w:r>
        <w:t>de personas es homogeneizada, de manera que adjetivos como “machista”, “violenta” o “autoritaria” se atribuyen de manera ac</w:t>
      </w:r>
      <w:r>
        <w:t>rít</w:t>
      </w:r>
      <w:r>
        <w:t>ica a la totalidad de esta religión y de personas y territorios que se identifican con ella. Así, uno de los principales mecanismos para sustentar estos falsos mitos respecto al islam se asienta sobre la invisibilización de la diversidad humana, y en es</w:t>
      </w:r>
      <w:r>
        <w:t xml:space="preserve">te caso religiosa, que se da en el planeta. Este es solo uno de los ejemplos posibles de la manera en la que pueden funcionar estos estereotipos y prejuicios respecto a la diversidad religiosa implantados en nuestra vida diaria.  </w:t>
      </w:r>
    </w:p>
    <w:p w:rsidR="002802B2" w:rsidRDefault="00915BE7">
      <w:pPr>
        <w:spacing w:after="0" w:line="259" w:lineRule="auto"/>
        <w:ind w:left="0" w:right="0" w:firstLine="0"/>
        <w:jc w:val="left"/>
      </w:pPr>
      <w:r>
        <w:t xml:space="preserve"> </w:t>
      </w:r>
      <w:r>
        <w:tab/>
        <w:t xml:space="preserve"> </w:t>
      </w:r>
    </w:p>
    <w:p w:rsidR="002802B2" w:rsidRDefault="00915BE7">
      <w:pPr>
        <w:spacing w:after="247" w:line="259" w:lineRule="auto"/>
        <w:ind w:left="0" w:right="0" w:firstLine="0"/>
        <w:jc w:val="left"/>
      </w:pPr>
      <w:r>
        <w:t xml:space="preserve"> </w:t>
      </w:r>
    </w:p>
    <w:p w:rsidR="002802B2" w:rsidRDefault="00915BE7">
      <w:pPr>
        <w:numPr>
          <w:ilvl w:val="0"/>
          <w:numId w:val="12"/>
        </w:numPr>
        <w:spacing w:after="166" w:line="263" w:lineRule="auto"/>
        <w:ind w:right="0" w:hanging="361"/>
        <w:jc w:val="left"/>
      </w:pPr>
      <w:r>
        <w:rPr>
          <w:b/>
        </w:rPr>
        <w:t xml:space="preserve">Promoción de una tolerancia que acepte, respete y aprecie las diferencias. </w:t>
      </w:r>
    </w:p>
    <w:p w:rsidR="002802B2" w:rsidRDefault="00915BE7">
      <w:pPr>
        <w:ind w:left="-5" w:right="2"/>
      </w:pPr>
      <w:r>
        <w:t xml:space="preserve">Ante el posible equívoco al que puede llevar el uso de la palabra “tolerancia”, entendida </w:t>
      </w:r>
      <w:r>
        <w:t>erróneamente como mera aceptación de la existencia o presencia de personas con creencias d</w:t>
      </w:r>
      <w:r>
        <w:t xml:space="preserve">iferentes, consideramos necesario aclarar el término. La tolerancia desde nuestro uso hace referencia a una actitud activa, que requiere de un trabajo por parte del individuo o grupo de fomento y apreciación de la diferencia y de la libertad de conciencia </w:t>
      </w:r>
      <w:r>
        <w:t xml:space="preserve">y de religión. Por lo tanto, se trata más bien de una responsabilidad. Por ello </w:t>
      </w:r>
      <w:r>
        <w:t xml:space="preserve">términos como “inclusión” pueden resultar también interesantes a la hora de entender la </w:t>
      </w:r>
      <w:r>
        <w:t xml:space="preserve">manera adecuada de construir una sociedad plural e intercultural.  </w:t>
      </w:r>
    </w:p>
    <w:p w:rsidR="002802B2" w:rsidRDefault="00915BE7">
      <w:pPr>
        <w:spacing w:after="248" w:line="259" w:lineRule="auto"/>
        <w:ind w:left="0" w:right="0" w:firstLine="0"/>
        <w:jc w:val="left"/>
      </w:pPr>
      <w:r>
        <w:t xml:space="preserve"> </w:t>
      </w:r>
    </w:p>
    <w:p w:rsidR="002802B2" w:rsidRDefault="00915BE7">
      <w:pPr>
        <w:numPr>
          <w:ilvl w:val="0"/>
          <w:numId w:val="12"/>
        </w:numPr>
        <w:spacing w:after="166" w:line="263" w:lineRule="auto"/>
        <w:ind w:right="0" w:hanging="361"/>
        <w:jc w:val="left"/>
      </w:pPr>
      <w:r>
        <w:rPr>
          <w:b/>
        </w:rPr>
        <w:lastRenderedPageBreak/>
        <w:t>Denuncia de actitu</w:t>
      </w:r>
      <w:r>
        <w:rPr>
          <w:b/>
        </w:rPr>
        <w:t xml:space="preserve">des de hostilidad, intolerancia y discriminación (incluidos los discursos y delitos de odio). </w:t>
      </w:r>
    </w:p>
    <w:p w:rsidR="002802B2" w:rsidRDefault="00915BE7">
      <w:pPr>
        <w:ind w:left="-5" w:right="2"/>
      </w:pPr>
      <w:r>
        <w:t xml:space="preserve">Las situaciones en las que se expresa un rechazo o desprecio de las opiniones, creencias </w:t>
      </w:r>
      <w:r>
        <w:t>o conductas de otros seres humanos por el hecho de ser “diferentes” se r</w:t>
      </w:r>
      <w:r>
        <w:t xml:space="preserve">epiten con </w:t>
      </w:r>
      <w:r>
        <w:t>frecuencia en nuestra sociedad. Estas muestras cotidianas de intolerancia pueden manifestarse a través de discursos de odio, los cuales, dependiendo de la legislación e instrumentos de denuncia locales, estatales o internacionales pueden convert</w:t>
      </w:r>
      <w:r>
        <w:t xml:space="preserve">irse en delitos de odio. </w:t>
      </w:r>
    </w:p>
    <w:p w:rsidR="002802B2" w:rsidRDefault="00915BE7">
      <w:pPr>
        <w:ind w:left="-5" w:right="2"/>
      </w:pPr>
      <w:r>
        <w:t>Por lo tanto, es necesario destacar el hecho de que, a pesar de la existencia de plataformas que puedan permitir la denuncia de discursos de odio, sin la existencia de leyes que tipifiquen claramente y aporten instrumentos para la</w:t>
      </w:r>
      <w:r>
        <w:t xml:space="preserve"> denuncia de estos discursos no siempre resulta sencillo llegar a condenas por delitos de odio. En este sentido, estas expresiones de intolerancia deben ser combatidas, además de mediante los instrumentos cívicos y legales que aportan ONGs, juzgados o plat</w:t>
      </w:r>
      <w:r>
        <w:t xml:space="preserve">aformas civiles, mediante el desmantelamiento de estereotipos y prejuicios y mediante la condena social de este tipo de conductas y discursos. Esto resulta especialmente importante en nuestra sociedad, ya que la existencia de redes sociales y otras formas </w:t>
      </w:r>
      <w:r>
        <w:t>de comunicación electrónica permiten la expansión casi instantánea de todo tipo de bulos y noticias falsas, en muchas ocasiones discriminatorias y promulgadoras del odio, por lo que una intervención temprana y la implicación personal de las personas concie</w:t>
      </w:r>
      <w:r>
        <w:t xml:space="preserve">nciadas con la igualdad y la pluralidad puede evitar un gran daño a los valores democráticos. </w:t>
      </w:r>
    </w:p>
    <w:p w:rsidR="002802B2" w:rsidRDefault="00915BE7">
      <w:pPr>
        <w:spacing w:after="0" w:line="259" w:lineRule="auto"/>
        <w:ind w:left="0" w:right="0" w:firstLine="0"/>
        <w:jc w:val="left"/>
      </w:pPr>
      <w:r>
        <w:t xml:space="preserve"> </w:t>
      </w:r>
      <w:r>
        <w:tab/>
        <w:t xml:space="preserve"> </w:t>
      </w:r>
    </w:p>
    <w:p w:rsidR="002802B2" w:rsidRDefault="00915BE7">
      <w:pPr>
        <w:numPr>
          <w:ilvl w:val="0"/>
          <w:numId w:val="12"/>
        </w:numPr>
        <w:spacing w:after="166" w:line="263" w:lineRule="auto"/>
        <w:ind w:right="0" w:hanging="361"/>
        <w:jc w:val="left"/>
      </w:pPr>
      <w:r>
        <w:rPr>
          <w:b/>
        </w:rPr>
        <w:t xml:space="preserve">Interseccionalidad de la discriminación por motivos religiosos. </w:t>
      </w:r>
    </w:p>
    <w:p w:rsidR="002802B2" w:rsidRDefault="00915BE7">
      <w:pPr>
        <w:ind w:left="-5" w:right="2"/>
      </w:pPr>
      <w:r>
        <w:t>A la hora de dar cuenta de la discriminación por motivos religiosos también es necesario ent</w:t>
      </w:r>
      <w:r>
        <w:t>ender que ésta no se da en un vacío social o cultural. Elementos como el género, la clase social, la nacionalidad o el aspecto físico son parte integrante del discurso social y de la conceptualización que se realiza de las personas, por lo que los elemento</w:t>
      </w:r>
      <w:r>
        <w:t xml:space="preserve">s discriminatorios que pueda haber en cada una de las distintas categorías enunciadas juegan un papel en la discriminación por motivos religiosos. </w:t>
      </w:r>
    </w:p>
    <w:p w:rsidR="002802B2" w:rsidRDefault="00915BE7">
      <w:pPr>
        <w:ind w:left="-5" w:right="2"/>
      </w:pPr>
      <w:r>
        <w:t>Por ejemplo, una mujer musulmana y pobre puede ser susceptible de sufrir una triple discriminación por géner</w:t>
      </w:r>
      <w:r>
        <w:t>o, religión y clase, además de otras posibles. De igual manera ocurriría con cualquier otra persona, siendo el contexto social y cultural, así como la propia identidad o rasgos visibles de ella, parte de estos potenciales juicios negativos.Es necesario rec</w:t>
      </w:r>
      <w:r>
        <w:t>alcar la importancia de no detenernos en la denuncia y lucha contra la discriminación singular por motivos religiosos, sino que el resto de situaciones de intolerancia y discriminación también forman parte de la misma problemática, por lo que también nos i</w:t>
      </w:r>
      <w:r>
        <w:t xml:space="preserve">ncumben. </w:t>
      </w:r>
    </w:p>
    <w:p w:rsidR="002802B2" w:rsidRDefault="00915BE7">
      <w:pPr>
        <w:spacing w:after="247" w:line="259" w:lineRule="auto"/>
        <w:ind w:left="0" w:right="0" w:firstLine="0"/>
        <w:jc w:val="left"/>
      </w:pPr>
      <w:r>
        <w:t xml:space="preserve"> </w:t>
      </w:r>
    </w:p>
    <w:p w:rsidR="002802B2" w:rsidRDefault="00915BE7">
      <w:pPr>
        <w:spacing w:after="166" w:line="263" w:lineRule="auto"/>
        <w:ind w:left="370" w:right="0"/>
        <w:jc w:val="left"/>
      </w:pPr>
      <w:r>
        <w:rPr>
          <w:b/>
        </w:rPr>
        <w:t>6.</w:t>
      </w:r>
      <w:r>
        <w:rPr>
          <w:rFonts w:ascii="Arial" w:eastAsia="Arial" w:hAnsi="Arial" w:cs="Arial"/>
          <w:b/>
        </w:rPr>
        <w:t xml:space="preserve"> </w:t>
      </w:r>
      <w:r>
        <w:rPr>
          <w:b/>
        </w:rPr>
        <w:t xml:space="preserve">Influencia de los medios de comunicación </w:t>
      </w:r>
    </w:p>
    <w:p w:rsidR="002802B2" w:rsidRDefault="00915BE7">
      <w:pPr>
        <w:ind w:left="-5" w:right="2"/>
      </w:pPr>
      <w:r>
        <w:t xml:space="preserve">Los medios de comunicación son una fuente prominente de la formación del </w:t>
      </w:r>
      <w:r>
        <w:t>conocimiento y la opinión en la sociedad. Teun Van Dijk señala por ello que “en la sociedad de la información el discurso se a</w:t>
      </w:r>
      <w:r>
        <w:t>loja en el corazón del racismo”.</w:t>
      </w:r>
      <w:r>
        <w:t xml:space="preserve"> Explica el teórico que el discurso mediático es una interfaz, una práctica social y como tal puede ser discriminatorio, tanto en su contexto como en su texto. Es decir, el discurso puede ser una práctica racista por su cont</w:t>
      </w:r>
      <w:r>
        <w:t xml:space="preserve">exto, (quién habla, a </w:t>
      </w:r>
      <w:r>
        <w:lastRenderedPageBreak/>
        <w:t>quién habla, cuándo y con qué objetivo) y por su texto: manera sistemática de enfatizar lo bueno de nosotros (europeosblancos) y lo malo de ellos (no-europeos). Por ejemplo, mediante la práctica sesgada de temas, palabras, argumentos,</w:t>
      </w:r>
      <w:r>
        <w:t xml:space="preserve"> narraciones o metáforas que enfatizan lo negativo. </w:t>
      </w:r>
    </w:p>
    <w:p w:rsidR="002802B2" w:rsidRDefault="00915BE7">
      <w:pPr>
        <w:ind w:left="-5" w:right="2"/>
      </w:pPr>
      <w:r>
        <w:t>De esta forma los medios de comunicación actúan reproduciendo prejuicios y estereotipos con discursos sobre las minorías. Por ello, es necesario alertar sobre cómo los medios contribuyen y fomentan la cr</w:t>
      </w:r>
      <w:r>
        <w:t xml:space="preserve">iminalización y discriminación contra las personas musulmanas con un tratamiento que incrementa la islamofobia. </w:t>
      </w:r>
    </w:p>
    <w:p w:rsidR="002802B2" w:rsidRDefault="00915BE7">
      <w:pPr>
        <w:spacing w:after="251"/>
        <w:ind w:left="-5" w:right="2"/>
      </w:pPr>
      <w:r>
        <w:t xml:space="preserve">Elementos sobre los que centrarnos:  </w:t>
      </w:r>
    </w:p>
    <w:p w:rsidR="002802B2" w:rsidRDefault="00915BE7">
      <w:pPr>
        <w:numPr>
          <w:ilvl w:val="0"/>
          <w:numId w:val="13"/>
        </w:numPr>
        <w:spacing w:after="5"/>
        <w:ind w:right="2" w:hanging="360"/>
      </w:pPr>
      <w:r>
        <w:t>Se habla de un “Nosotros” (occidentales) y de un “ELLOS” (no</w:t>
      </w:r>
      <w:r>
        <w:t xml:space="preserve">-Occidentales). </w:t>
      </w:r>
      <w:r>
        <w:t>-</w:t>
      </w:r>
      <w:r>
        <w:rPr>
          <w:rFonts w:ascii="Arial" w:eastAsia="Arial" w:hAnsi="Arial" w:cs="Arial"/>
        </w:rPr>
        <w:t xml:space="preserve"> </w:t>
      </w:r>
      <w:r>
        <w:rPr>
          <w:rFonts w:ascii="Arial" w:eastAsia="Arial" w:hAnsi="Arial" w:cs="Arial"/>
        </w:rPr>
        <w:tab/>
      </w:r>
      <w:r>
        <w:t xml:space="preserve">Se incide en la diferencia cultural, en vez de en las posibles metas comunes. </w:t>
      </w:r>
    </w:p>
    <w:p w:rsidR="002802B2" w:rsidRDefault="00915BE7">
      <w:pPr>
        <w:numPr>
          <w:ilvl w:val="0"/>
          <w:numId w:val="13"/>
        </w:numPr>
        <w:spacing w:after="12"/>
        <w:ind w:right="2" w:hanging="360"/>
      </w:pPr>
      <w:r>
        <w:t>Se recurre al concepto de integración, el cual requiere el borrado de la identidad del migrante y que habitualmente conlleva la adquisición de obligaciones sin concesión de dere</w:t>
      </w:r>
      <w:r>
        <w:t xml:space="preserve">chos. </w:t>
      </w:r>
    </w:p>
    <w:p w:rsidR="002802B2" w:rsidRDefault="00915BE7">
      <w:pPr>
        <w:numPr>
          <w:ilvl w:val="0"/>
          <w:numId w:val="13"/>
        </w:numPr>
        <w:spacing w:after="11"/>
        <w:ind w:right="2" w:hanging="360"/>
      </w:pPr>
      <w:r>
        <w:t xml:space="preserve">Se extrapola el término islamista a toda persona musulmana.  </w:t>
      </w:r>
    </w:p>
    <w:p w:rsidR="002802B2" w:rsidRDefault="00915BE7">
      <w:pPr>
        <w:numPr>
          <w:ilvl w:val="0"/>
          <w:numId w:val="13"/>
        </w:numPr>
        <w:spacing w:after="17"/>
        <w:ind w:right="2" w:hanging="360"/>
      </w:pPr>
      <w:r>
        <w:t xml:space="preserve">En noticias relacionadas con terrorismo se utilizan fotos de mujeres con velo, hombres con barba, destacando la nacionalidad, y no contrastando la información.  </w:t>
      </w:r>
    </w:p>
    <w:p w:rsidR="002802B2" w:rsidRDefault="00915BE7">
      <w:pPr>
        <w:numPr>
          <w:ilvl w:val="0"/>
          <w:numId w:val="13"/>
        </w:numPr>
        <w:ind w:right="2" w:hanging="360"/>
      </w:pPr>
      <w:r>
        <w:t>Se generalizan significad</w:t>
      </w:r>
      <w:r>
        <w:t xml:space="preserve">os como el de Yihad que para el 99% de musulmanes es el esfuerzo por salir adelante, pero sin embargo predomina en </w:t>
      </w:r>
    </w:p>
    <w:p w:rsidR="002802B2" w:rsidRDefault="00915BE7">
      <w:pPr>
        <w:spacing w:after="12"/>
        <w:ind w:left="1091" w:right="2"/>
      </w:pPr>
      <w:r>
        <w:t xml:space="preserve">el discurso de los medios el significado del 1% minoritario y repudiado por la práctica totalidad de la comunidad musulmana mundial.  </w:t>
      </w:r>
    </w:p>
    <w:p w:rsidR="002802B2" w:rsidRDefault="00915BE7">
      <w:pPr>
        <w:numPr>
          <w:ilvl w:val="0"/>
          <w:numId w:val="13"/>
        </w:numPr>
        <w:spacing w:after="16"/>
        <w:ind w:right="2" w:hanging="360"/>
      </w:pPr>
      <w:r>
        <w:t xml:space="preserve">Hace </w:t>
      </w:r>
      <w:r>
        <w:t xml:space="preserve">un tiempo se hacía referencia al "autodenominado Estado Islámico".Sin </w:t>
      </w:r>
      <w:r>
        <w:t xml:space="preserve">embargo, actualmente los medios hablan de “Estado Islámico” o “ISIS”, sin </w:t>
      </w:r>
      <w:r>
        <w:t xml:space="preserve">mencionar su ausencia de apoyo y legitimidad, por lo cual lo convierten en un interlocutor soberano y legítimo, </w:t>
      </w:r>
      <w:r>
        <w:t xml:space="preserve">a pesar de que no lo es. </w:t>
      </w:r>
    </w:p>
    <w:p w:rsidR="002802B2" w:rsidRDefault="00915BE7">
      <w:pPr>
        <w:numPr>
          <w:ilvl w:val="0"/>
          <w:numId w:val="13"/>
        </w:numPr>
        <w:spacing w:after="0"/>
        <w:ind w:right="2" w:hanging="360"/>
      </w:pPr>
      <w:r>
        <w:t xml:space="preserve">Cuando se invisibiliza a un grupo concreto en la vida pública, se le silencia. De esta manera se trata de excluir a estos grupos sociales y se restringe el acceso a los medios. </w:t>
      </w:r>
    </w:p>
    <w:p w:rsidR="002802B2" w:rsidRDefault="00915BE7">
      <w:pPr>
        <w:spacing w:after="0" w:line="259" w:lineRule="auto"/>
        <w:ind w:left="0" w:right="0" w:firstLine="0"/>
        <w:jc w:val="left"/>
      </w:pPr>
      <w:r>
        <w:t xml:space="preserve"> </w:t>
      </w:r>
    </w:p>
    <w:p w:rsidR="002802B2" w:rsidRDefault="002802B2">
      <w:pPr>
        <w:sectPr w:rsidR="002802B2">
          <w:footerReference w:type="even" r:id="rId320"/>
          <w:footerReference w:type="default" r:id="rId321"/>
          <w:footerReference w:type="first" r:id="rId322"/>
          <w:pgSz w:w="11908" w:h="16836"/>
          <w:pgMar w:top="1451" w:right="1696" w:bottom="1641" w:left="1701" w:header="720" w:footer="705" w:gutter="0"/>
          <w:cols w:space="720"/>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323"/>
          <w:footerReference w:type="default" r:id="rId324"/>
          <w:footerReference w:type="first" r:id="rId325"/>
          <w:pgSz w:w="11904" w:h="16838"/>
          <w:pgMar w:top="1440" w:right="1440" w:bottom="1440" w:left="1440" w:header="720" w:footer="1" w:gutter="0"/>
          <w:cols w:space="720"/>
        </w:sectPr>
      </w:pPr>
    </w:p>
    <w:tbl>
      <w:tblPr>
        <w:tblStyle w:val="TableGrid"/>
        <w:tblpPr w:vertAnchor="page" w:horzAnchor="page" w:tblpX="6700" w:tblpY="3087"/>
        <w:tblOverlap w:val="never"/>
        <w:tblW w:w="5200" w:type="dxa"/>
        <w:tblInd w:w="0" w:type="dxa"/>
        <w:tblCellMar>
          <w:top w:w="321" w:type="dxa"/>
          <w:left w:w="115" w:type="dxa"/>
          <w:bottom w:w="0" w:type="dxa"/>
          <w:right w:w="115" w:type="dxa"/>
        </w:tblCellMar>
        <w:tblLook w:val="04A0" w:firstRow="1" w:lastRow="0" w:firstColumn="1" w:lastColumn="0" w:noHBand="0" w:noVBand="1"/>
      </w:tblPr>
      <w:tblGrid>
        <w:gridCol w:w="5200"/>
      </w:tblGrid>
      <w:tr w:rsidR="002802B2">
        <w:trPr>
          <w:trHeight w:val="1499"/>
        </w:trPr>
        <w:tc>
          <w:tcPr>
            <w:tcW w:w="5200" w:type="dxa"/>
            <w:tcBorders>
              <w:top w:val="nil"/>
              <w:left w:val="nil"/>
              <w:bottom w:val="nil"/>
              <w:right w:val="nil"/>
            </w:tcBorders>
            <w:shd w:val="clear" w:color="auto" w:fill="C15E2E"/>
          </w:tcPr>
          <w:p w:rsidR="002802B2" w:rsidRDefault="00915BE7">
            <w:pPr>
              <w:spacing w:after="0" w:line="259" w:lineRule="auto"/>
              <w:ind w:left="270" w:right="0" w:firstLine="0"/>
              <w:jc w:val="center"/>
            </w:pPr>
            <w:r>
              <w:rPr>
                <w:color w:val="222222"/>
                <w:sz w:val="93"/>
              </w:rPr>
              <w:lastRenderedPageBreak/>
              <w:t>GLOSARIO</w:t>
            </w:r>
          </w:p>
        </w:tc>
      </w:tr>
    </w:tbl>
    <w:p w:rsidR="002802B2" w:rsidRDefault="002802B2">
      <w:pPr>
        <w:spacing w:after="0" w:line="259" w:lineRule="auto"/>
        <w:ind w:left="-1440" w:right="10460" w:firstLine="0"/>
        <w:jc w:val="left"/>
      </w:pPr>
    </w:p>
    <w:p w:rsidR="002802B2" w:rsidRDefault="002802B2">
      <w:pPr>
        <w:sectPr w:rsidR="002802B2">
          <w:footerReference w:type="even" r:id="rId326"/>
          <w:footerReference w:type="default" r:id="rId327"/>
          <w:footerReference w:type="first" r:id="rId328"/>
          <w:pgSz w:w="11900" w:h="16838"/>
          <w:pgMar w:top="1440" w:right="1440" w:bottom="1440" w:left="1440" w:header="720" w:footer="720" w:gutter="0"/>
          <w:cols w:space="720"/>
        </w:sectPr>
      </w:pPr>
    </w:p>
    <w:p w:rsidR="002802B2" w:rsidRDefault="00915BE7">
      <w:pPr>
        <w:spacing w:after="0" w:line="259" w:lineRule="auto"/>
        <w:ind w:left="0" w:right="0" w:firstLine="0"/>
      </w:pPr>
      <w:r>
        <w:lastRenderedPageBreak/>
        <w:t xml:space="preserve"> </w:t>
      </w:r>
      <w:r>
        <w:br w:type="page"/>
      </w:r>
    </w:p>
    <w:p w:rsidR="002802B2" w:rsidRDefault="00915BE7">
      <w:pPr>
        <w:spacing w:after="90" w:line="259" w:lineRule="auto"/>
        <w:ind w:left="-5" w:right="0"/>
        <w:jc w:val="left"/>
      </w:pPr>
      <w:r>
        <w:rPr>
          <w:b/>
          <w:sz w:val="36"/>
        </w:rPr>
        <w:lastRenderedPageBreak/>
        <w:t xml:space="preserve">A: </w:t>
      </w:r>
    </w:p>
    <w:p w:rsidR="002802B2" w:rsidRDefault="00915BE7">
      <w:pPr>
        <w:ind w:left="-5" w:right="2"/>
      </w:pPr>
      <w:r>
        <w:rPr>
          <w:b/>
        </w:rPr>
        <w:t>Acuerdos de cooperación</w:t>
      </w:r>
      <w:r>
        <w:t xml:space="preserve">: Uno de los cauces para </w:t>
      </w:r>
      <w:r>
        <w:t>hacer efectivo el mandato constitucional de cooperación del Estado con las confesiones religiosas. Tienen el objetivo de promover las condiciones necesarias para la práctica religiosa, así como remover los obstáculos que impiden el ejercicio efectivo del d</w:t>
      </w:r>
      <w:r>
        <w:t xml:space="preserve">erecho de libertad religiosa. Fundación Pluralismo y Convivencia </w:t>
      </w:r>
    </w:p>
    <w:p w:rsidR="002802B2" w:rsidRDefault="00915BE7">
      <w:pPr>
        <w:ind w:left="-5" w:right="2"/>
      </w:pPr>
      <w:r>
        <w:rPr>
          <w:b/>
        </w:rPr>
        <w:t>Al- Ándalus</w:t>
      </w:r>
      <w:r>
        <w:t>: Área geográfica de la actual Península Ibérica que estuvo bajo control musulmán en la Edad Media tras la derrota de los reinos Visigodos. La presencia política de los reinos mus</w:t>
      </w:r>
      <w:r>
        <w:t xml:space="preserve">ulmanes en la Península abarca desde el año 711 hasta el 1492 del calendario cristiano.  </w:t>
      </w:r>
    </w:p>
    <w:p w:rsidR="002802B2" w:rsidRDefault="00915BE7">
      <w:pPr>
        <w:ind w:left="-5" w:right="2"/>
      </w:pPr>
      <w:r>
        <w:t>Durante este tiempo se sucedieron distintas etapas y formaciones políticas. Sin embargo, suele destacarse el reinado de Abderramán III (912-</w:t>
      </w:r>
      <w:r>
        <w:t xml:space="preserve">961) como el punto álgido del desarrollo cultural y político de Al-Ándalus. Durante este período Córdoba se convierte en un gran centro cosmopolita que rivaliza con otras grandes urbes del mundo islámico y que supera en condiciones de vida y en desarrollo </w:t>
      </w:r>
      <w:r>
        <w:t xml:space="preserve">cultural al resto de ciudades europeas del momento(Martin, 2004). </w:t>
      </w:r>
    </w:p>
    <w:p w:rsidR="002802B2" w:rsidRDefault="00915BE7">
      <w:pPr>
        <w:ind w:left="-5" w:right="2"/>
      </w:pPr>
      <w:r>
        <w:rPr>
          <w:b/>
        </w:rPr>
        <w:t>Aporofobia</w:t>
      </w:r>
      <w:r>
        <w:t>: Hace referencia al odio que existe hacia las personas pobres, desamparadas o sin medios económicos. Es un tipo de discriminación especialmente habitual en la actualidad, que tie</w:t>
      </w:r>
      <w:r>
        <w:t>ne a culpabilizar individualmente a las personas discriminadas por su ausencia de medios de subsistencia y les responsabiliza enteramente de su situación. Dicha discriminación resulta evidente incluso en el caso de actuaciones que parecen orientadas a la i</w:t>
      </w:r>
      <w:r>
        <w:t>nclusión (tales como la acogida de migrantes), pero que en muchos casos seleccionan abiertamente sólo a aquellos que provienen de situaciones menos desfavorecidas para ser incluidas en los procesos de ayuda. De esta manera se proyectan sobre las personas p</w:t>
      </w:r>
      <w:r>
        <w:t xml:space="preserve">obres toda una serie de estereotipos que los relacionan con la delincuencia, el crimen, o la pereza. </w:t>
      </w:r>
    </w:p>
    <w:p w:rsidR="002802B2" w:rsidRDefault="00915BE7">
      <w:pPr>
        <w:spacing w:after="332"/>
        <w:ind w:left="-5" w:right="2"/>
      </w:pPr>
      <w:r>
        <w:t>En casos extremos se ha visto como esta exclusión de la ciudadanía ha llevado a violencia dirigida contra personas pobres. Por lo tanto, vemos como tambié</w:t>
      </w:r>
      <w:r>
        <w:t xml:space="preserve">n son sujetos susceptibles a delitos de odio y a conductas o actitudes de discriminación o intolerancia. </w:t>
      </w:r>
    </w:p>
    <w:p w:rsidR="002802B2" w:rsidRDefault="00915BE7">
      <w:pPr>
        <w:spacing w:after="90" w:line="259" w:lineRule="auto"/>
        <w:ind w:left="-5" w:right="0"/>
        <w:jc w:val="left"/>
      </w:pPr>
      <w:r>
        <w:rPr>
          <w:b/>
          <w:sz w:val="36"/>
        </w:rPr>
        <w:t xml:space="preserve">B: </w:t>
      </w:r>
    </w:p>
    <w:p w:rsidR="002802B2" w:rsidRDefault="00915BE7">
      <w:pPr>
        <w:ind w:left="-5" w:right="2"/>
      </w:pPr>
      <w:r>
        <w:rPr>
          <w:b/>
        </w:rPr>
        <w:t>Bulo:</w:t>
      </w:r>
      <w:r>
        <w:t xml:space="preserve"> Aquellas noticias o informaciones cuya intención es hacer pasar algo falso como real, y que tienden a expandirse por Internet a través de re</w:t>
      </w:r>
      <w:r>
        <w:t>des sociales y aplicaciones de mensajería instantánea. Su viralidad y rapidez de transmisión los hace especialmente peligrosos, ya que para cuando pueden ser contrastados o desmentidos ya han llegado a un gran número de personas, generando un impacto socia</w:t>
      </w:r>
      <w:r>
        <w:t xml:space="preserve">l importante. Incluso a pesar de que sean demostrados como falsos a posteriori, parte de esta connotación negativa puede quedar impregnada en el imaginario de los receptores. </w:t>
      </w:r>
    </w:p>
    <w:p w:rsidR="002802B2" w:rsidRDefault="00915BE7">
      <w:pPr>
        <w:spacing w:after="0" w:line="259" w:lineRule="auto"/>
        <w:ind w:left="0" w:right="0" w:firstLine="0"/>
        <w:jc w:val="left"/>
      </w:pPr>
      <w:r>
        <w:t xml:space="preserve"> </w:t>
      </w:r>
      <w:r>
        <w:tab/>
        <w:t xml:space="preserve"> </w:t>
      </w:r>
    </w:p>
    <w:p w:rsidR="002802B2" w:rsidRDefault="00915BE7">
      <w:pPr>
        <w:spacing w:after="275" w:line="259" w:lineRule="auto"/>
        <w:ind w:left="0" w:right="0" w:firstLine="0"/>
        <w:jc w:val="left"/>
      </w:pPr>
      <w:r>
        <w:t xml:space="preserve"> </w:t>
      </w:r>
    </w:p>
    <w:p w:rsidR="002802B2" w:rsidRDefault="00915BE7">
      <w:pPr>
        <w:spacing w:after="90" w:line="259" w:lineRule="auto"/>
        <w:ind w:left="-5" w:right="0"/>
        <w:jc w:val="left"/>
      </w:pPr>
      <w:r>
        <w:rPr>
          <w:b/>
          <w:sz w:val="36"/>
        </w:rPr>
        <w:t xml:space="preserve">C: </w:t>
      </w:r>
    </w:p>
    <w:p w:rsidR="002802B2" w:rsidRDefault="00915BE7">
      <w:pPr>
        <w:ind w:left="-5" w:right="2"/>
      </w:pPr>
      <w:r>
        <w:rPr>
          <w:b/>
        </w:rPr>
        <w:t>Califa</w:t>
      </w:r>
      <w:r>
        <w:t>: Es la autoridad espiritual y política de referencia para el is</w:t>
      </w:r>
      <w:r>
        <w:t xml:space="preserve">lam clásico sunní y se le </w:t>
      </w:r>
      <w:r>
        <w:t xml:space="preserve">otorga un grado importante de autoridad respecto al resto o parte de la “umma”. Al haber </w:t>
      </w:r>
      <w:r>
        <w:t xml:space="preserve">existido </w:t>
      </w:r>
      <w:r>
        <w:lastRenderedPageBreak/>
        <w:t>durante un período muy largo de tiempo una o varias figuras de estas características (desde el 632 hasta el 1924), su margen de mani</w:t>
      </w:r>
      <w:r>
        <w:t xml:space="preserve">obra política o su papel en los distintos sistemas políticos y espirituales ha variado enormemente.  </w:t>
      </w:r>
    </w:p>
    <w:p w:rsidR="002802B2" w:rsidRDefault="00915BE7">
      <w:pPr>
        <w:ind w:left="-5" w:right="2"/>
      </w:pPr>
      <w:r>
        <w:t xml:space="preserve">Los cuatro primeros califas son los únicos considerados unánimemente como mentores, y se les </w:t>
      </w:r>
      <w:r>
        <w:t>conoce como “los bien encaminados”</w:t>
      </w:r>
      <w:r>
        <w:t xml:space="preserve"> (Gómez García, 2009, pág. </w:t>
      </w:r>
      <w:r>
        <w:t xml:space="preserve">50). Tras ellos comenzaron las disensiones respecto al papel y la persona del califa. </w:t>
      </w:r>
    </w:p>
    <w:p w:rsidR="002802B2" w:rsidRDefault="00915BE7">
      <w:pPr>
        <w:ind w:left="-5" w:right="2"/>
      </w:pPr>
      <w:r>
        <w:rPr>
          <w:b/>
        </w:rPr>
        <w:t xml:space="preserve">Charía (Ley islámica): </w:t>
      </w:r>
      <w:r>
        <w:t>Cuerpo de regulaciones para la vida del musulmán, indicada por Dios a través del Corán y del modelo ético que supone la propia vida de Mahoma a tr</w:t>
      </w:r>
      <w:r>
        <w:t xml:space="preserve">avés del Hadiz y de su biografía. Estas regulaciones establecen una guía ética y moral para el musulmán de cara a alcanzar el paraíso. Por lo tanto,no se trata exclusivamente de actuar de una u otra manera, sino que también cobra importancia la intención </w:t>
      </w:r>
      <w:r>
        <w:t>(</w:t>
      </w:r>
      <w:r>
        <w:t>“niyya”) que se tiene respecto al acto en sí.</w:t>
      </w:r>
      <w:r>
        <w:t xml:space="preserve"> </w:t>
      </w:r>
    </w:p>
    <w:p w:rsidR="002802B2" w:rsidRDefault="00915BE7">
      <w:pPr>
        <w:ind w:left="-5" w:right="2"/>
      </w:pPr>
      <w:r>
        <w:t xml:space="preserve">Como consecuencia de esto se establecen una serie de leyes civiles y morales (principalmente a través de la ciencia </w:t>
      </w:r>
      <w:r>
        <w:t xml:space="preserve">jurídica o “fiqh”), que se traducen en costumbres, </w:t>
      </w:r>
      <w:r>
        <w:t>legislaciones o identidades de muy diverso</w:t>
      </w:r>
      <w:r>
        <w:t xml:space="preserve"> tipo. En definitiva, podríamos decir que se considera la Charía como una manera de intentar aplicar las enseñanzas de Dios en la tierra a través de su estudio y comprensión, lo cual resulta en una gran heterogeneidad en sus límites, aplicaciones e interpr</w:t>
      </w:r>
      <w:r>
        <w:t xml:space="preserve">etaciones. </w:t>
      </w:r>
    </w:p>
    <w:p w:rsidR="002802B2" w:rsidRDefault="00915BE7">
      <w:pPr>
        <w:spacing w:after="164"/>
        <w:ind w:left="-5" w:right="2"/>
      </w:pPr>
      <w:r>
        <w:t>Dicha heterogeneidad también se plasma en la ausencia de una autoridad central para el conjunto de los musulmanes en materia de ley islámica. Asimismo, el contexto social y político (véanse los Estados post-coloniales) han ido modificando las r</w:t>
      </w:r>
      <w:r>
        <w:t xml:space="preserve">elaciones e interacciones entre la ley civil y la ley islámica (Agrama, 2015), creando una enorme variedad de resultados. </w:t>
      </w:r>
    </w:p>
    <w:p w:rsidR="002802B2" w:rsidRDefault="00915BE7">
      <w:pPr>
        <w:spacing w:after="14" w:line="259" w:lineRule="auto"/>
        <w:ind w:left="0" w:right="0" w:firstLine="0"/>
        <w:jc w:val="left"/>
      </w:pPr>
      <w:r>
        <w:rPr>
          <w:sz w:val="18"/>
        </w:rPr>
        <w:t xml:space="preserve"> </w:t>
      </w:r>
    </w:p>
    <w:p w:rsidR="002802B2" w:rsidRDefault="00915BE7">
      <w:pPr>
        <w:ind w:left="-5" w:right="2"/>
      </w:pPr>
      <w:r>
        <w:rPr>
          <w:b/>
        </w:rPr>
        <w:t>Chía</w:t>
      </w:r>
      <w:r>
        <w:t xml:space="preserve">: En </w:t>
      </w:r>
      <w:r>
        <w:t>origen hace referencia al “conjunto de adeptos o partidarios de una causa”</w:t>
      </w:r>
      <w:r>
        <w:t xml:space="preserve"> (Gómez García, 2009, pág. 61). Actualmente se r</w:t>
      </w:r>
      <w:r>
        <w:t>efiere a la rama del islam que toma como una de las referencias principales del islam la biografía de Ali (yerno de Mahoma, casado con su hija Fátima), así como la misión de los imames descendientes de éste. Esta parte del islam tiene su origen en el año 6</w:t>
      </w:r>
      <w:r>
        <w:t xml:space="preserve">80 con la muerte de Huséin, uno de los hijos de Ali (a pesar de que la disputa data del año 656). Actualmente constituyen entre el 10 y el 15 por ciento de la población musulmana mundial. </w:t>
      </w:r>
    </w:p>
    <w:p w:rsidR="002802B2" w:rsidRDefault="00915BE7">
      <w:pPr>
        <w:spacing w:after="237"/>
        <w:ind w:left="-5" w:right="2"/>
      </w:pPr>
      <w:r>
        <w:t xml:space="preserve">Las líneas maestras de esta interpretación del islam son las siguientes: </w:t>
      </w:r>
    </w:p>
    <w:p w:rsidR="002802B2" w:rsidRDefault="00915BE7">
      <w:pPr>
        <w:numPr>
          <w:ilvl w:val="0"/>
          <w:numId w:val="14"/>
        </w:numPr>
        <w:ind w:right="2" w:hanging="360"/>
      </w:pPr>
      <w:r>
        <w:t xml:space="preserve">Creencia en la existencia de un último imam oculto (“mahdi”), el cual restaurará </w:t>
      </w:r>
      <w:r>
        <w:t xml:space="preserve">la fe islámica sin impurezas al final de los tiempos (Gómez García, 2009, pág. 62). </w:t>
      </w:r>
    </w:p>
    <w:p w:rsidR="002802B2" w:rsidRDefault="00915BE7">
      <w:pPr>
        <w:numPr>
          <w:ilvl w:val="0"/>
          <w:numId w:val="14"/>
        </w:numPr>
        <w:spacing w:after="38"/>
        <w:ind w:right="2" w:hanging="360"/>
      </w:pPr>
      <w:r>
        <w:t>Consideración de</w:t>
      </w:r>
      <w:r>
        <w:t xml:space="preserve"> que la Verdad transmitida a través del Corán continúa a través de los sucesores de Ali, sus discípulos más próximos y los imames.  </w:t>
      </w:r>
    </w:p>
    <w:p w:rsidR="002802B2" w:rsidRDefault="00915BE7">
      <w:pPr>
        <w:numPr>
          <w:ilvl w:val="0"/>
          <w:numId w:val="14"/>
        </w:numPr>
        <w:ind w:right="2" w:hanging="360"/>
      </w:pPr>
      <w:r>
        <w:t>Esta situación establece la necesidad de un trabajo que intente recuperar el mensaje no corrompido del Corán, lo cual se re</w:t>
      </w:r>
      <w:r>
        <w:t xml:space="preserve">fleja en la creación de una hermenéutica coránica. </w:t>
      </w:r>
    </w:p>
    <w:p w:rsidR="002802B2" w:rsidRDefault="00915BE7">
      <w:pPr>
        <w:ind w:left="-5" w:right="2"/>
      </w:pPr>
      <w:r>
        <w:t xml:space="preserve">En cuanto a los textos que se consideran doctrina adecuada se incluirían el Corán, los </w:t>
      </w:r>
      <w:r>
        <w:t xml:space="preserve">hadices de Mahoma y “los Cuatro Libros”, que recopilan los dichos y hechos de los </w:t>
      </w:r>
      <w:r>
        <w:t xml:space="preserve">imames.Respecto al ritual se establece la importancia del martirio y del sacrificio como forma de realización del musulmán creyente. En este sentido cobra especial importancia el ritual de visitar mausoleos y sepulcros. </w:t>
      </w:r>
    </w:p>
    <w:p w:rsidR="002802B2" w:rsidRDefault="00915BE7">
      <w:pPr>
        <w:ind w:left="-5" w:right="2"/>
      </w:pPr>
      <w:r>
        <w:lastRenderedPageBreak/>
        <w:t>Cabe mencionar la tradición de cues</w:t>
      </w:r>
      <w:r>
        <w:t>tionamiento de los poderes establecidos y el dinamismo doctrinal de esta rama del islam, la cual no ha cesado en la interpretación heterogénea de las fuentes de doctrina islámica a lo largo de los siglos. De esta manera se explica la diferenciación en dist</w:t>
      </w:r>
      <w:r>
        <w:t xml:space="preserve">intos subgrupos en función de las opiniones divergentes respecto a la designación adecuada del imam (Gómez García, 2009, pág. 63). </w:t>
      </w:r>
    </w:p>
    <w:p w:rsidR="002802B2" w:rsidRDefault="00915BE7">
      <w:pPr>
        <w:ind w:left="-5" w:right="2"/>
      </w:pPr>
      <w:r>
        <w:rPr>
          <w:b/>
        </w:rPr>
        <w:t>Ciberodio</w:t>
      </w:r>
      <w:r>
        <w:t>: Aquellos mensajes que fomentan el odio a grupos concretos y definidos a través de internet, también basado en pre</w:t>
      </w:r>
      <w:r>
        <w:t xml:space="preserve">juicios y estereotipos.  </w:t>
      </w:r>
    </w:p>
    <w:p w:rsidR="002802B2" w:rsidRDefault="00915BE7">
      <w:pPr>
        <w:ind w:left="-5" w:right="2"/>
      </w:pPr>
      <w:r>
        <w:rPr>
          <w:b/>
        </w:rPr>
        <w:t xml:space="preserve">Comisión Asesora de Libertad Religiosa: </w:t>
      </w:r>
      <w:r>
        <w:t xml:space="preserve">Comisión creada a raíz de la LOLR (Ley Orgánica de Libertad Religiosa), dentro del Ministerio de Justicia con las competencias de estudio, informe y propuestas referentes a la aplicación de </w:t>
      </w:r>
      <w:r>
        <w:t xml:space="preserve">dicha Ley Orgánica por un lado, y con carácter preceptivo </w:t>
      </w:r>
      <w:r>
        <w:t>–</w:t>
      </w:r>
      <w:r>
        <w:t xml:space="preserve">preparación y dictamen de los acuerdos o convenios de cooperación con las confesiones religiosas- por otra. </w:t>
      </w:r>
    </w:p>
    <w:p w:rsidR="002802B2" w:rsidRDefault="00915BE7">
      <w:pPr>
        <w:ind w:left="-5" w:right="2"/>
      </w:pPr>
      <w:r>
        <w:rPr>
          <w:b/>
        </w:rPr>
        <w:t xml:space="preserve">Congregación: </w:t>
      </w:r>
      <w:r>
        <w:t xml:space="preserve">Nivel más micro en la estructura de algunas confesiones, sobre todo en el </w:t>
      </w:r>
      <w:r>
        <w:t>ámbito cristiano. Se trataría de la comunidad local de creyentes.</w:t>
      </w:r>
      <w:r>
        <w:rPr>
          <w:b/>
        </w:rPr>
        <w:t xml:space="preserve"> </w:t>
      </w:r>
    </w:p>
    <w:p w:rsidR="002802B2" w:rsidRDefault="00915BE7">
      <w:pPr>
        <w:ind w:left="-5" w:right="2"/>
      </w:pPr>
      <w:r>
        <w:rPr>
          <w:b/>
        </w:rPr>
        <w:t xml:space="preserve">Corán: </w:t>
      </w:r>
      <w:r>
        <w:t>Para el musulmán es la palabra de Dios, revelada a Mahoma a través del ángel Gabriel y reproducida en las Escrituras. Escrito originalmente en el árabe del Hiyaz (parte occidental de</w:t>
      </w:r>
      <w:r>
        <w:t xml:space="preserve"> Arabia), quedando el texto en dicho idioma como el texto sagrado y litúrgico. Las traducciones a otros idiomas son generalmente entendidas como exegéticas(Gómez García, 2009, págs. 71-75). </w:t>
      </w:r>
    </w:p>
    <w:p w:rsidR="002802B2" w:rsidRDefault="00915BE7">
      <w:pPr>
        <w:ind w:left="-5" w:right="2"/>
      </w:pPr>
      <w:r>
        <w:t>Respecto a su etimología, se podría decir que se halla íntimament</w:t>
      </w:r>
      <w:r>
        <w:t xml:space="preserve">e ligada al discurso oral </w:t>
      </w:r>
      <w:r>
        <w:t xml:space="preserve">(recitación, salmodia, lectura en voz alta…). Para comprender la importancia de esta </w:t>
      </w:r>
      <w:r>
        <w:t xml:space="preserve">dimensión cabe destacar el contexto social del surgimiento del Corán en una sociedad en la que la poesía y la palabra hablada gozaban de un gran </w:t>
      </w:r>
      <w:r>
        <w:t>prestigio y repercusión. Esto explica que la memorización y recitación del Corán sean considerados en muchos lugares hoy en día como signos de gran mérito espiritual. Asimismo, esta conexión con lo oral explica la dimensión del Corán como una realidad acti</w:t>
      </w:r>
      <w:r>
        <w:t xml:space="preserve">va y en continuo transcurso, más bien que como un texto escrito y cerrado (Martin, 2004, pág. 562). </w:t>
      </w:r>
    </w:p>
    <w:p w:rsidR="002802B2" w:rsidRDefault="00915BE7">
      <w:pPr>
        <w:spacing w:after="332"/>
        <w:ind w:left="-5" w:right="2"/>
      </w:pPr>
      <w:r>
        <w:t xml:space="preserve">Como palabra escrita, y sumado a su dimensión religiosa y espiritual, cabe destacar su calidad como texto literario mediante el uso de la prosa </w:t>
      </w:r>
      <w:r>
        <w:t>rimada (“sa</w:t>
      </w:r>
      <w:r>
        <w:t xml:space="preserve">ch”), así como de </w:t>
      </w:r>
      <w:r>
        <w:t xml:space="preserve">figuras literarias como aliteraciones, paronomasias o anáforas. Está dividido en 114 </w:t>
      </w:r>
      <w:r>
        <w:t xml:space="preserve">“suras”, “giza’” y “ayat”, o capítulos, partes y versos o pasajes respectivamente. Con una excepción cada “sura” comienza con la fórmula “En </w:t>
      </w:r>
      <w:r>
        <w:t>el nombre de</w:t>
      </w:r>
      <w:r>
        <w:t xml:space="preserve"> Dios, el Compasivo, el </w:t>
      </w:r>
      <w:r>
        <w:t>Misericordioso”</w:t>
      </w:r>
      <w:r>
        <w:t xml:space="preserve">.  </w:t>
      </w:r>
    </w:p>
    <w:p w:rsidR="002802B2" w:rsidRDefault="00915BE7">
      <w:pPr>
        <w:spacing w:after="90" w:line="259" w:lineRule="auto"/>
        <w:ind w:left="-5" w:right="0"/>
        <w:jc w:val="left"/>
      </w:pPr>
      <w:r>
        <w:rPr>
          <w:b/>
          <w:sz w:val="36"/>
        </w:rPr>
        <w:t xml:space="preserve">D: </w:t>
      </w:r>
    </w:p>
    <w:p w:rsidR="002802B2" w:rsidRDefault="00915BE7">
      <w:pPr>
        <w:ind w:left="-5" w:right="2"/>
      </w:pPr>
      <w:r>
        <w:rPr>
          <w:b/>
        </w:rPr>
        <w:t>Declaración Universal de los Derechos Humanos</w:t>
      </w:r>
      <w:r>
        <w:t>: Se trata de uno de los textos legislativos fundamentales del siglo XX. Elaborada por la Asamblea General de las Naciones Unidas y presentada y aprobada el 10 de d</w:t>
      </w:r>
      <w:r>
        <w:t xml:space="preserve">iciembre en París, en ella se establecen 30 derechos considerados básicos para el conjunto de la humanidad.  </w:t>
      </w:r>
    </w:p>
    <w:p w:rsidR="002802B2" w:rsidRDefault="00915BE7">
      <w:pPr>
        <w:ind w:left="-5" w:right="2"/>
      </w:pPr>
      <w:r>
        <w:t>Tiene un carácter no vinculante para los Estados, por lo que en sí misma no establece obligaciones. Sin embargo, es necesario considerar los pacto</w:t>
      </w:r>
      <w:r>
        <w:t xml:space="preserve">s desarrollados a parir de esta declaración, lo cuales sí que establecen obligaciones legales (Pacto Internacional de Derechos </w:t>
      </w:r>
      <w:r>
        <w:lastRenderedPageBreak/>
        <w:t>Civiles y Políticos y Pacto Internacional de Derechos Económicos, Sociales y Culturales entre otros). Asimismo, en el caso partic</w:t>
      </w:r>
      <w:r>
        <w:t xml:space="preserve">ular de ciertos estados (véase el caso de Argentina), el texto es considerado como parte del cuerpo legislativo constitucional. </w:t>
      </w:r>
    </w:p>
    <w:p w:rsidR="002802B2" w:rsidRDefault="00915BE7">
      <w:pPr>
        <w:ind w:left="-5" w:right="2"/>
      </w:pPr>
      <w:r>
        <w:t>A pesar de su amplio reconocimiento a nivel internacional y de su situación como referencia legislativa, es necesario mencionar</w:t>
      </w:r>
      <w:r>
        <w:t xml:space="preserve"> algunas de las matizaciones y críticas habituales que se pueden encontrar en distintos contextos. Un ejemplo de esto son </w:t>
      </w:r>
      <w:r>
        <w:t>algunos de los conceptos centrales de la Declaración tales como “individuo”, “persona” o “ser humano”. Tal y como demuestran d</w:t>
      </w:r>
      <w:r>
        <w:t xml:space="preserve">iversos </w:t>
      </w:r>
      <w:r>
        <w:t>estudios antropológicos, existen culturas en el planeta para los que dichos conceptos pueden resultar difíciles de entender, intraducibles, o simplemente inexistentes (ver (Pitarch, 2008), (Bird-David, 1999)). Frente a este debate en torno a la aplicabilid</w:t>
      </w:r>
      <w:r>
        <w:t xml:space="preserve">ad, legitimidad o posible etnocentrismo de los Derechos Humanos, cabe destacar la propuesta del antropólogo </w:t>
      </w:r>
      <w:r>
        <w:t xml:space="preserve">Terence Turner, el cual enuncia el “Derecho a la Diferencia” como alternativa </w:t>
      </w:r>
      <w:r>
        <w:t>universalizadora de aplicación de los derechos humanos (Turner, 2007).</w:t>
      </w:r>
      <w:r>
        <w:t xml:space="preserve"> </w:t>
      </w:r>
    </w:p>
    <w:p w:rsidR="002802B2" w:rsidRDefault="00915BE7">
      <w:pPr>
        <w:ind w:left="-5" w:right="2"/>
      </w:pPr>
      <w:r>
        <w:rPr>
          <w:b/>
        </w:rPr>
        <w:t xml:space="preserve">Denominación: </w:t>
      </w:r>
      <w:r>
        <w:t xml:space="preserve">Subgrupos o ramas que se organizan dentro de una misma religión. </w:t>
      </w:r>
    </w:p>
    <w:p w:rsidR="002802B2" w:rsidRDefault="00915BE7">
      <w:pPr>
        <w:ind w:left="-5" w:right="2"/>
      </w:pPr>
      <w:r>
        <w:rPr>
          <w:b/>
        </w:rPr>
        <w:t>Diálogo interreligioso</w:t>
      </w:r>
      <w:r>
        <w:t>: Es el concepto que se utiliza para definir el encuentro entre personas de distintas creencias y/o no creyentes, con el fin de intercambiar valores, co</w:t>
      </w:r>
      <w:r>
        <w:t>nocerse mutuamente, respetarse y colaborar conjuntamente en aquellas causas afines al bien común.</w:t>
      </w:r>
      <w:r>
        <w:rPr>
          <w:color w:val="393A3A"/>
        </w:rPr>
        <w:t xml:space="preserve"> El cual apuesta por la concordia entre religiones para potenciar la paz y evitar los conflictos desde el respeto a la diversidad.</w:t>
      </w:r>
      <w:r>
        <w:t xml:space="preserve"> </w:t>
      </w:r>
    </w:p>
    <w:p w:rsidR="002802B2" w:rsidRDefault="00915BE7">
      <w:pPr>
        <w:ind w:left="-5" w:right="2"/>
      </w:pPr>
      <w:r>
        <w:t xml:space="preserve">En este sentido vemos como </w:t>
      </w:r>
      <w:r>
        <w:t>el diálogo que se produce no pretende convencer a otros de cuál es la visión adecuada o inadecuada del mundo, sino más bien contribuir a que perspectivas distintas se entiendan entre ellas. Esto se consigue partiendo de valores comunes y buscando el fin de</w:t>
      </w:r>
      <w:r>
        <w:t xml:space="preserve"> las injusticias y los conflictos, lo cual resulta cada vez más importante en sociedades en las que conviven una pluralidad creciente de cosmovisiones.  </w:t>
      </w:r>
    </w:p>
    <w:p w:rsidR="002802B2" w:rsidRDefault="00915BE7">
      <w:pPr>
        <w:ind w:left="-5" w:right="2"/>
      </w:pPr>
      <w:r>
        <w:rPr>
          <w:b/>
        </w:rPr>
        <w:t>Diálogo ecuménico</w:t>
      </w:r>
      <w:r>
        <w:t>: Se trata del diálogo que se da exclusivamente entre miembros de las distintas confe</w:t>
      </w:r>
      <w:r>
        <w:t xml:space="preserve">siones religiosas cristianas.  </w:t>
      </w:r>
    </w:p>
    <w:p w:rsidR="002802B2" w:rsidRDefault="00915BE7">
      <w:pPr>
        <w:ind w:left="-5" w:right="2"/>
      </w:pPr>
      <w:r>
        <w:rPr>
          <w:b/>
        </w:rPr>
        <w:t>Discriminación</w:t>
      </w:r>
      <w:r>
        <w:t>:</w:t>
      </w:r>
      <w:r>
        <w:t>“Toda distinción, exclusión, restricción o preferenci</w:t>
      </w:r>
      <w:r>
        <w:t>a que se basen en determinados  motivos, como la raza, el color, el sexo, el idioma, la religión, la opinión política o de otra índole, el origen nacional o social, la posición económica, el nacimiento o cualquier otra condición social, y que tengan por ob</w:t>
      </w:r>
      <w:r>
        <w:t xml:space="preserve">jeto o por resultado anular o menoscabar el reconocimiento, goce o ejercicio, en condiciones de igualdad, </w:t>
      </w:r>
      <w:r>
        <w:t>de los derechos humanos y libertades fundamentales de todas las personas”</w:t>
      </w:r>
      <w:r>
        <w:t xml:space="preserve">(Comité de Derechos Humanos de las Naciones Unidas, 1989). </w:t>
      </w:r>
    </w:p>
    <w:p w:rsidR="002802B2" w:rsidRDefault="00915BE7">
      <w:pPr>
        <w:ind w:left="-5" w:right="2"/>
      </w:pPr>
      <w:r>
        <w:t>De manera similar</w:t>
      </w:r>
      <w:r>
        <w:t xml:space="preserve"> al caso de la intolerancia, vemos cómo los motivos para ejercer conductas o actitudes discriminantes son tan variados como el ser humano mismo. Esto explica que la discriminación pueda producirse tanto en el ámbito público como en el privado, y puede ser </w:t>
      </w:r>
      <w:r>
        <w:t>directa (reglas o prácticas que explícitamente excluyen a ciertas personas) y/o indirecta (cuando a pesar de dar una apariencia de neutralidad en efecto excluyen). Asimismo, es importante reiterar que en muchas ocasiones las discriminaciones pueden superpo</w:t>
      </w:r>
      <w:r>
        <w:t xml:space="preserve">nerse, produciéndose una discriminación múltiple (por ejemplo por ser negra y mujer). </w:t>
      </w:r>
    </w:p>
    <w:p w:rsidR="002802B2" w:rsidRDefault="00915BE7">
      <w:pPr>
        <w:ind w:left="-5" w:right="2"/>
      </w:pPr>
      <w:r>
        <w:lastRenderedPageBreak/>
        <w:t>¿Qué hacer ante actos discriminatorios? Atención Jurídica de SOS Racismo, Plataforma Ciudadana Contra la Islamofobia, Accem, Movimiento contra la Intolerancia, Unidad de</w:t>
      </w:r>
      <w:r>
        <w:t xml:space="preserve"> Gestión de la Diversidad, Defensor del Pueblo, Servicio de Asistencia a Víctimas de Discriminación del Consejo para la Eliminación de la Discriminación Racial o Étnica. </w:t>
      </w:r>
    </w:p>
    <w:p w:rsidR="002802B2" w:rsidRDefault="00915BE7">
      <w:pPr>
        <w:ind w:left="-5" w:right="2"/>
      </w:pPr>
      <w:r>
        <w:rPr>
          <w:b/>
        </w:rPr>
        <w:t>Discurso de odio</w:t>
      </w:r>
      <w:r>
        <w:t>: Incluye todo discurso en el que se fomente el racismo, la xenofobia</w:t>
      </w:r>
      <w:r>
        <w:t>, la discriminación religiosa o cualquier otra forma de discriminación por motivos físicos, religiosos, sociales o económicos. Este tipo de discursos se construyen sobre actitudes de intolerancia basadas en estereotipos y prejuicios falsos que tratan de ge</w:t>
      </w:r>
      <w:r>
        <w:t xml:space="preserve">neralizar a un determinado grupo humano características negativas. Su finalidad es dificultar la convivencia y la tolerancia y pueden llegar a provocar situaciones de peligro hacia las personas objetivo de su odio. </w:t>
      </w:r>
    </w:p>
    <w:p w:rsidR="002802B2" w:rsidRDefault="00915BE7">
      <w:pPr>
        <w:spacing w:after="64"/>
        <w:ind w:left="-5" w:right="2"/>
      </w:pPr>
      <w:r>
        <w:rPr>
          <w:b/>
        </w:rPr>
        <w:t>Delito de odio</w:t>
      </w:r>
      <w:r>
        <w:t xml:space="preserve">: </w:t>
      </w:r>
      <w:r>
        <w:t>Se da cuando un discurso</w:t>
      </w:r>
      <w:r>
        <w:t xml:space="preserve"> de odio, amenaza, agresión, insulto… </w:t>
      </w:r>
      <w:r>
        <w:t xml:space="preserve">sobrepasa los límites legalmente establecidos y es por tanto motivo de potencial sanción legal. Por lo tanto, dependerá de los límites fijados en las legislaciones locales, nacionales o supranacionales pertinentes. Es </w:t>
      </w:r>
      <w:r>
        <w:t xml:space="preserve">importante comprender que para que se trate de un delito de odio es necesario que sea un grupo concreto y diferenciado el que sea objeto de ataque por parte de la persona o grupo que cometen dicho delito. </w:t>
      </w:r>
      <w:r>
        <w:rPr>
          <w:b/>
          <w:sz w:val="36"/>
        </w:rPr>
        <w:t xml:space="preserve">E: </w:t>
      </w:r>
    </w:p>
    <w:p w:rsidR="002802B2" w:rsidRDefault="00915BE7">
      <w:pPr>
        <w:spacing w:after="200"/>
        <w:ind w:left="-5" w:right="4"/>
      </w:pPr>
      <w:r>
        <w:t>“</w:t>
      </w:r>
      <w:r>
        <w:rPr>
          <w:b/>
        </w:rPr>
        <w:t>El otro</w:t>
      </w:r>
      <w:r>
        <w:t>”: Los estereotipos y prejuicios genera</w:t>
      </w:r>
      <w:r>
        <w:t xml:space="preserve">n la construcción de una oposición entre un “nosotros” y un “ellos”, quedando normalmente la otra parte como la connotada negativamente. Ese “otro” que se va construyendo progresivamente tanto social como </w:t>
      </w:r>
      <w:r>
        <w:t>individualmente, aparece caracterizado por su homog</w:t>
      </w:r>
      <w:r>
        <w:t xml:space="preserve">eneidad, la oposición negativa a los valores propios considerados como positivos, y la imposibilidad de una inclusión y convivencia real y sólida.  </w:t>
      </w:r>
    </w:p>
    <w:p w:rsidR="002802B2" w:rsidRDefault="00915BE7">
      <w:pPr>
        <w:ind w:left="-5" w:right="2"/>
      </w:pPr>
      <w:r>
        <w:t>En el caso del islam vemos esta construcción como “el otro” de manera</w:t>
      </w:r>
      <w:r>
        <w:t xml:space="preserve"> meridiana. Éste </w:t>
      </w:r>
      <w:r>
        <w:t xml:space="preserve">aparece como la unidad negativa perfecta y homogénea. Frente a un “Occidente” </w:t>
      </w:r>
      <w:r>
        <w:t xml:space="preserve">racional, plural, democrático y abierto se construye al islam en general y al musulmán en particular como irracional, homogéneo, autoritario y cerrado al progreso.  </w:t>
      </w:r>
    </w:p>
    <w:p w:rsidR="002802B2" w:rsidRDefault="00915BE7">
      <w:pPr>
        <w:ind w:left="-5" w:right="2"/>
      </w:pPr>
      <w:r>
        <w:rPr>
          <w:b/>
        </w:rPr>
        <w:t>Entidad reli</w:t>
      </w:r>
      <w:r>
        <w:rPr>
          <w:b/>
        </w:rPr>
        <w:t>giosa:</w:t>
      </w:r>
      <w:r>
        <w:t xml:space="preserve"> Denominación genérica que se da al sujeto que tiene la titularidad de los derechos colectivos de la libertad religiosa.</w:t>
      </w:r>
      <w:r>
        <w:rPr>
          <w:b/>
        </w:rPr>
        <w:t xml:space="preserve"> </w:t>
      </w:r>
    </w:p>
    <w:p w:rsidR="002802B2" w:rsidRDefault="00915BE7">
      <w:pPr>
        <w:ind w:left="-5" w:right="2"/>
      </w:pPr>
      <w:r>
        <w:rPr>
          <w:b/>
        </w:rPr>
        <w:t>Escuela musulmana (Madrasa)</w:t>
      </w:r>
      <w:r>
        <w:t>: Originariamente hacía referencia a los centros de enseñanza privados que proliferaron desde el sigl</w:t>
      </w:r>
      <w:r>
        <w:t xml:space="preserve">o X vinculados a mezquitas concretas. Se trataban de centros de estudios en los que no había una imposición sistemática de aquello que debía ser transmitido o cómo debía serlo, sino que más bien existía una vinculación con el financiador de la escuela, la </w:t>
      </w:r>
      <w:r>
        <w:t xml:space="preserve">escuela jurídica a la que se adscribiese y los maestros que impartiesen sus enseñanzas en ellas. En general prevalecía el sistema educativo basado en la mayéutica dialógica, la lectura en voz alta y el dictado y comentario de textos clásicos. Se enseñaban </w:t>
      </w:r>
      <w:r>
        <w:t xml:space="preserve">lengua árabe, derecho, lógica y enseñanzas religiosas. Coexistían con muchas otras instituciones de enseñanza tales como monasterios, colegios de enseñanza elemental o colegios artesanos.  </w:t>
      </w:r>
    </w:p>
    <w:p w:rsidR="002802B2" w:rsidRDefault="00915BE7">
      <w:pPr>
        <w:ind w:left="-5" w:right="2"/>
      </w:pPr>
      <w:r>
        <w:t xml:space="preserve">Lo que tradicionalmente enseñaban las “madrasas” ha </w:t>
      </w:r>
      <w:r>
        <w:t>sido actualmen</w:t>
      </w:r>
      <w:r>
        <w:t xml:space="preserve">te heredado mayoritariamente por las universidades, por lo que no han mantenido el monopolio de la </w:t>
      </w:r>
      <w:r>
        <w:t xml:space="preserve">instrucción de “ulemas”. Sin embargo, esto no es algo absoluto, ya que en muchas </w:t>
      </w:r>
      <w:r>
        <w:t>sociedades islámicas no árabes aún se mantiene parte de su significado origi</w:t>
      </w:r>
      <w:r>
        <w:t xml:space="preserve">nario de lugar de enseñanza de ciencias religiosas, por lo que tanto en términos formativos como </w:t>
      </w:r>
      <w:r>
        <w:t xml:space="preserve">en términos arquitectónicos </w:t>
      </w:r>
      <w:r>
        <w:lastRenderedPageBreak/>
        <w:t xml:space="preserve">hay una gran heterogeneidad y adaptación de las “madrasas” </w:t>
      </w:r>
      <w:r>
        <w:t>a sus contextos concretos. Un ejemplo claro es la relegación y posterior</w:t>
      </w:r>
      <w:r>
        <w:t xml:space="preserve"> transformación y resurgimiento que ocurrió en los lugares colonizados por las potencias europeas durante el siglo XX. </w:t>
      </w:r>
    </w:p>
    <w:p w:rsidR="002802B2" w:rsidRDefault="00915BE7">
      <w:pPr>
        <w:ind w:left="-5" w:right="2"/>
      </w:pPr>
      <w:r>
        <w:rPr>
          <w:b/>
        </w:rPr>
        <w:t>Estereotipo</w:t>
      </w:r>
      <w:r>
        <w:t>: Conjunto de características positivas o negativas que se asignan a una determinada persona o grupo de personas atribuidos e</w:t>
      </w:r>
      <w:r>
        <w:t>n función de su supuesta pertenencia a un determinado grupo. Éstos pueden moldear y condicionar la mirada y la manera de juzgar actos o discursos de las personas sobre las que se tiene el estereotipo. Por lo tanto, el estereotipo como creencia puede llevar</w:t>
      </w:r>
      <w:r>
        <w:t xml:space="preserve"> al prejuicio* como actitud, y esto puede derivar en la discriminación* como forma de comportamiento. </w:t>
      </w:r>
    </w:p>
    <w:p w:rsidR="002802B2" w:rsidRDefault="00915BE7">
      <w:pPr>
        <w:spacing w:after="332"/>
        <w:ind w:left="-5" w:right="2"/>
      </w:pPr>
      <w:r>
        <w:t>Para desmontarlos resulta indispensable analizar y cuestionar nuestro propio discurso y pensamiento y asumir la responsabilidad de adecuarlo a la realida</w:t>
      </w:r>
      <w:r>
        <w:t xml:space="preserve">d heterogénea y diversa en la que vivimos. Esto puede convertirnos en agentes transformadores de la realidad. </w:t>
      </w:r>
    </w:p>
    <w:p w:rsidR="002802B2" w:rsidRDefault="00915BE7">
      <w:pPr>
        <w:spacing w:after="90" w:line="259" w:lineRule="auto"/>
        <w:ind w:left="-5" w:right="0"/>
        <w:jc w:val="left"/>
      </w:pPr>
      <w:r>
        <w:rPr>
          <w:b/>
          <w:sz w:val="36"/>
        </w:rPr>
        <w:t xml:space="preserve">H: </w:t>
      </w:r>
    </w:p>
    <w:p w:rsidR="002802B2" w:rsidRDefault="00915BE7">
      <w:pPr>
        <w:ind w:left="-5" w:right="2"/>
      </w:pPr>
      <w:r>
        <w:rPr>
          <w:b/>
        </w:rPr>
        <w:t>Hadiz</w:t>
      </w:r>
      <w:r>
        <w:t xml:space="preserve">: </w:t>
      </w:r>
      <w:r>
        <w:t xml:space="preserve">Literalmente “narración oral”. Es una de las principales fuentes de la doctrina </w:t>
      </w:r>
      <w:r>
        <w:t>islámica por detrás del Corán desde su establecimiento</w:t>
      </w:r>
      <w:r>
        <w:t xml:space="preserve"> como tal en el siglo IX(Gómez García, 2009, pág. 126)</w:t>
      </w:r>
      <w:r>
        <w:t xml:space="preserve">.En resumen, podría decirse que es un “relato breve que refiere a las palabras, gestos y comportamientos de Mahoma en diversas circunstancias” </w:t>
      </w:r>
      <w:r>
        <w:t>(Gómez García, 2009, pág. 125)</w:t>
      </w:r>
      <w:r>
        <w:t>. Hace referencia tanto al gé</w:t>
      </w:r>
      <w:r>
        <w:t xml:space="preserve">nero literario (Hadices o “alHadiz”)como a los textos concretos que pertenecen a este género. Su estudio constituye </w:t>
      </w:r>
      <w:r>
        <w:t>una ciencia islámica, cuya importancia es especialmente relevante para el sunnismo, en el cual se consideran canónicas 6 recopilaciones. Por</w:t>
      </w:r>
      <w:r>
        <w:t xml:space="preserve"> su parte los Chíies consideran hadices otras obras, entre las que se incluyen los dichos y hechos de la vida de Ali y del resto de imames. </w:t>
      </w:r>
    </w:p>
    <w:p w:rsidR="002802B2" w:rsidRDefault="00915BE7">
      <w:pPr>
        <w:ind w:left="-5" w:right="2"/>
      </w:pPr>
      <w:r>
        <w:t xml:space="preserve">Cada Hadiz comienza con una cadena </w:t>
      </w:r>
      <w:r>
        <w:t xml:space="preserve">de transmisores (“isnad”), que relatan las personas </w:t>
      </w:r>
      <w:r>
        <w:t>que han ido transmitiendo la</w:t>
      </w:r>
      <w:r>
        <w:t xml:space="preserve"> historia, retrotrayéndose en el tiempo hasta llegar a algún compañero de Mahoma. De esta manera, y en función de la fiabilidad de dicha cadena, así como de su compatibilidad con otras tradiciones reconocidas y con el Corán, se establece una clasificación </w:t>
      </w:r>
      <w:r>
        <w:t>de mayor a menor fiabilidad. Dicha evaluación dependerá de la tradición o la escuela de pensamiento que se siga. Por lo tanto, goza de una cierta impronta histórica, que nos relata el recorrido hasta el momento en que se realiza la recopilación, lo cual no</w:t>
      </w:r>
      <w:r>
        <w:t xml:space="preserve"> ocurre en el Corán.  </w:t>
      </w:r>
    </w:p>
    <w:p w:rsidR="002802B2" w:rsidRDefault="00915BE7">
      <w:pPr>
        <w:spacing w:after="56"/>
        <w:ind w:left="-5" w:right="2"/>
      </w:pPr>
      <w:r>
        <w:t xml:space="preserve">En términos estilísticos se pueden encontrar una gran variedad de maneras de relato, así como de longitudes y temáticas. Abarcan desde los asuntos más espirituales hasta las acciones más cotidianas. </w:t>
      </w:r>
      <w:r>
        <w:rPr>
          <w:b/>
          <w:sz w:val="36"/>
        </w:rPr>
        <w:t xml:space="preserve">I: </w:t>
      </w:r>
    </w:p>
    <w:p w:rsidR="002802B2" w:rsidRDefault="00915BE7">
      <w:pPr>
        <w:spacing w:after="235"/>
        <w:ind w:left="-5" w:right="2"/>
      </w:pPr>
      <w:r>
        <w:rPr>
          <w:b/>
        </w:rPr>
        <w:t>Imam</w:t>
      </w:r>
      <w:r>
        <w:t xml:space="preserve">: Significa líder o guía. </w:t>
      </w:r>
      <w:r>
        <w:t xml:space="preserve">Este sentido queda abierto a las distintas maneras en las que una persona puede ejercer este liderazgo, el cual constaría de tres partes: </w:t>
      </w:r>
    </w:p>
    <w:p w:rsidR="002802B2" w:rsidRDefault="00915BE7">
      <w:pPr>
        <w:numPr>
          <w:ilvl w:val="0"/>
          <w:numId w:val="15"/>
        </w:numPr>
        <w:spacing w:after="41"/>
        <w:ind w:right="2" w:hanging="360"/>
      </w:pPr>
      <w:r>
        <w:t xml:space="preserve">Guía espiritual.  </w:t>
      </w:r>
    </w:p>
    <w:p w:rsidR="002802B2" w:rsidRDefault="00915BE7">
      <w:pPr>
        <w:numPr>
          <w:ilvl w:val="0"/>
          <w:numId w:val="15"/>
        </w:numPr>
        <w:spacing w:after="39"/>
        <w:ind w:right="2" w:hanging="360"/>
      </w:pPr>
      <w:r>
        <w:t xml:space="preserve">Dirección de la oración ritual. Puede llevarla a cabo cualquier persona a la que las personas de su comunidad le concedan ese papel. </w:t>
      </w:r>
    </w:p>
    <w:p w:rsidR="002802B2" w:rsidRDefault="00915BE7">
      <w:pPr>
        <w:numPr>
          <w:ilvl w:val="0"/>
          <w:numId w:val="15"/>
        </w:numPr>
        <w:ind w:right="2" w:hanging="360"/>
      </w:pPr>
      <w:r>
        <w:t xml:space="preserve">En el caso de la chía además hace referencia a Ali y sus descendientes como depositarios de la doctrina de Mahoma. Por lo </w:t>
      </w:r>
      <w:r>
        <w:t xml:space="preserve">tanto, su posición vendría por designación divina, siendo su sunna parte del derecho chíi. </w:t>
      </w:r>
    </w:p>
    <w:p w:rsidR="002802B2" w:rsidRDefault="00915BE7">
      <w:pPr>
        <w:ind w:left="-5" w:right="2"/>
      </w:pPr>
      <w:r>
        <w:rPr>
          <w:b/>
        </w:rPr>
        <w:lastRenderedPageBreak/>
        <w:t>Intolerancia</w:t>
      </w:r>
      <w:r>
        <w:t xml:space="preserve">: </w:t>
      </w:r>
      <w:r>
        <w:t xml:space="preserve">“Aquel acto o conjunto de actos o manifestaciones que expresan el </w:t>
      </w:r>
      <w:r>
        <w:t>irrespeto, rechazo o desprecio de la dignidad, características, convicciones u opini</w:t>
      </w:r>
      <w:r>
        <w:t xml:space="preserve">ones de los seres humanos por ser diferentes o contrarias. Puede manifestarse como marginación y exclusión de la participación en cualquier ámbito de la vida pública o </w:t>
      </w:r>
      <w:r>
        <w:t>privada de grupos en condiciones de vulnerabilidad o como violencia contra ellos”</w:t>
      </w:r>
      <w:r>
        <w:t xml:space="preserve"> (Conve</w:t>
      </w:r>
      <w:r>
        <w:t xml:space="preserve">nción Interamericana , 2013). Esto se manifiesta en conductas que ocurren en la vida cotidiana y que de manera no siempre consciente o explícita implican la exclusión de otras personas del espacio de igualdad que constituye lo político.  </w:t>
      </w:r>
    </w:p>
    <w:p w:rsidR="002802B2" w:rsidRDefault="00915BE7">
      <w:pPr>
        <w:ind w:left="-5" w:right="2"/>
      </w:pPr>
      <w:r>
        <w:t>Las excusas que s</w:t>
      </w:r>
      <w:r>
        <w:t>e emplean para justificar este tipo de actitudes y conductas pueden ir desde el aspecto físico, al lugar de procedencia o al nivel socioeconómico entre otros. Esto muestra la arbitrariedad de la intolerancia y el hecho de que todos somos susceptibles de su</w:t>
      </w:r>
      <w:r>
        <w:t xml:space="preserve">frirla o ejercerla. </w:t>
      </w:r>
    </w:p>
    <w:p w:rsidR="002802B2" w:rsidRDefault="00915BE7">
      <w:pPr>
        <w:ind w:left="-5" w:right="2"/>
      </w:pPr>
      <w:r>
        <w:rPr>
          <w:b/>
        </w:rPr>
        <w:t>Islam</w:t>
      </w:r>
      <w:r>
        <w:t xml:space="preserve">: Frente a la traducción extendida en el mundo occidental como “acción de sumisión total o compromiso, referido a la aceptación y sumisión a la voluntad de Dios” </w:t>
      </w:r>
      <w:r>
        <w:t>(Martin, 2004, pág. 395), preferimos la propuesta de Luz Gómez Garcí</w:t>
      </w:r>
      <w:r>
        <w:t xml:space="preserve">a, la cual enuncia </w:t>
      </w:r>
      <w:r>
        <w:t xml:space="preserve">que para el musulmán el islam es “el estado primigenio de la condición humana, del cual le apartó el devenir histórico” </w:t>
      </w:r>
      <w:r>
        <w:t>(Gómez García, 2009, pág. 160). Asimismo, existiría una línea de transmisión de la Verdad iniciada por Abraham que qu</w:t>
      </w:r>
      <w:r>
        <w:t xml:space="preserve">edaría sellada con la revelación recibida por Mahoma. Por lo tanto, el acercamiento al islam sería el acercamiento a esta Verdad. </w:t>
      </w:r>
    </w:p>
    <w:p w:rsidR="002802B2" w:rsidRDefault="00915BE7">
      <w:pPr>
        <w:ind w:left="-5" w:right="2"/>
      </w:pPr>
      <w:r>
        <w:t>En términos etimológicos el significado más pre</w:t>
      </w:r>
      <w:r>
        <w:t xml:space="preserve">ciso haría referencia a “ponerse a salvo, a resguardo” y a “llegar a estar en </w:t>
      </w:r>
      <w:r>
        <w:t xml:space="preserve">paz”, lo cual sería posible a través del seguimiento de la </w:t>
      </w:r>
      <w:r>
        <w:t xml:space="preserve">ética de la vida en comunidad que constituye el islam. Dicha ética se construiría sobre el camino revelado a Mahoma en el Corán y requeriría un compromiso tanto en creencia </w:t>
      </w:r>
      <w:r>
        <w:t>como en acto. La pertene</w:t>
      </w:r>
      <w:r>
        <w:t xml:space="preserve">ncia a la comunidad de los musulmanes (“umma”), sería una </w:t>
      </w:r>
      <w:r>
        <w:t xml:space="preserve">acción consciente y voluntaria, independiente del lugar de nacimiento, o pertenencia étnica, social o cultural. </w:t>
      </w:r>
    </w:p>
    <w:p w:rsidR="002802B2" w:rsidRDefault="00915BE7">
      <w:pPr>
        <w:spacing w:after="241"/>
        <w:ind w:left="-5" w:right="2"/>
      </w:pPr>
      <w:r>
        <w:t>Esta continua interacción entre espiritualidad y acción pública genera distintas vers</w:t>
      </w:r>
      <w:r>
        <w:t xml:space="preserve">iones del islam, las cuales pueden entenderse como distintas combinaciones y proporciones entre tres ámbitos en tensión: </w:t>
      </w:r>
    </w:p>
    <w:p w:rsidR="002802B2" w:rsidRDefault="00915BE7">
      <w:pPr>
        <w:numPr>
          <w:ilvl w:val="0"/>
          <w:numId w:val="16"/>
        </w:numPr>
        <w:spacing w:after="39"/>
        <w:ind w:right="4" w:hanging="360"/>
      </w:pPr>
      <w:r>
        <w:t>“Din” o espiritualidad.Son las obligaciones propias del cu</w:t>
      </w:r>
      <w:r>
        <w:t xml:space="preserve">lto. La principal referencia serían los cinco pilares del islam. </w:t>
      </w:r>
    </w:p>
    <w:p w:rsidR="002802B2" w:rsidRDefault="00915BE7">
      <w:pPr>
        <w:numPr>
          <w:ilvl w:val="0"/>
          <w:numId w:val="16"/>
        </w:numPr>
        <w:spacing w:after="41"/>
        <w:ind w:right="4" w:hanging="360"/>
      </w:pPr>
      <w:r>
        <w:t xml:space="preserve">“Dunya” o </w:t>
      </w:r>
      <w:r>
        <w:t>mundanidad.</w:t>
      </w:r>
      <w:r>
        <w:t xml:space="preserve"> </w:t>
      </w:r>
    </w:p>
    <w:p w:rsidR="002802B2" w:rsidRDefault="00915BE7">
      <w:pPr>
        <w:numPr>
          <w:ilvl w:val="0"/>
          <w:numId w:val="16"/>
        </w:numPr>
        <w:spacing w:after="200"/>
        <w:ind w:right="4" w:hanging="360"/>
      </w:pPr>
      <w:r>
        <w:t>“Daula” o política. Hace referencia a la voluntad de gobierno.</w:t>
      </w:r>
      <w:r>
        <w:t xml:space="preserve"> </w:t>
      </w:r>
    </w:p>
    <w:p w:rsidR="002802B2" w:rsidRDefault="00915BE7">
      <w:pPr>
        <w:ind w:left="-5" w:right="2"/>
      </w:pPr>
      <w:r>
        <w:t xml:space="preserve">Cabe destacar la enorme heterogeneidad de las personas que se identifican como musulmanes, y por lo tanto de aquello que constituye para unos u otros el islam. Frente a </w:t>
      </w:r>
      <w:r>
        <w:t xml:space="preserve">la reificación altamente cuestionable construida desde occidente para oponerse a “otras religiones del mundo” (“confucianismo”, “hinduismo”, “islam”…) </w:t>
      </w:r>
      <w:r>
        <w:t xml:space="preserve">(Martin, 2004), </w:t>
      </w:r>
      <w:r>
        <w:t xml:space="preserve">aparece una comprensión del islam como una “tradición discursiva”, que implica una </w:t>
      </w:r>
      <w:r>
        <w:t xml:space="preserve">ética </w:t>
      </w:r>
      <w:r>
        <w:t xml:space="preserve">y una comprensión moral basada en la distinta lectura e interpretación del Corán y del Hadiz (Asad, 2009). </w:t>
      </w:r>
    </w:p>
    <w:p w:rsidR="002802B2" w:rsidRDefault="00915BE7">
      <w:pPr>
        <w:ind w:left="-5" w:right="2"/>
      </w:pPr>
      <w:r>
        <w:rPr>
          <w:b/>
        </w:rPr>
        <w:t>Islámico</w:t>
      </w:r>
      <w:r>
        <w:t>: Perteneciente o relativo al islam. No debe aplicarse a musulmanes en cuanto creyentes ni a islamistas en cuanto militantes políticos(Gómez</w:t>
      </w:r>
      <w:r>
        <w:t xml:space="preserve"> García, 2009, pág. 165) </w:t>
      </w:r>
    </w:p>
    <w:p w:rsidR="002802B2" w:rsidRDefault="00915BE7">
      <w:pPr>
        <w:ind w:left="-5" w:right="2"/>
      </w:pPr>
      <w:r>
        <w:rPr>
          <w:b/>
        </w:rPr>
        <w:lastRenderedPageBreak/>
        <w:t>Islamismo/s</w:t>
      </w:r>
      <w:r>
        <w:t xml:space="preserve">: Tal como enuncia Luz Gómez, este término haría referencia al </w:t>
      </w:r>
      <w:r>
        <w:t>“Conjunt</w:t>
      </w:r>
      <w:r>
        <w:t xml:space="preserve">o de proyectos ideológicos de carácter político cuyo paradigma de legitimación es </w:t>
      </w:r>
      <w:r>
        <w:t xml:space="preserve">islámico” </w:t>
      </w:r>
      <w:r>
        <w:t>(Gómez García, 2009, pág. 165). Incluye desde modelos po</w:t>
      </w:r>
      <w:r>
        <w:t xml:space="preserve">líticos que podrían denominarse conservadores hasta modelos políticos progresistas, por lo que para dar </w:t>
      </w:r>
      <w:r>
        <w:t>cuenta de su heterogeneidad tal vez resultaría más adecuado hablar de “islamismos”. Aquello que tendrían en común sería la aspiración a una Charía que f</w:t>
      </w:r>
      <w:r>
        <w:t>uncione como “eje jurídico del sistema estatal” y asimismo que el</w:t>
      </w:r>
      <w:r>
        <w:t xml:space="preserve"> discurso religioso se emancipe de las figuras de autoridad que lo han monopolizado históricamente (ulemas, alfaquíes e imames). </w:t>
      </w:r>
    </w:p>
    <w:p w:rsidR="002802B2" w:rsidRDefault="00915BE7">
      <w:pPr>
        <w:ind w:left="-5" w:right="2"/>
      </w:pPr>
      <w:r>
        <w:rPr>
          <w:b/>
        </w:rPr>
        <w:t>Islamofobia</w:t>
      </w:r>
      <w:r>
        <w:t>: La hostilidad, estereotipación, discriminación y</w:t>
      </w:r>
      <w:r>
        <w:t xml:space="preserve"> rechazo hacia personas que profesan la religión musulmana o que al margen de sus creencias y prácticas religiosas son percibidas como tal. Su manifestación puede ser tanto cotidiana como institucional, y puede aparecer combinada con otras formas de intole</w:t>
      </w:r>
      <w:r>
        <w:t xml:space="preserve">rancia tales como el racismo o el machismo. </w:t>
      </w:r>
    </w:p>
    <w:p w:rsidR="002802B2" w:rsidRDefault="00915BE7">
      <w:pPr>
        <w:ind w:left="-5" w:right="2"/>
      </w:pPr>
      <w:r>
        <w:t xml:space="preserve">En cualquier caso, cabe mencionar el hecho de que el término islamofobia no se ajusta exactamente al significado que consideramos más ajustado. El principal problema viene </w:t>
      </w:r>
      <w:r>
        <w:t>del uso del concepto de “fobia”, que ha</w:t>
      </w:r>
      <w:r>
        <w:t xml:space="preserve">ce referencia a un miedo incontrolable y casi </w:t>
      </w:r>
      <w:r>
        <w:t>obsesivo hacia un objeto o idea. Sin embargo, la islamofobia no se ajusta a esta situación, sino que se trata de una forma de discriminación y estigmatización que parte de una serie de prejuicios y estereotipos</w:t>
      </w:r>
      <w:r>
        <w:t xml:space="preserve"> sociales y culturales que se reflejan en la manera de entender a personas que son leídas como musulmanas. </w:t>
      </w:r>
    </w:p>
    <w:p w:rsidR="002802B2" w:rsidRDefault="00915BE7">
      <w:pPr>
        <w:spacing w:after="337"/>
        <w:ind w:left="-5" w:right="2"/>
      </w:pPr>
      <w:r>
        <w:rPr>
          <w:b/>
        </w:rPr>
        <w:t>Islamofobia de género</w:t>
      </w:r>
      <w:r>
        <w:t>:Es uno de los ejemplos de discriminación múltiple anteriormente mencionados. Hace referencia a la discriminación que sufren personas leídas como musulmanas no solamente por su supuesta adscripción religiosa, sino además por su género, de manera que el rac</w:t>
      </w:r>
      <w:r>
        <w:t xml:space="preserve">ismo estructural queda reforzado por el sistema patriarcal.  </w:t>
      </w:r>
    </w:p>
    <w:p w:rsidR="002802B2" w:rsidRDefault="00915BE7">
      <w:pPr>
        <w:spacing w:after="90" w:line="259" w:lineRule="auto"/>
        <w:ind w:left="-5" w:right="0"/>
        <w:jc w:val="left"/>
      </w:pPr>
      <w:r>
        <w:rPr>
          <w:b/>
          <w:sz w:val="36"/>
        </w:rPr>
        <w:t xml:space="preserve">L: </w:t>
      </w:r>
    </w:p>
    <w:p w:rsidR="002802B2" w:rsidRDefault="00915BE7">
      <w:pPr>
        <w:ind w:left="-5" w:right="2"/>
      </w:pPr>
      <w:r>
        <w:rPr>
          <w:b/>
        </w:rPr>
        <w:t>Ley Orgánica de Libertad Religiosa (LOLR):</w:t>
      </w:r>
      <w:r>
        <w:t xml:space="preserve"> Ley aprobada en 1980 que regula y desarrolla los derechos individuales y colectivos referidos a la libertad religiosa y de culto en el Estado españ</w:t>
      </w:r>
      <w:r>
        <w:t xml:space="preserve">ol. </w:t>
      </w:r>
    </w:p>
    <w:p w:rsidR="002802B2" w:rsidRDefault="00915BE7">
      <w:pPr>
        <w:ind w:left="-5" w:right="2"/>
      </w:pPr>
      <w:r>
        <w:rPr>
          <w:b/>
        </w:rPr>
        <w:t>Libertad de conciencia</w:t>
      </w:r>
      <w:r>
        <w:t xml:space="preserve">: Libertad para actuar de conformidad con el dictamen de la propia conciencia en el ámbito religioso o no religioso. </w:t>
      </w:r>
    </w:p>
    <w:p w:rsidR="002802B2" w:rsidRDefault="00915BE7">
      <w:pPr>
        <w:ind w:left="-5" w:right="2"/>
      </w:pPr>
      <w:r>
        <w:rPr>
          <w:b/>
        </w:rPr>
        <w:t>Libertad de expresión</w:t>
      </w:r>
      <w:r>
        <w:t>: Es la libertad de poder comunicar o ser receptos de ideas, información o datos sin que é</w:t>
      </w:r>
      <w:r>
        <w:t xml:space="preserve">stas sean limitadas o coartadas por autoridades públicas o agentes privados. Se entiende que dicha libertad debe enmarcarse dentro de los límites de la tolerancia, el respeto y la convivencia en una sociedad plural y democrática. </w:t>
      </w:r>
    </w:p>
    <w:p w:rsidR="002802B2" w:rsidRDefault="00915BE7">
      <w:pPr>
        <w:ind w:left="-5" w:right="2"/>
      </w:pPr>
      <w:r>
        <w:rPr>
          <w:b/>
        </w:rPr>
        <w:t xml:space="preserve">Libertad ideológica o de </w:t>
      </w:r>
      <w:r>
        <w:rPr>
          <w:b/>
        </w:rPr>
        <w:t>pensamiento</w:t>
      </w:r>
      <w:r>
        <w:t xml:space="preserve">: Libertad de tener una concepción e interpretación personal de la realidad. </w:t>
      </w:r>
    </w:p>
    <w:p w:rsidR="002802B2" w:rsidRDefault="00915BE7">
      <w:pPr>
        <w:ind w:left="-5" w:right="2"/>
      </w:pPr>
      <w:r>
        <w:rPr>
          <w:b/>
        </w:rPr>
        <w:t>Libertad religiosa</w:t>
      </w:r>
      <w:r>
        <w:t>: libertad de una persona para profesar una religión, así como de manifestarla individual o colectivamente, en público o en privado a través del cult</w:t>
      </w:r>
      <w:r>
        <w:t>o, los ritos o la enseñanza.Queda recogida tanto en tratados nacionales (como en la Constitución Española de 1978), como en tratados internacionales. Las restricciones legislativas a ese derechodeben enmarcarse dentro del contexto de una sociedad democráti</w:t>
      </w:r>
      <w:r>
        <w:t xml:space="preserve">ca y plural, en la que todos los </w:t>
      </w:r>
      <w:r>
        <w:lastRenderedPageBreak/>
        <w:t xml:space="preserve">ciudadanos puedan participar en la vida política y pública, fomentando la tolerancia, la comprensión y el respeto. </w:t>
      </w:r>
    </w:p>
    <w:p w:rsidR="002802B2" w:rsidRDefault="00915BE7">
      <w:pPr>
        <w:spacing w:after="332"/>
        <w:ind w:left="-5" w:right="2"/>
      </w:pPr>
      <w:r>
        <w:t xml:space="preserve">Dicha libertad, tal como se expresa en una de las declaraciones de la Asamblea General </w:t>
      </w:r>
      <w:r>
        <w:t>de Naciones Unidas “</w:t>
      </w:r>
      <w:r>
        <w:t>debe contribuir también a la realización de los objetivos de paz mundial, justicia social y amistad entre los pueblos y a la eliminación de las ideologías o prácticas del colonialismo y de la dis</w:t>
      </w:r>
      <w:r>
        <w:t>criminación racial”</w:t>
      </w:r>
      <w:r>
        <w:t>(Asamblea General de Naciones Unidas, 1981</w:t>
      </w:r>
      <w:r>
        <w:t xml:space="preserve">). </w:t>
      </w:r>
    </w:p>
    <w:p w:rsidR="002802B2" w:rsidRDefault="00915BE7">
      <w:pPr>
        <w:spacing w:after="90" w:line="259" w:lineRule="auto"/>
        <w:ind w:left="-5" w:right="0"/>
        <w:jc w:val="left"/>
      </w:pPr>
      <w:r>
        <w:rPr>
          <w:b/>
          <w:sz w:val="36"/>
        </w:rPr>
        <w:t xml:space="preserve">M: </w:t>
      </w:r>
    </w:p>
    <w:p w:rsidR="002802B2" w:rsidRDefault="00915BE7">
      <w:pPr>
        <w:ind w:left="-5" w:right="2"/>
      </w:pPr>
      <w:r>
        <w:rPr>
          <w:b/>
        </w:rPr>
        <w:t>Meca</w:t>
      </w:r>
      <w:r>
        <w:t xml:space="preserve">: Ciudad natal de Mahoma y </w:t>
      </w:r>
      <w:r>
        <w:t xml:space="preserve">lugar designado por éste como la “Casa de Dios”. </w:t>
      </w:r>
      <w:r>
        <w:t>Geográficamente se encuentra en la actual Arabia Saudí, y constituye uno de los mayores centros de peregrinaje del mundo. Es objeto de uno de los pilares del islam cono</w:t>
      </w:r>
      <w:r>
        <w:t xml:space="preserve">cido </w:t>
      </w:r>
      <w:r>
        <w:t xml:space="preserve">como “hajj” o peregrinación. En ella se ubica la Caaba, una construcción que aloja la </w:t>
      </w:r>
      <w:r>
        <w:t>Piedra Negra, y levantada según la tradición por Abraham y su hijo Ismail. Hacia la Caaba rezan los musulmanes de todo el mundo durante el ritual de las cinco oracio</w:t>
      </w:r>
      <w:r>
        <w:t xml:space="preserve">nes. </w:t>
      </w:r>
    </w:p>
    <w:p w:rsidR="002802B2" w:rsidRDefault="00915BE7">
      <w:pPr>
        <w:ind w:left="-5" w:right="2"/>
      </w:pPr>
      <w:r>
        <w:t>Esta ciudad ya era un centro de peregrinaje y adoración de ídolos previamente a la aparición del islam para los árabes preislámicos. No será hasta el retorno de Mahoma en el año 630 tras haber sido forzado a huir previamente, cuando Meca se instituya</w:t>
      </w:r>
      <w:r>
        <w:t xml:space="preserve"> como el centro de peregrinaje musulmán. A partir de este momento tanto la ciudad como sus alrededores se convierten en un lugar envuelto en santidad dentro de la religión islámica. </w:t>
      </w:r>
    </w:p>
    <w:p w:rsidR="002802B2" w:rsidRDefault="00915BE7">
      <w:pPr>
        <w:ind w:left="-5" w:right="2"/>
      </w:pPr>
      <w:r>
        <w:rPr>
          <w:b/>
        </w:rPr>
        <w:t>Mezquita</w:t>
      </w:r>
      <w:r>
        <w:t>: Según la tradición, la mezquita sería cualquier lugar donde rez</w:t>
      </w:r>
      <w:r>
        <w:t xml:space="preserve">a un </w:t>
      </w:r>
      <w:r>
        <w:t xml:space="preserve">musulmán, siguiendo el ritual del “salat”, quedando por tanto esta palabra vinculada más </w:t>
      </w:r>
      <w:r>
        <w:t xml:space="preserve">bien a unos ritos y no a un espacio. Por lo tanto, no ha de ser necesariamente un conjunto arquitectónico, a pesar de que habitualmente se entienda como tal.  </w:t>
      </w:r>
    </w:p>
    <w:p w:rsidR="002802B2" w:rsidRDefault="00915BE7">
      <w:pPr>
        <w:ind w:left="-5" w:right="2"/>
      </w:pPr>
      <w:r>
        <w:t>Si</w:t>
      </w:r>
      <w:r>
        <w:t>n embargo, en el lenguaje diario suele entenderse más bien como referencia al lugar donde se congregan las personas musulmanas para la oración. Pueden ser tanto centros públicos como privados, y en muchos casos juegan un papel central en la vida pública de</w:t>
      </w:r>
      <w:r>
        <w:t xml:space="preserve"> las ciudades islámicas, por lo que se adaptan y nutren de las tradiciones, costumbres y necesidades locales. </w:t>
      </w:r>
    </w:p>
    <w:p w:rsidR="002802B2" w:rsidRDefault="00915BE7">
      <w:pPr>
        <w:spacing w:after="208" w:line="259" w:lineRule="auto"/>
        <w:ind w:left="0" w:right="0" w:firstLine="0"/>
        <w:jc w:val="left"/>
      </w:pPr>
      <w:r>
        <w:t xml:space="preserve"> </w:t>
      </w:r>
    </w:p>
    <w:p w:rsidR="002802B2" w:rsidRDefault="00915BE7">
      <w:pPr>
        <w:spacing w:after="332"/>
        <w:ind w:left="-5" w:right="2"/>
      </w:pPr>
      <w:r>
        <w:rPr>
          <w:b/>
        </w:rPr>
        <w:t>Musulmán</w:t>
      </w:r>
      <w:r>
        <w:t xml:space="preserve">: Persona que profesa el islam(Gómez García, 2009, pág. 236).Existe una diferencia importante a considerar entre musulmán (persona que </w:t>
      </w:r>
      <w:r>
        <w:t xml:space="preserve">se identifica a sí misma con la comunidad existente que profesa el islam) y otros términos erróneos o equívocos, tales como Mahometano o islámico (Martin, 2004, pág. 360). </w:t>
      </w:r>
    </w:p>
    <w:p w:rsidR="002802B2" w:rsidRDefault="00915BE7">
      <w:pPr>
        <w:spacing w:after="90" w:line="259" w:lineRule="auto"/>
        <w:ind w:left="-5" w:right="0"/>
        <w:jc w:val="left"/>
      </w:pPr>
      <w:r>
        <w:rPr>
          <w:b/>
          <w:sz w:val="36"/>
        </w:rPr>
        <w:t xml:space="preserve">N: </w:t>
      </w:r>
    </w:p>
    <w:p w:rsidR="002802B2" w:rsidRDefault="00915BE7">
      <w:pPr>
        <w:spacing w:after="332"/>
        <w:ind w:left="-5" w:right="2"/>
      </w:pPr>
      <w:r>
        <w:rPr>
          <w:b/>
        </w:rPr>
        <w:t>Notorio arraigo:</w:t>
      </w:r>
      <w:r>
        <w:t xml:space="preserve"> Estatus jurídico que cualquier confesión religiosa que lo dese</w:t>
      </w:r>
      <w:r>
        <w:t>e puede solicitar del</w:t>
      </w:r>
      <w:hyperlink r:id="rId329">
        <w:r>
          <w:t xml:space="preserve"> </w:t>
        </w:r>
      </w:hyperlink>
      <w:hyperlink r:id="rId330">
        <w:r>
          <w:t>gobierno español</w:t>
        </w:r>
      </w:hyperlink>
      <w:hyperlink r:id="rId331">
        <w:r>
          <w:t>.</w:t>
        </w:r>
      </w:hyperlink>
      <w:r>
        <w:t xml:space="preserve"> </w:t>
      </w:r>
      <w:r>
        <w:t>Certifica no solo la presencia en España de una confesión determinada o su arraigo, sino que éste resulta destacado. Los requisitos y el procedimiento para la obtención del notorio arraigo se han detallado en el Real Decreto 593/2015, de 3 de julio, por el</w:t>
      </w:r>
      <w:r>
        <w:t xml:space="preserve"> que se regula la declaración de notorio arraigo de las confesiones religiosas en España. Usualmente suele ser el previo del acuerdo de cooperación.  Fundación Pluralismo y Convivencia </w:t>
      </w:r>
    </w:p>
    <w:p w:rsidR="002802B2" w:rsidRDefault="00915BE7">
      <w:pPr>
        <w:spacing w:after="90" w:line="259" w:lineRule="auto"/>
        <w:ind w:left="-5" w:right="0"/>
        <w:jc w:val="left"/>
      </w:pPr>
      <w:r>
        <w:rPr>
          <w:b/>
          <w:sz w:val="36"/>
        </w:rPr>
        <w:lastRenderedPageBreak/>
        <w:t xml:space="preserve">O: </w:t>
      </w:r>
    </w:p>
    <w:p w:rsidR="002802B2" w:rsidRDefault="00915BE7">
      <w:pPr>
        <w:ind w:left="-5" w:right="2"/>
      </w:pPr>
      <w:r>
        <w:rPr>
          <w:b/>
        </w:rPr>
        <w:t>Orientalismo</w:t>
      </w:r>
      <w:r>
        <w:t xml:space="preserve">: Conjunto de prejuicios eurocéntricos basados en una </w:t>
      </w:r>
      <w:r>
        <w:t xml:space="preserve">larga tradición de </w:t>
      </w:r>
      <w:r>
        <w:t xml:space="preserve">exotización de las personas, costumbres e imágenes consideradas “orientales”. Tanto en </w:t>
      </w:r>
      <w:r>
        <w:t>su vertiente más discriminatoria y negativa (personas leídas como orientales como machistas, autoritarios, o  conservadores) como en una vertiente apa</w:t>
      </w:r>
      <w:r>
        <w:t xml:space="preserve">rentemente más positiva (conocimiento oriental como exótico o esotérico, concepción de la diferencia </w:t>
      </w:r>
      <w:r>
        <w:t>como algo estático y “tradicional”…) el resultado fin</w:t>
      </w:r>
      <w:r>
        <w:t xml:space="preserve">al es una homogeneización de </w:t>
      </w:r>
      <w:r>
        <w:t xml:space="preserve">sociedades, personas e ideas muy distintas bajo el término de “Oriente”, </w:t>
      </w:r>
      <w:r>
        <w:t xml:space="preserve">como algo opuesto a “Occidente”, teniendo este último el monopolio del auténtico conocimiento </w:t>
      </w:r>
      <w:r>
        <w:t xml:space="preserve">científico, de la forma definitiva de gobierno político (democracia) o de la razón en general. </w:t>
      </w:r>
    </w:p>
    <w:p w:rsidR="002802B2" w:rsidRDefault="00915BE7">
      <w:pPr>
        <w:ind w:left="-5" w:right="2"/>
      </w:pPr>
      <w:r>
        <w:t>Esta manera de entender el mundo se aplicó de manera especialmente</w:t>
      </w:r>
      <w:r>
        <w:t xml:space="preserve"> explícita durante el periodo colonial por parte de las potencias europeas en los países africanos y asiáticos ocupados (Martin, 2004, pág. 363). Sin embargo, muchas de las ideas centrales de esta ideología estudiada por Edward Saïd(Orientalism, 2004) sigu</w:t>
      </w:r>
      <w:r>
        <w:t xml:space="preserve">en presentes hoy en día y actúan en nuestra cotidianeidad, tanto consciente como inconscientemente.  </w:t>
      </w:r>
    </w:p>
    <w:p w:rsidR="002802B2" w:rsidRDefault="00915BE7">
      <w:pPr>
        <w:spacing w:after="0" w:line="259" w:lineRule="auto"/>
        <w:ind w:left="0" w:right="0" w:firstLine="0"/>
        <w:jc w:val="left"/>
      </w:pPr>
      <w:r>
        <w:t xml:space="preserve"> </w:t>
      </w:r>
      <w:r>
        <w:tab/>
        <w:t xml:space="preserve"> </w:t>
      </w:r>
      <w:r>
        <w:br w:type="page"/>
      </w:r>
    </w:p>
    <w:p w:rsidR="002802B2" w:rsidRDefault="00915BE7">
      <w:pPr>
        <w:spacing w:after="90" w:line="259" w:lineRule="auto"/>
        <w:ind w:left="-5" w:right="0"/>
        <w:jc w:val="left"/>
      </w:pPr>
      <w:r>
        <w:rPr>
          <w:b/>
          <w:sz w:val="36"/>
        </w:rPr>
        <w:lastRenderedPageBreak/>
        <w:t>P:</w:t>
      </w:r>
    </w:p>
    <w:p w:rsidR="002802B2" w:rsidRDefault="00915BE7">
      <w:pPr>
        <w:spacing w:after="245"/>
        <w:ind w:left="-5" w:right="2"/>
      </w:pPr>
      <w:r>
        <w:rPr>
          <w:b/>
        </w:rPr>
        <w:t>Pilares del Islam</w:t>
      </w:r>
      <w:r>
        <w:t>: Expresión que reúne lo que son consideradas como obligaciones rituales de obligado cumplimiento por toda persona musulmana. No aparecen en el Corán, pero sí en algunos de los hadices considerados canónicos. La versión más extendida de éstos es que son ci</w:t>
      </w:r>
      <w:r>
        <w:t xml:space="preserve">nco: </w:t>
      </w:r>
    </w:p>
    <w:p w:rsidR="002802B2" w:rsidRDefault="00915BE7">
      <w:pPr>
        <w:numPr>
          <w:ilvl w:val="0"/>
          <w:numId w:val="17"/>
        </w:numPr>
        <w:spacing w:after="50"/>
        <w:ind w:right="2" w:hanging="360"/>
      </w:pPr>
      <w:r>
        <w:t xml:space="preserve">Declarar que hay un único Dios y que Mahoma es su enviado (“shahada”). </w:t>
      </w:r>
      <w:r>
        <w:t xml:space="preserve"> </w:t>
      </w:r>
    </w:p>
    <w:p w:rsidR="002802B2" w:rsidRDefault="00915BE7">
      <w:pPr>
        <w:numPr>
          <w:ilvl w:val="0"/>
          <w:numId w:val="17"/>
        </w:numPr>
        <w:spacing w:after="45"/>
        <w:ind w:right="2" w:hanging="360"/>
      </w:pPr>
      <w:r>
        <w:t>Realizar las oraciones rituales diarias de la manera prescrita (“salat”).</w:t>
      </w:r>
      <w:r>
        <w:t xml:space="preserve"> </w:t>
      </w:r>
    </w:p>
    <w:p w:rsidR="002802B2" w:rsidRDefault="00915BE7">
      <w:pPr>
        <w:numPr>
          <w:ilvl w:val="0"/>
          <w:numId w:val="17"/>
        </w:numPr>
        <w:spacing w:after="45"/>
        <w:ind w:right="2" w:hanging="360"/>
      </w:pPr>
      <w:r>
        <w:t>Ayunar durante el Ramadán (“sawm”</w:t>
      </w:r>
      <w:r>
        <w:t xml:space="preserve">). </w:t>
      </w:r>
    </w:p>
    <w:p w:rsidR="002802B2" w:rsidRDefault="00915BE7">
      <w:pPr>
        <w:numPr>
          <w:ilvl w:val="0"/>
          <w:numId w:val="17"/>
        </w:numPr>
        <w:spacing w:after="49"/>
        <w:ind w:right="2" w:hanging="360"/>
      </w:pPr>
      <w:r>
        <w:t>Dar limosna al menos una vez al año a las personas más desfavorec</w:t>
      </w:r>
      <w:r>
        <w:t xml:space="preserve">idas de su </w:t>
      </w:r>
      <w:r>
        <w:t xml:space="preserve">comunidad (“Zakat”). </w:t>
      </w:r>
      <w:r>
        <w:t xml:space="preserve"> </w:t>
      </w:r>
    </w:p>
    <w:p w:rsidR="002802B2" w:rsidRDefault="00915BE7">
      <w:pPr>
        <w:numPr>
          <w:ilvl w:val="0"/>
          <w:numId w:val="17"/>
        </w:numPr>
        <w:ind w:right="2" w:hanging="360"/>
      </w:pPr>
      <w:r>
        <w:t xml:space="preserve">Peregrinación a Meca cuando se tengan las condiciones económicas y de salud </w:t>
      </w:r>
      <w:r>
        <w:t>que lo permitan (“hajj”).</w:t>
      </w:r>
      <w:r>
        <w:t xml:space="preserve"> </w:t>
      </w:r>
    </w:p>
    <w:p w:rsidR="002802B2" w:rsidRDefault="00915BE7">
      <w:pPr>
        <w:spacing w:after="208" w:line="259" w:lineRule="auto"/>
        <w:ind w:left="0" w:right="0" w:firstLine="0"/>
        <w:jc w:val="left"/>
      </w:pPr>
      <w:r>
        <w:rPr>
          <w:b/>
        </w:rPr>
        <w:t xml:space="preserve"> </w:t>
      </w:r>
    </w:p>
    <w:p w:rsidR="002802B2" w:rsidRDefault="00915BE7">
      <w:pPr>
        <w:ind w:left="-5" w:right="2"/>
      </w:pPr>
      <w:r>
        <w:rPr>
          <w:b/>
        </w:rPr>
        <w:t>Plataformas interreligiosas</w:t>
      </w:r>
      <w:r>
        <w:t xml:space="preserve">: Organizaciones, entidades, federaciones de entidades, grupos o iniciativas, de carácter </w:t>
      </w:r>
      <w:r>
        <w:t xml:space="preserve">habitualmente regular, formal o no formal, constituidas por miembros de dos o más tradiciones religiosas reunidos para dialogar u organizar actividades o acciones conjuntas. Tienen orígenes, finalidades y modalidades diversas y un alcance local, regional, </w:t>
      </w:r>
      <w:r>
        <w:t xml:space="preserve">estatal o internacional. Torraldeflot, F. </w:t>
      </w:r>
    </w:p>
    <w:p w:rsidR="002802B2" w:rsidRDefault="00915BE7">
      <w:pPr>
        <w:ind w:left="-5" w:right="2"/>
      </w:pPr>
      <w:r>
        <w:rPr>
          <w:b/>
        </w:rPr>
        <w:t>Prejuicio</w:t>
      </w:r>
      <w:r>
        <w:t>: Actitud sustentada por una persona por su pertenencia a un determinado colectivo. Esto crea una falsa sensación de seguridad que hace pensar que se conocen los comportamientos, actos o pensamientos de l</w:t>
      </w:r>
      <w:r>
        <w:t xml:space="preserve">a otra persona, y a su vez se utiliza como justificación de la discriminación*. Para ello requiere una ignorancia de la heterogeneidad intrínseca a los grupos humanos y a sus acciones y motivaciones. </w:t>
      </w:r>
    </w:p>
    <w:p w:rsidR="002802B2" w:rsidRDefault="00915BE7">
      <w:pPr>
        <w:spacing w:after="247"/>
        <w:ind w:left="-5" w:right="2"/>
      </w:pPr>
      <w:r>
        <w:t xml:space="preserve">Existen distintos tipos: </w:t>
      </w:r>
    </w:p>
    <w:p w:rsidR="002802B2" w:rsidRDefault="00915BE7">
      <w:pPr>
        <w:numPr>
          <w:ilvl w:val="0"/>
          <w:numId w:val="17"/>
        </w:numPr>
        <w:spacing w:after="5"/>
        <w:ind w:right="2" w:hanging="360"/>
      </w:pPr>
      <w:r>
        <w:t>Prejuicios estereotipados: muchas veces, se aprenden y se transmiten sin contacto o independientemente de este, con los miembros del colectivo prejuzgado. Estos suelen ser muy difíciles de desmontar, ya que se trata de informaciones simplificadas y muy fác</w:t>
      </w:r>
      <w:r>
        <w:t xml:space="preserve">iles de transmitir. Los tenemos interiorizadas como certezas y ante experiencias personales que los contradigan, asimilamos esa contradicción como una excepción. </w:t>
      </w:r>
    </w:p>
    <w:p w:rsidR="002802B2" w:rsidRDefault="00915BE7">
      <w:pPr>
        <w:spacing w:after="54" w:line="259" w:lineRule="auto"/>
        <w:ind w:left="720" w:right="0" w:firstLine="0"/>
        <w:jc w:val="left"/>
      </w:pPr>
      <w:r>
        <w:t xml:space="preserve"> </w:t>
      </w:r>
    </w:p>
    <w:p w:rsidR="002802B2" w:rsidRDefault="00915BE7">
      <w:pPr>
        <w:numPr>
          <w:ilvl w:val="0"/>
          <w:numId w:val="17"/>
        </w:numPr>
        <w:ind w:right="2" w:hanging="360"/>
      </w:pPr>
      <w:r>
        <w:t>Prejuicio latente: “implica una resp</w:t>
      </w:r>
      <w:r>
        <w:t>uesta emocional negativa hacia miembros de otros grupos</w:t>
      </w:r>
      <w:r>
        <w:t xml:space="preserve"> en los que los sentimientos no son tanto de odio y clara hostilidad </w:t>
      </w:r>
      <w:r>
        <w:t xml:space="preserve">– </w:t>
      </w:r>
      <w:r>
        <w:t xml:space="preserve">propias de los prejuicios tradicionales-, sino más bien de cierta incomodidad, </w:t>
      </w:r>
      <w:r>
        <w:t>inseguridad o, incluso, miedo.”</w:t>
      </w:r>
      <w:r>
        <w:t xml:space="preserve"> </w:t>
      </w:r>
    </w:p>
    <w:p w:rsidR="002802B2" w:rsidRDefault="00915BE7">
      <w:pPr>
        <w:ind w:left="-5" w:right="2"/>
      </w:pPr>
      <w:r>
        <w:t>Es necesario proporcionar un marco para luchar contra los prejuicios y la</w:t>
      </w:r>
      <w:r>
        <w:t xml:space="preserve"> discriminación en todas sus formas y el diálogo intercultural e interreligioso es una vía válida para conseguirlo. </w:t>
      </w:r>
    </w:p>
    <w:p w:rsidR="002802B2" w:rsidRDefault="00915BE7">
      <w:pPr>
        <w:spacing w:after="0" w:line="259" w:lineRule="auto"/>
        <w:ind w:left="0" w:right="0" w:firstLine="0"/>
        <w:jc w:val="left"/>
      </w:pPr>
      <w:r>
        <w:rPr>
          <w:b/>
        </w:rPr>
        <w:t xml:space="preserve"> </w:t>
      </w:r>
      <w:r>
        <w:rPr>
          <w:b/>
        </w:rPr>
        <w:tab/>
        <w:t xml:space="preserve"> </w:t>
      </w:r>
    </w:p>
    <w:p w:rsidR="002802B2" w:rsidRDefault="00915BE7">
      <w:pPr>
        <w:spacing w:after="90" w:line="259" w:lineRule="auto"/>
        <w:ind w:left="-5" w:right="0"/>
        <w:jc w:val="left"/>
      </w:pPr>
      <w:r>
        <w:rPr>
          <w:b/>
          <w:sz w:val="36"/>
        </w:rPr>
        <w:t>R:</w:t>
      </w:r>
    </w:p>
    <w:p w:rsidR="002802B2" w:rsidRDefault="00915BE7">
      <w:pPr>
        <w:ind w:left="-5" w:right="2"/>
      </w:pPr>
      <w:r>
        <w:rPr>
          <w:b/>
        </w:rPr>
        <w:lastRenderedPageBreak/>
        <w:t>Racismo</w:t>
      </w:r>
      <w:r>
        <w:t xml:space="preserve">: Es la discriminación hacia ciertas personas basada en prejuicios y estereotipos </w:t>
      </w:r>
      <w:r>
        <w:t>fundamentados en una falsa idea de “raza” o</w:t>
      </w:r>
      <w:r>
        <w:t xml:space="preserve"> “etnicidad”. Recurriendo a costumbres o </w:t>
      </w:r>
      <w:r>
        <w:t>rasgos físicos que son identificados con el grupo objeto de odio, las personas o grupos racistas homogeneizan y estereotipan a los pertenecientes a dichos grupo, borrando los matices y diferencias entre ellos y busc</w:t>
      </w:r>
      <w:r>
        <w:t>ando destacar aquellas formas de actuar que refuercen los prejuicios previos. Esta forma de pensar puede actuar tanto de manera consciente como inconsciente, afectando a la manera de mirar el mundo y de entender aquellas situaciones a las que se enfrenta l</w:t>
      </w:r>
      <w:r>
        <w:t xml:space="preserve">a persona o el grupo racista.   </w:t>
      </w:r>
    </w:p>
    <w:p w:rsidR="002802B2" w:rsidRDefault="00915BE7">
      <w:pPr>
        <w:ind w:left="-5" w:right="2"/>
      </w:pPr>
      <w:r>
        <w:t>El racismo puede estar más o menos extendido e institucionalizado. En cualquier caso, es importante destacar el hecho de que incluso en países que son habitualmente considerados como referentes en la lucha contra el racismo</w:t>
      </w:r>
      <w:r>
        <w:t xml:space="preserve">, existen rasgos racistas a nivel sociológico que en ocasiones brotan en manifestaciones abiertamente opuestas a personas leídas como no pertenecientes al propio grupo. </w:t>
      </w:r>
    </w:p>
    <w:p w:rsidR="002802B2" w:rsidRDefault="00915BE7">
      <w:pPr>
        <w:ind w:left="-5" w:right="2"/>
      </w:pPr>
      <w:r>
        <w:rPr>
          <w:b/>
        </w:rPr>
        <w:t>Registro de Entidades Religiosas (RER)</w:t>
      </w:r>
      <w:r>
        <w:t>: registro público, único para toda España, ubic</w:t>
      </w:r>
      <w:r>
        <w:t xml:space="preserve">ado en la Dirección General de Cooperación Jurídica Internacional y Relaciones con las Confesiones del Ministerio de Justicia. Es gestionado por la Subdirección General de Relaciones con las Confesiones.  </w:t>
      </w:r>
    </w:p>
    <w:p w:rsidR="002802B2" w:rsidRDefault="00915BE7">
      <w:pPr>
        <w:ind w:left="-5" w:right="2"/>
      </w:pPr>
      <w:r>
        <w:rPr>
          <w:b/>
        </w:rPr>
        <w:t>Religión:</w:t>
      </w:r>
      <w:r>
        <w:t xml:space="preserve"> </w:t>
      </w:r>
      <w:r>
        <w:t>Existen múltiples definiciones para dicho concepto, algunas hacen más hincapié ciertos aspectos asociados a la religión y otras inciden en otros aspectos. Podríamos definirla como una realidad polisémica que afecta a cualesquiera de las combinaciones posib</w:t>
      </w:r>
      <w:r>
        <w:t>les entre creencias en lo sobrenatural, actitudes rituales, emociones ante la trascendencia y las instituciones que en cada sociedad han ido asumiendo la regulación de los fenómenos anteriores. Algunos de estos fenómenos son colectivos y otros individuales</w:t>
      </w:r>
      <w:r>
        <w:t xml:space="preserve">, unos excepcionales y otros cotidianos, unos son psicológicos y otros plenamente materiales, pero los hechos y representaciones que consideramos religiosos, en conjunto, no comparten un único rasgo universal en este sentido (no son solo colectivos o solo </w:t>
      </w:r>
      <w:r>
        <w:t xml:space="preserve">inmateriales, etc.). (Cornejo, 2016, p. 86) </w:t>
      </w:r>
    </w:p>
    <w:p w:rsidR="002802B2" w:rsidRDefault="00915BE7">
      <w:pPr>
        <w:spacing w:after="354"/>
        <w:ind w:left="-5" w:right="2"/>
      </w:pPr>
      <w:r>
        <w:rPr>
          <w:b/>
        </w:rPr>
        <w:t>Rumores</w:t>
      </w:r>
      <w:r>
        <w:t xml:space="preserve">: Pueden definirse como </w:t>
      </w:r>
      <w:r>
        <w:t xml:space="preserve">“declaraciones sobre personas, grupos o eventos, que </w:t>
      </w:r>
      <w:r>
        <w:t>se difunden de una persona a otra sin que demuestre su veracidad, que tienen credibilidad no porque haya pruebas directas de qu</w:t>
      </w:r>
      <w:r>
        <w:t xml:space="preserve">e las sostengan sino porque hay </w:t>
      </w:r>
      <w:r>
        <w:t xml:space="preserve">muchas personas que se las cree” </w:t>
      </w:r>
      <w:r>
        <w:t>(Antirumores. Estrategia antirumores para combatir el racismo, 2017, pág. 10). Éstos funcionan además como herramienta de reproducción muy rápida de estereotipos generalmente negativos respec</w:t>
      </w:r>
      <w:r>
        <w:t xml:space="preserve">to a las personas migrantes, la diversidad cultural y religiosa o la diferencia en general. Por esta razón resulta importante desactivarlos y combatirlos antes de que produzcan discriminaciónes, hostilidad o incluso violencia verbal o física.  </w:t>
      </w:r>
    </w:p>
    <w:p w:rsidR="002802B2" w:rsidRDefault="00915BE7">
      <w:pPr>
        <w:spacing w:after="0" w:line="259" w:lineRule="auto"/>
        <w:ind w:left="0" w:right="0" w:firstLine="0"/>
        <w:jc w:val="left"/>
      </w:pPr>
      <w:r>
        <w:rPr>
          <w:b/>
          <w:sz w:val="36"/>
        </w:rPr>
        <w:t xml:space="preserve"> </w:t>
      </w:r>
      <w:r>
        <w:rPr>
          <w:b/>
          <w:sz w:val="36"/>
        </w:rPr>
        <w:tab/>
        <w:t xml:space="preserve"> </w:t>
      </w:r>
    </w:p>
    <w:p w:rsidR="002802B2" w:rsidRDefault="00915BE7">
      <w:pPr>
        <w:spacing w:after="90" w:line="259" w:lineRule="auto"/>
        <w:ind w:left="-5" w:right="0"/>
        <w:jc w:val="left"/>
      </w:pPr>
      <w:r>
        <w:rPr>
          <w:b/>
          <w:sz w:val="36"/>
        </w:rPr>
        <w:t>S:</w:t>
      </w:r>
    </w:p>
    <w:p w:rsidR="002802B2" w:rsidRDefault="00915BE7">
      <w:pPr>
        <w:spacing w:after="235"/>
        <w:ind w:left="-5" w:right="2"/>
      </w:pPr>
      <w:r>
        <w:rPr>
          <w:b/>
        </w:rPr>
        <w:t>Sunna</w:t>
      </w:r>
      <w:r>
        <w:t>: Literalmente sign</w:t>
      </w:r>
      <w:r>
        <w:t xml:space="preserve">ifica “uso, costumbre o norma” </w:t>
      </w:r>
      <w:r>
        <w:t>(Gómez García, 2009, pág. 309).Sin embargo, su definición y contenido ha variado históricamente, y actualmente presenta una gran heterogeneidad. Las dos maneras más comunes de entenderlo hoy en día ser</w:t>
      </w:r>
      <w:r>
        <w:t xml:space="preserve">ían: </w:t>
      </w:r>
    </w:p>
    <w:p w:rsidR="002802B2" w:rsidRDefault="00915BE7">
      <w:pPr>
        <w:ind w:left="370" w:right="2"/>
      </w:pPr>
      <w:r>
        <w:t>1)</w:t>
      </w:r>
      <w:r>
        <w:rPr>
          <w:rFonts w:ascii="Arial" w:eastAsia="Arial" w:hAnsi="Arial" w:cs="Arial"/>
        </w:rPr>
        <w:t xml:space="preserve"> </w:t>
      </w:r>
      <w:r>
        <w:t>Tradición de ascendencia comprobada en la que se establecen normas jurídicas. 2)</w:t>
      </w:r>
      <w:r>
        <w:rPr>
          <w:rFonts w:ascii="Arial" w:eastAsia="Arial" w:hAnsi="Arial" w:cs="Arial"/>
        </w:rPr>
        <w:t xml:space="preserve"> </w:t>
      </w:r>
      <w:r>
        <w:t xml:space="preserve">Sistema doctrinal que se asienta en esas tradiciones (Hadiz). </w:t>
      </w:r>
    </w:p>
    <w:p w:rsidR="002802B2" w:rsidRDefault="00915BE7">
      <w:pPr>
        <w:spacing w:after="332"/>
        <w:ind w:left="-5" w:right="2"/>
      </w:pPr>
      <w:r>
        <w:lastRenderedPageBreak/>
        <w:t>En cualquier caso, lo que se establecen son una serie de dichos, hechos y gestos atribuidos a Mahoma, l</w:t>
      </w:r>
      <w:r>
        <w:t>os cuales operan a modo de guía de comportamiento para los musulmanes. Para poder considerarse sunna, debe ser ratificado por un Hadiz, quedando fijada por éste y por la biografía del propio Mahoma. Debido a las diferencias en cuanto a lo que constituye Ha</w:t>
      </w:r>
      <w:r>
        <w:t xml:space="preserve">diz y lo que no, la validez de cara a la práctica religiosa de la sunna es defendida o desafiada dependiendo de las creencias concretas de las personas o grupos a los que nos refiramos. </w:t>
      </w:r>
    </w:p>
    <w:p w:rsidR="002802B2" w:rsidRDefault="00915BE7">
      <w:pPr>
        <w:spacing w:after="90" w:line="259" w:lineRule="auto"/>
        <w:ind w:left="-5" w:right="0"/>
        <w:jc w:val="left"/>
      </w:pPr>
      <w:r>
        <w:rPr>
          <w:b/>
          <w:sz w:val="36"/>
        </w:rPr>
        <w:t xml:space="preserve">T: </w:t>
      </w:r>
    </w:p>
    <w:p w:rsidR="002802B2" w:rsidRDefault="00915BE7">
      <w:pPr>
        <w:ind w:left="-5" w:right="2"/>
      </w:pPr>
      <w:r>
        <w:rPr>
          <w:b/>
        </w:rPr>
        <w:t>Tolerancia</w:t>
      </w:r>
      <w:r>
        <w:t>: Frente a una definición habitual que haga hincapié en</w:t>
      </w:r>
      <w:r>
        <w:t xml:space="preserve"> “soportar a los demás” </w:t>
      </w:r>
      <w:r>
        <w:t>preferimos proponer una alternativa. Desde la aceptación y el respeto, también cabe destacar la importancia de una actitud activa de apreciación de la diversidad con la que todos convivimos. De esta manera queda claro que se trata d</w:t>
      </w:r>
      <w:r>
        <w:t xml:space="preserve">e un esfuerzo consciente por comprender la situación de la otra persona, respetando visiones alternativas de la realidad y respetando las libertades y derechos de las personas.  </w:t>
      </w:r>
    </w:p>
    <w:p w:rsidR="002802B2" w:rsidRDefault="00915BE7">
      <w:pPr>
        <w:spacing w:after="337"/>
        <w:ind w:left="-5" w:right="2"/>
      </w:pPr>
      <w:r>
        <w:t>Este rechazo de los dogmas inamovibles debe ser practicada no sólo por los in</w:t>
      </w:r>
      <w:r>
        <w:t xml:space="preserve">dividuos, sino también por los grupos y por los estados. </w:t>
      </w:r>
    </w:p>
    <w:p w:rsidR="002802B2" w:rsidRDefault="00915BE7">
      <w:pPr>
        <w:spacing w:after="90" w:line="259" w:lineRule="auto"/>
        <w:ind w:left="-5" w:right="0"/>
        <w:jc w:val="left"/>
      </w:pPr>
      <w:r>
        <w:rPr>
          <w:b/>
          <w:sz w:val="36"/>
        </w:rPr>
        <w:t xml:space="preserve">U: </w:t>
      </w:r>
    </w:p>
    <w:p w:rsidR="002802B2" w:rsidRDefault="00915BE7">
      <w:pPr>
        <w:ind w:left="-5" w:right="2"/>
      </w:pPr>
      <w:r>
        <w:rPr>
          <w:b/>
        </w:rPr>
        <w:t>Ulema</w:t>
      </w:r>
      <w:r>
        <w:t xml:space="preserve">: </w:t>
      </w:r>
      <w:r>
        <w:t xml:space="preserve">Literalmente “aquellos que conocen” o “aquellos que tienen el conocimiento” </w:t>
      </w:r>
      <w:r>
        <w:t>(Gómez García, 2009, pág. 335). Usado de manera más general para referirse a los sabios, eruditos o doctores en</w:t>
      </w:r>
      <w:r>
        <w:t xml:space="preserve"> ciencias de impronta islámica, dedicados concretamente al </w:t>
      </w:r>
      <w:r>
        <w:t xml:space="preserve">estudio de los textos doctrinales del islam (Corán, Hadiz…) o a comentar publicaciones </w:t>
      </w:r>
      <w:r>
        <w:t>o avances en otras ciencias o disciplinas tales como la medicina, las matemáticas, la teología o el derecho. S</w:t>
      </w:r>
      <w:r>
        <w:t xml:space="preserve">in embargo, no se trata de académicos entendidos necesariamente a la manera Occidental como poseedores de un título universitario de alta jerarquía, existiendo una gran heterogeneidad entre ellos. </w:t>
      </w:r>
    </w:p>
    <w:p w:rsidR="002802B2" w:rsidRDefault="00915BE7">
      <w:pPr>
        <w:ind w:left="-5" w:right="2"/>
      </w:pPr>
      <w:r>
        <w:t>Su erudición hace que generalmente gocen de una considerac</w:t>
      </w:r>
      <w:r>
        <w:t>ión importante en las comunidades musulmanas. Sin embargo, a pesar de su asociación con virtudes como la sabiduría o la prudencia, su papel varía enormemente en función del momento y lugar al que se haga referencia. Desde asesores de gobernantes o jueces d</w:t>
      </w:r>
      <w:r>
        <w:t xml:space="preserve">e la Charía, pasando por expertos en la definición de la doctrina islámica correcta, su papel también ha sido cuestionado y resistido. </w:t>
      </w:r>
    </w:p>
    <w:p w:rsidR="002802B2" w:rsidRDefault="00915BE7">
      <w:pPr>
        <w:ind w:left="-5" w:right="2"/>
      </w:pPr>
      <w:r>
        <w:t xml:space="preserve">En cualquier caso, dentro del sunnismose les considera habitualmente como los puentes entre los deseos del pueblo y las </w:t>
      </w:r>
      <w:r>
        <w:t xml:space="preserve">acciones de los gobernantes. Pueden ser considerados ulema gente muy diversa, ya sean imames, jefes de pequeñas comunidades o funcionarios. Lo que resulta imprescindible es que sean estimados como personas de una gran valía espiritual, moral e intelectual </w:t>
      </w:r>
      <w:r>
        <w:t xml:space="preserve">por su comunidad. </w:t>
      </w:r>
    </w:p>
    <w:p w:rsidR="002802B2" w:rsidRDefault="00915BE7">
      <w:pPr>
        <w:ind w:left="-5" w:right="2"/>
      </w:pPr>
      <w:r>
        <w:rPr>
          <w:b/>
        </w:rPr>
        <w:t>Umma</w:t>
      </w:r>
      <w:r>
        <w:t xml:space="preserve">: Hace referencia a la comunidad constituida por los musulmanes. Dicha idea tiene su origen como comunidad de creyentes en la vida de Mahoma, cuando dicho grupo se fue constituyendo a su alrededor primero en Meca y posteriormente en </w:t>
      </w:r>
      <w:r>
        <w:t xml:space="preserve">Medina.  </w:t>
      </w:r>
    </w:p>
    <w:p w:rsidR="002802B2" w:rsidRDefault="00915BE7">
      <w:pPr>
        <w:spacing w:after="332"/>
        <w:ind w:left="-5" w:right="2"/>
      </w:pPr>
      <w:r>
        <w:t>En términos ideales se incluiría en su seno a todos los musulmanes, constituyendo una unidad supranacional y a pesar de que a lo largo de la historia de este término ha incluido también a personas de otras comunidades religiosas, tal y como ocurr</w:t>
      </w:r>
      <w:r>
        <w:t xml:space="preserve">ió durante parte del periodo de </w:t>
      </w:r>
      <w:r>
        <w:lastRenderedPageBreak/>
        <w:t>gobierno musulmán de la Península Ibérica (Al-Ándalus).Existen diversos ámbitos en los que dicho concepto es aplicable. En términos generales se halla imbricado con lo social, lo político y lo jurídico, constituyendo un deba</w:t>
      </w:r>
      <w:r>
        <w:t xml:space="preserve">te fundamental dentro de cada rama del islam quién se incluye o no en ella. </w:t>
      </w:r>
    </w:p>
    <w:p w:rsidR="002802B2" w:rsidRDefault="00915BE7">
      <w:pPr>
        <w:spacing w:after="90" w:line="259" w:lineRule="auto"/>
        <w:ind w:left="-5" w:right="0"/>
        <w:jc w:val="left"/>
      </w:pPr>
      <w:r>
        <w:rPr>
          <w:b/>
          <w:sz w:val="36"/>
        </w:rPr>
        <w:t xml:space="preserve">X: </w:t>
      </w:r>
    </w:p>
    <w:p w:rsidR="002802B2" w:rsidRDefault="00915BE7">
      <w:pPr>
        <w:spacing w:after="332"/>
        <w:ind w:left="-5" w:right="2"/>
      </w:pPr>
      <w:r>
        <w:rPr>
          <w:b/>
        </w:rPr>
        <w:t>Xenofobia</w:t>
      </w:r>
      <w:r>
        <w:t xml:space="preserve">: Discriminación hacia personas que son leídas como no pertenecientes a un determinado grupo nacional o local sentido como propio. Este tipo de discriminación ocurre </w:t>
      </w:r>
      <w:r>
        <w:t xml:space="preserve">de manera simultánea y habitualmente vinculada al racismo, al machismo o a la discriminación por motivos religiosos. Puede darse tanto a nivel individual, como grupal o estatal. </w:t>
      </w:r>
    </w:p>
    <w:p w:rsidR="002802B2" w:rsidRDefault="00915BE7">
      <w:pPr>
        <w:spacing w:after="90" w:line="259" w:lineRule="auto"/>
        <w:ind w:left="-5" w:right="0"/>
        <w:jc w:val="left"/>
      </w:pPr>
      <w:r>
        <w:rPr>
          <w:b/>
          <w:sz w:val="36"/>
        </w:rPr>
        <w:t xml:space="preserve">Y: </w:t>
      </w:r>
    </w:p>
    <w:p w:rsidR="002802B2" w:rsidRDefault="00915BE7">
      <w:pPr>
        <w:spacing w:after="200"/>
        <w:ind w:left="-5" w:right="4"/>
      </w:pPr>
      <w:r>
        <w:rPr>
          <w:b/>
        </w:rPr>
        <w:t>Yihad</w:t>
      </w:r>
      <w:r>
        <w:t>: Frente a otras lecturas interesadas del término, resulta necesario</w:t>
      </w:r>
      <w:r>
        <w:t xml:space="preserve"> realizar dos </w:t>
      </w:r>
      <w:r>
        <w:t xml:space="preserve">aclaraciones. En primer lugar, resulta más adecuado entender “yihad” como una </w:t>
      </w:r>
      <w:r>
        <w:t xml:space="preserve">obligación derivada de la doctrina musulmana de esforzarse, tanto de manera interior </w:t>
      </w:r>
      <w:r>
        <w:t xml:space="preserve">como exterior, para “instaurar en la tierra la palabra de Dios, combatiendo si </w:t>
      </w:r>
      <w:r>
        <w:t xml:space="preserve">es preciso” </w:t>
      </w:r>
      <w:r>
        <w:t xml:space="preserve">(Gómez García, 2009, pág. 361). En segundo lugar, y relativo a esto, cobra importancia </w:t>
      </w:r>
      <w:r>
        <w:t>la distinción entre lo que se conoce como “yihad mayor” y “yihad menor”, así como la controversia respecto a los límites del “combate doctrinal” del que se h</w:t>
      </w:r>
      <w:r>
        <w:t xml:space="preserve">a hecho mención. </w:t>
      </w:r>
      <w:r>
        <w:t xml:space="preserve"> </w:t>
      </w:r>
    </w:p>
    <w:p w:rsidR="002802B2" w:rsidRDefault="00915BE7">
      <w:pPr>
        <w:ind w:left="-5" w:right="2"/>
      </w:pPr>
      <w:r>
        <w:t xml:space="preserve">La “yihad mayor” hace referencia a la dimensión interior de la lucha personal para cumplir las obligaciones y pilares del islam. En cuanto a la “yihad menor”, ésta podría ser </w:t>
      </w:r>
      <w:r>
        <w:t>entendida con un carácter bélico, pero existen diferentes conc</w:t>
      </w:r>
      <w:r>
        <w:t xml:space="preserve">epciones respecto a si ésta debe ser exclusivamente defensiva, ofensiva, económica o de cualquier otro tipo. Asimismo, existe controversia respecto a si esto constituye una responsabilidad exclusiva </w:t>
      </w:r>
      <w:r>
        <w:t xml:space="preserve">del gobernante (habitual en el “fiqh” o ciencia jurídica </w:t>
      </w:r>
      <w:r>
        <w:t xml:space="preserve">sunní), o de si es algo que puede </w:t>
      </w:r>
      <w:r>
        <w:t xml:space="preserve">emprender cualquier persona a título personal. </w:t>
      </w:r>
    </w:p>
    <w:p w:rsidR="002802B2" w:rsidRDefault="00915BE7">
      <w:pPr>
        <w:spacing w:after="200"/>
        <w:ind w:left="-5" w:right="4"/>
      </w:pPr>
      <w:r>
        <w:t xml:space="preserve">Finalmente es importante recordar que el Corán explícitamente recuerda que “no cabe </w:t>
      </w:r>
      <w:r>
        <w:t>coacc</w:t>
      </w:r>
      <w:r>
        <w:t xml:space="preserve">ión en religión” (2:256), lo cual reforzaría la tesis de una “yihad” menor </w:t>
      </w:r>
      <w:r>
        <w:t>exclusivam</w:t>
      </w:r>
      <w:r>
        <w:t xml:space="preserve">ente defensiva. Esto excluiría a las corrientes yihadistas, las cuales sostendrían </w:t>
      </w:r>
      <w:r>
        <w:t xml:space="preserve">la “yihad” bélica como pilar del islam. </w:t>
      </w:r>
    </w:p>
    <w:p w:rsidR="002802B2" w:rsidRDefault="002802B2">
      <w:pPr>
        <w:sectPr w:rsidR="002802B2">
          <w:footerReference w:type="even" r:id="rId332"/>
          <w:footerReference w:type="default" r:id="rId333"/>
          <w:footerReference w:type="first" r:id="rId334"/>
          <w:pgSz w:w="11904" w:h="16838"/>
          <w:pgMar w:top="1451" w:right="1690" w:bottom="1429" w:left="1700" w:header="720" w:footer="1" w:gutter="0"/>
          <w:cols w:space="720"/>
          <w:titlePg/>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335"/>
          <w:footerReference w:type="default" r:id="rId336"/>
          <w:footerReference w:type="first" r:id="rId337"/>
          <w:pgSz w:w="11904" w:h="16838"/>
          <w:pgMar w:top="1440" w:right="1440" w:bottom="1440" w:left="1440" w:header="720" w:footer="1" w:gutter="0"/>
          <w:cols w:space="720"/>
        </w:sectPr>
      </w:pPr>
    </w:p>
    <w:tbl>
      <w:tblPr>
        <w:tblStyle w:val="TableGrid"/>
        <w:tblpPr w:vertAnchor="page" w:horzAnchor="page" w:tblpX="6700" w:tblpY="3087"/>
        <w:tblOverlap w:val="never"/>
        <w:tblW w:w="5200" w:type="dxa"/>
        <w:tblInd w:w="0" w:type="dxa"/>
        <w:tblCellMar>
          <w:top w:w="223" w:type="dxa"/>
          <w:left w:w="115" w:type="dxa"/>
          <w:bottom w:w="0" w:type="dxa"/>
          <w:right w:w="115" w:type="dxa"/>
        </w:tblCellMar>
        <w:tblLook w:val="04A0" w:firstRow="1" w:lastRow="0" w:firstColumn="1" w:lastColumn="0" w:noHBand="0" w:noVBand="1"/>
      </w:tblPr>
      <w:tblGrid>
        <w:gridCol w:w="5817"/>
      </w:tblGrid>
      <w:tr w:rsidR="002802B2">
        <w:trPr>
          <w:trHeight w:val="1499"/>
        </w:trPr>
        <w:tc>
          <w:tcPr>
            <w:tcW w:w="5200" w:type="dxa"/>
            <w:tcBorders>
              <w:top w:val="nil"/>
              <w:left w:val="nil"/>
              <w:bottom w:val="nil"/>
              <w:right w:val="nil"/>
            </w:tcBorders>
            <w:shd w:val="clear" w:color="auto" w:fill="C15E2E"/>
          </w:tcPr>
          <w:p w:rsidR="002802B2" w:rsidRDefault="00915BE7">
            <w:pPr>
              <w:spacing w:after="0" w:line="259" w:lineRule="auto"/>
              <w:ind w:left="270" w:right="0" w:firstLine="0"/>
              <w:jc w:val="center"/>
            </w:pPr>
            <w:r>
              <w:rPr>
                <w:color w:val="222222"/>
                <w:sz w:val="93"/>
              </w:rPr>
              <w:lastRenderedPageBreak/>
              <w:t>BIBLIOGRAFÍA</w:t>
            </w:r>
          </w:p>
        </w:tc>
      </w:tr>
    </w:tbl>
    <w:p w:rsidR="002802B2" w:rsidRDefault="002802B2">
      <w:pPr>
        <w:spacing w:after="0" w:line="259" w:lineRule="auto"/>
        <w:ind w:left="-1440" w:right="10460" w:firstLine="0"/>
        <w:jc w:val="left"/>
      </w:pPr>
    </w:p>
    <w:p w:rsidR="002802B2" w:rsidRDefault="002802B2">
      <w:pPr>
        <w:sectPr w:rsidR="002802B2">
          <w:footerReference w:type="even" r:id="rId338"/>
          <w:footerReference w:type="default" r:id="rId339"/>
          <w:footerReference w:type="first" r:id="rId340"/>
          <w:pgSz w:w="11900" w:h="16838"/>
          <w:pgMar w:top="1440" w:right="1440" w:bottom="1440" w:left="1440" w:header="720" w:footer="720" w:gutter="0"/>
          <w:cols w:space="720"/>
        </w:sectPr>
      </w:pPr>
    </w:p>
    <w:p w:rsidR="002802B2" w:rsidRDefault="00915BE7">
      <w:pPr>
        <w:spacing w:after="0" w:line="259" w:lineRule="auto"/>
        <w:ind w:left="0" w:right="0" w:firstLine="0"/>
      </w:pPr>
      <w:r>
        <w:lastRenderedPageBreak/>
        <w:t xml:space="preserve"> </w:t>
      </w:r>
      <w:r>
        <w:br w:type="page"/>
      </w:r>
    </w:p>
    <w:p w:rsidR="002802B2" w:rsidRDefault="00915BE7">
      <w:pPr>
        <w:spacing w:after="98"/>
        <w:ind w:left="-5" w:right="2"/>
      </w:pPr>
      <w:r>
        <w:lastRenderedPageBreak/>
        <w:t xml:space="preserve">AdlbiSibi, S. (2016): La Cárcel del feminismo. Hacia un pensamiento islámico decolonial. </w:t>
      </w:r>
    </w:p>
    <w:p w:rsidR="002802B2" w:rsidRDefault="00915BE7">
      <w:pPr>
        <w:spacing w:after="98"/>
        <w:ind w:left="-5" w:right="2"/>
      </w:pPr>
      <w:r>
        <w:t xml:space="preserve">España: Akal. </w:t>
      </w:r>
    </w:p>
    <w:p w:rsidR="002802B2" w:rsidRDefault="00915BE7">
      <w:pPr>
        <w:spacing w:after="103" w:line="259" w:lineRule="auto"/>
        <w:ind w:left="0" w:right="0" w:firstLine="0"/>
        <w:jc w:val="left"/>
      </w:pPr>
      <w:r>
        <w:t xml:space="preserve"> </w:t>
      </w:r>
    </w:p>
    <w:p w:rsidR="002802B2" w:rsidRDefault="00915BE7">
      <w:pPr>
        <w:spacing w:after="2" w:line="348" w:lineRule="auto"/>
        <w:ind w:left="-5" w:right="2"/>
      </w:pPr>
      <w:r>
        <w:t xml:space="preserve">Agrama, H. A. (2015). </w:t>
      </w:r>
      <w:r>
        <w:t>“Justice</w:t>
      </w:r>
      <w:r>
        <w:t xml:space="preserve"> between Islamic Shari´a and Liberal Law: Remarks on the Egyptian </w:t>
      </w:r>
      <w:r>
        <w:t>context”.</w:t>
      </w:r>
      <w:r>
        <w:t xml:space="preserve"> En S. Altorki, A </w:t>
      </w:r>
      <w:r>
        <w:t xml:space="preserve">companion to the Anthropology of the Middle East. Malden/Oxford: Wiley Blackwell </w:t>
      </w:r>
    </w:p>
    <w:p w:rsidR="002802B2" w:rsidRDefault="00915BE7">
      <w:pPr>
        <w:spacing w:after="103" w:line="259" w:lineRule="auto"/>
        <w:ind w:left="0" w:right="0" w:firstLine="0"/>
        <w:jc w:val="left"/>
      </w:pPr>
      <w:r>
        <w:t xml:space="preserve"> </w:t>
      </w:r>
    </w:p>
    <w:p w:rsidR="002802B2" w:rsidRDefault="00915BE7">
      <w:pPr>
        <w:spacing w:after="0" w:line="350" w:lineRule="auto"/>
        <w:ind w:left="-5" w:right="2"/>
      </w:pPr>
      <w:r>
        <w:t xml:space="preserve">Alba Rico, S. (2015). </w:t>
      </w:r>
      <w:r>
        <w:t>“Islamofobia,</w:t>
      </w:r>
      <w:r>
        <w:t xml:space="preserve"> nosotros, los otros, el </w:t>
      </w:r>
      <w:r>
        <w:t>miedo”.</w:t>
      </w:r>
      <w:r>
        <w:t xml:space="preserve"> Barcelona: Icaria Editorial. </w:t>
      </w:r>
    </w:p>
    <w:p w:rsidR="002802B2" w:rsidRDefault="00915BE7">
      <w:pPr>
        <w:spacing w:after="116" w:line="259" w:lineRule="auto"/>
        <w:ind w:left="0" w:right="0" w:firstLine="0"/>
        <w:jc w:val="left"/>
      </w:pPr>
      <w:r>
        <w:t xml:space="preserve"> </w:t>
      </w:r>
    </w:p>
    <w:p w:rsidR="002802B2" w:rsidRDefault="00915BE7">
      <w:pPr>
        <w:spacing w:after="0" w:line="351" w:lineRule="auto"/>
        <w:ind w:left="-5" w:right="-13"/>
        <w:jc w:val="left"/>
      </w:pPr>
      <w:r>
        <w:t xml:space="preserve">Amiano </w:t>
      </w:r>
      <w:r>
        <w:tab/>
        <w:t xml:space="preserve">Goikolea, </w:t>
      </w:r>
      <w:r>
        <w:tab/>
        <w:t xml:space="preserve">I. </w:t>
      </w:r>
      <w:r>
        <w:tab/>
        <w:t xml:space="preserve">(2013): </w:t>
      </w:r>
      <w:r>
        <w:tab/>
      </w:r>
      <w:r>
        <w:t>“Conversas</w:t>
      </w:r>
      <w:r>
        <w:t xml:space="preserve"> </w:t>
      </w:r>
      <w:r>
        <w:tab/>
        <w:t xml:space="preserve">al </w:t>
      </w:r>
      <w:r>
        <w:tab/>
        <w:t xml:space="preserve">islam: </w:t>
      </w:r>
      <w:r>
        <w:tab/>
        <w:t xml:space="preserve">agencia, </w:t>
      </w:r>
      <w:r>
        <w:tab/>
        <w:t>piedad</w:t>
      </w:r>
      <w:r>
        <w:t xml:space="preserve"> </w:t>
      </w:r>
      <w:r>
        <w:tab/>
        <w:t xml:space="preserve">y </w:t>
      </w:r>
      <w:r>
        <w:t>feminismo”.</w:t>
      </w:r>
      <w:hyperlink r:id="rId341">
        <w:r>
          <w:rPr>
            <w:color w:val="1155CC"/>
            <w:u w:val="single" w:color="000000"/>
          </w:rPr>
          <w:t>http://www.pikaramagazine.com/2013/07/conversas</w:t>
        </w:r>
      </w:hyperlink>
      <w:hyperlink r:id="rId342">
        <w:r>
          <w:rPr>
            <w:color w:val="1155CC"/>
            <w:u w:val="single" w:color="000000"/>
          </w:rPr>
          <w:t>-</w:t>
        </w:r>
      </w:hyperlink>
      <w:hyperlink r:id="rId343">
        <w:r>
          <w:rPr>
            <w:color w:val="1155CC"/>
            <w:u w:val="single" w:color="000000"/>
          </w:rPr>
          <w:t>alislam</w:t>
        </w:r>
      </w:hyperlink>
      <w:hyperlink r:id="rId344">
        <w:r>
          <w:rPr>
            <w:color w:val="1155CC"/>
            <w:u w:val="single" w:color="000000"/>
          </w:rPr>
          <w:t>-</w:t>
        </w:r>
      </w:hyperlink>
      <w:hyperlink r:id="rId345">
        <w:r>
          <w:rPr>
            <w:color w:val="1155CC"/>
            <w:u w:val="single" w:color="000000"/>
          </w:rPr>
          <w:t>agencia</w:t>
        </w:r>
      </w:hyperlink>
      <w:hyperlink r:id="rId346">
        <w:r>
          <w:rPr>
            <w:color w:val="1155CC"/>
            <w:u w:val="single" w:color="000000"/>
          </w:rPr>
          <w:t>-</w:t>
        </w:r>
      </w:hyperlink>
      <w:hyperlink r:id="rId347">
        <w:r>
          <w:rPr>
            <w:color w:val="1155CC"/>
            <w:u w:val="single" w:color="000000"/>
          </w:rPr>
          <w:t>piedad</w:t>
        </w:r>
      </w:hyperlink>
      <w:hyperlink r:id="rId348"/>
      <w:hyperlink r:id="rId349">
        <w:r>
          <w:rPr>
            <w:color w:val="1155CC"/>
            <w:u w:val="single" w:color="000000"/>
          </w:rPr>
          <w:t>y</w:t>
        </w:r>
      </w:hyperlink>
      <w:hyperlink r:id="rId350">
        <w:r>
          <w:rPr>
            <w:color w:val="1155CC"/>
            <w:u w:val="single" w:color="000000"/>
          </w:rPr>
          <w:t>-</w:t>
        </w:r>
      </w:hyperlink>
      <w:hyperlink r:id="rId351">
        <w:r>
          <w:rPr>
            <w:color w:val="1155CC"/>
            <w:u w:val="single" w:color="000000"/>
          </w:rPr>
          <w:t>feminismo</w:t>
        </w:r>
      </w:hyperlink>
      <w:hyperlink r:id="rId352">
        <w:r>
          <w:rPr>
            <w:color w:val="1155CC"/>
            <w:u w:val="single" w:color="000000"/>
          </w:rPr>
          <w:t>-</w:t>
        </w:r>
      </w:hyperlink>
      <w:hyperlink r:id="rId353">
        <w:r>
          <w:rPr>
            <w:color w:val="1155CC"/>
            <w:u w:val="single" w:color="000000"/>
          </w:rPr>
          <w:t>2/</w:t>
        </w:r>
      </w:hyperlink>
      <w:hyperlink r:id="rId354">
        <w:r>
          <w:t xml:space="preserve"> </w:t>
        </w:r>
      </w:hyperlink>
    </w:p>
    <w:p w:rsidR="002802B2" w:rsidRDefault="00915BE7">
      <w:pPr>
        <w:spacing w:after="299" w:line="259" w:lineRule="auto"/>
        <w:ind w:left="0" w:right="0" w:firstLine="0"/>
        <w:jc w:val="left"/>
      </w:pPr>
      <w:r>
        <w:t xml:space="preserve"> </w:t>
      </w:r>
    </w:p>
    <w:p w:rsidR="002802B2" w:rsidRDefault="00915BE7">
      <w:pPr>
        <w:spacing w:after="200" w:line="350" w:lineRule="auto"/>
        <w:ind w:left="-5" w:right="4"/>
      </w:pPr>
      <w:r>
        <w:t xml:space="preserve">Amzian, S. </w:t>
      </w:r>
      <w:r>
        <w:t>(2017): “Es mora, pero es moderna”. España, Pensaré Cartoneras.</w:t>
      </w:r>
      <w:hyperlink r:id="rId355">
        <w:r>
          <w:rPr>
            <w:color w:val="1155CC"/>
            <w:u w:val="single" w:color="1155CC"/>
          </w:rPr>
          <w:t>http://desde</w:t>
        </w:r>
      </w:hyperlink>
      <w:hyperlink r:id="rId356"/>
      <w:hyperlink r:id="rId357">
        <w:r>
          <w:rPr>
            <w:color w:val="1155CC"/>
            <w:u w:val="single" w:color="1155CC"/>
          </w:rPr>
          <w:t>elmargen.net/es</w:t>
        </w:r>
      </w:hyperlink>
      <w:hyperlink r:id="rId358">
        <w:r>
          <w:rPr>
            <w:color w:val="1155CC"/>
            <w:u w:val="single" w:color="1155CC"/>
          </w:rPr>
          <w:t>-</w:t>
        </w:r>
      </w:hyperlink>
      <w:hyperlink r:id="rId359">
        <w:r>
          <w:rPr>
            <w:color w:val="1155CC"/>
            <w:u w:val="single" w:color="1155CC"/>
          </w:rPr>
          <w:t>mora</w:t>
        </w:r>
      </w:hyperlink>
      <w:hyperlink r:id="rId360">
        <w:r>
          <w:rPr>
            <w:color w:val="1155CC"/>
            <w:u w:val="single" w:color="1155CC"/>
          </w:rPr>
          <w:t>-</w:t>
        </w:r>
      </w:hyperlink>
      <w:hyperlink r:id="rId361">
        <w:r>
          <w:rPr>
            <w:color w:val="1155CC"/>
            <w:u w:val="single" w:color="1155CC"/>
          </w:rPr>
          <w:t>pero</w:t>
        </w:r>
      </w:hyperlink>
      <w:hyperlink r:id="rId362">
        <w:r>
          <w:rPr>
            <w:color w:val="1155CC"/>
            <w:u w:val="single" w:color="1155CC"/>
          </w:rPr>
          <w:t>-</w:t>
        </w:r>
      </w:hyperlink>
      <w:hyperlink r:id="rId363">
        <w:r>
          <w:rPr>
            <w:color w:val="1155CC"/>
            <w:u w:val="single" w:color="1155CC"/>
          </w:rPr>
          <w:t>es</w:t>
        </w:r>
      </w:hyperlink>
      <w:hyperlink r:id="rId364">
        <w:r>
          <w:rPr>
            <w:color w:val="1155CC"/>
            <w:u w:val="single" w:color="1155CC"/>
          </w:rPr>
          <w:t>-</w:t>
        </w:r>
      </w:hyperlink>
      <w:hyperlink r:id="rId365">
        <w:r>
          <w:rPr>
            <w:color w:val="1155CC"/>
            <w:u w:val="single" w:color="1155CC"/>
          </w:rPr>
          <w:t>moder</w:t>
        </w:r>
        <w:r>
          <w:rPr>
            <w:color w:val="1155CC"/>
            <w:u w:val="single" w:color="1155CC"/>
          </w:rPr>
          <w:t>na/</w:t>
        </w:r>
      </w:hyperlink>
      <w:hyperlink r:id="rId366">
        <w:r>
          <w:t xml:space="preserve"> </w:t>
        </w:r>
      </w:hyperlink>
    </w:p>
    <w:p w:rsidR="002802B2" w:rsidRDefault="00915BE7">
      <w:pPr>
        <w:spacing w:after="0" w:line="350" w:lineRule="auto"/>
        <w:ind w:left="-5" w:right="4"/>
      </w:pPr>
      <w:r>
        <w:t xml:space="preserve"> </w:t>
      </w:r>
      <w:r>
        <w:t xml:space="preserve">Antirumores (2011). “Guía práctica para combatir los rumores y prejuicios sobre la diversidad cultural”. Recuperado de: </w:t>
      </w:r>
    </w:p>
    <w:p w:rsidR="002802B2" w:rsidRDefault="00915BE7">
      <w:pPr>
        <w:spacing w:after="316" w:line="247" w:lineRule="auto"/>
        <w:ind w:right="0"/>
        <w:jc w:val="left"/>
      </w:pPr>
      <w:hyperlink r:id="rId367">
        <w:r>
          <w:rPr>
            <w:color w:val="0000FF"/>
            <w:u w:val="single" w:color="0000FF"/>
          </w:rPr>
          <w:t>http://www.antirumores.com/resources/guia_antirumores.pdf</w:t>
        </w:r>
      </w:hyperlink>
      <w:hyperlink r:id="rId368">
        <w:r>
          <w:t xml:space="preserve"> </w:t>
        </w:r>
      </w:hyperlink>
    </w:p>
    <w:p w:rsidR="002802B2" w:rsidRDefault="00915BE7">
      <w:pPr>
        <w:spacing w:after="2" w:line="348" w:lineRule="auto"/>
        <w:ind w:left="-5" w:right="4"/>
      </w:pPr>
      <w:r>
        <w:t xml:space="preserve">Antirumores (2017). “Guía práctica para agentes antirumores. Cómo combatir los rumores y estereotipos sobre la diversidad cultural en Barcelona”. Recuperado de: </w:t>
      </w:r>
      <w:hyperlink r:id="rId369">
        <w:r>
          <w:rPr>
            <w:color w:val="0000FF"/>
            <w:u w:val="single" w:color="0000FF"/>
          </w:rPr>
          <w:t>http://ajuntament.barcelona.cat/bcnacciointercultural/sites/default/files/ficheros/Gu%C3%</w:t>
        </w:r>
      </w:hyperlink>
    </w:p>
    <w:p w:rsidR="002802B2" w:rsidRDefault="00915BE7">
      <w:pPr>
        <w:spacing w:after="201" w:line="351" w:lineRule="auto"/>
        <w:ind w:right="0"/>
        <w:jc w:val="left"/>
      </w:pPr>
      <w:hyperlink r:id="rId370">
        <w:r>
          <w:rPr>
            <w:color w:val="0000FF"/>
            <w:u w:val="single" w:color="0000FF"/>
          </w:rPr>
          <w:t xml:space="preserve">ADa%20pr%C3%A1ctica%20para%20Agentes%20Antirumores%20Barcelona%202016 </w:t>
        </w:r>
      </w:hyperlink>
      <w:hyperlink r:id="rId371">
        <w:r>
          <w:rPr>
            <w:color w:val="0000FF"/>
            <w:u w:val="single" w:color="0000FF"/>
          </w:rPr>
          <w:t>%20CAST.pdf</w:t>
        </w:r>
      </w:hyperlink>
      <w:hyperlink r:id="rId372">
        <w:r>
          <w:t xml:space="preserve"> </w:t>
        </w:r>
      </w:hyperlink>
    </w:p>
    <w:p w:rsidR="002802B2" w:rsidRDefault="00915BE7">
      <w:pPr>
        <w:spacing w:after="300"/>
        <w:ind w:left="-5" w:right="4"/>
      </w:pPr>
      <w:r>
        <w:t xml:space="preserve">Asad, T. (2009). “The idea of an Anthropology of islam”. </w:t>
      </w:r>
      <w:r>
        <w:t xml:space="preserve">Qui Parle, 17. </w:t>
      </w:r>
    </w:p>
    <w:p w:rsidR="002802B2" w:rsidRDefault="00915BE7">
      <w:pPr>
        <w:spacing w:after="200" w:line="349" w:lineRule="auto"/>
        <w:ind w:left="-5" w:right="4"/>
      </w:pPr>
      <w:r>
        <w:t xml:space="preserve">Asamblea General de Naciones Unidas (1981). “Declaración sobre la eliminación de </w:t>
      </w:r>
      <w:r>
        <w:t>todas las formas de intolerancia y d</w:t>
      </w:r>
      <w:r>
        <w:t xml:space="preserve">iscriminación fundadas en la religión o en las </w:t>
      </w:r>
      <w:r>
        <w:t xml:space="preserve">convicciones”. </w:t>
      </w:r>
      <w:r>
        <w:t xml:space="preserve"> </w:t>
      </w:r>
    </w:p>
    <w:p w:rsidR="002802B2" w:rsidRDefault="00915BE7">
      <w:pPr>
        <w:spacing w:after="98"/>
        <w:ind w:left="-5" w:right="4"/>
      </w:pPr>
      <w:r>
        <w:t xml:space="preserve">Bayrakli, E. y Hafez, F. (2016) “European Islamophobia Report” Seta. Recuperado de: </w:t>
      </w:r>
    </w:p>
    <w:p w:rsidR="002802B2" w:rsidRDefault="00915BE7">
      <w:pPr>
        <w:spacing w:after="325" w:line="247" w:lineRule="auto"/>
        <w:ind w:right="0"/>
        <w:jc w:val="left"/>
      </w:pPr>
      <w:hyperlink r:id="rId373">
        <w:r>
          <w:rPr>
            <w:color w:val="0000FF"/>
            <w:u w:val="single" w:color="0000FF"/>
          </w:rPr>
          <w:t>http://www.isl</w:t>
        </w:r>
        <w:r>
          <w:rPr>
            <w:color w:val="0000FF"/>
            <w:u w:val="single" w:color="0000FF"/>
          </w:rPr>
          <w:t>amophobiaeurope.com/wp</w:t>
        </w:r>
      </w:hyperlink>
      <w:hyperlink r:id="rId374">
        <w:r>
          <w:rPr>
            <w:color w:val="0000FF"/>
            <w:u w:val="single" w:color="0000FF"/>
          </w:rPr>
          <w:t>-</w:t>
        </w:r>
      </w:hyperlink>
      <w:hyperlink r:id="rId375">
        <w:r>
          <w:rPr>
            <w:color w:val="0000FF"/>
            <w:u w:val="single" w:color="0000FF"/>
          </w:rPr>
          <w:t>content/uploads/2017/05/EIR_2016.pdf</w:t>
        </w:r>
      </w:hyperlink>
      <w:hyperlink r:id="rId376">
        <w:r>
          <w:t xml:space="preserve"> </w:t>
        </w:r>
      </w:hyperlink>
    </w:p>
    <w:p w:rsidR="002802B2" w:rsidRDefault="00915BE7">
      <w:pPr>
        <w:tabs>
          <w:tab w:val="center" w:pos="1279"/>
          <w:tab w:val="center" w:pos="2035"/>
          <w:tab w:val="center" w:pos="2761"/>
          <w:tab w:val="center" w:pos="3509"/>
          <w:tab w:val="center" w:pos="4618"/>
          <w:tab w:val="center" w:pos="6035"/>
          <w:tab w:val="center" w:pos="7317"/>
          <w:tab w:val="right" w:pos="8515"/>
        </w:tabs>
        <w:spacing w:after="98"/>
        <w:ind w:left="-15" w:right="0" w:firstLine="0"/>
        <w:jc w:val="left"/>
      </w:pPr>
      <w:r>
        <w:t xml:space="preserve">Bayrakli, </w:t>
      </w:r>
      <w:r>
        <w:tab/>
        <w:t xml:space="preserve">E.; </w:t>
      </w:r>
      <w:r>
        <w:tab/>
        <w:t xml:space="preserve">Hafez, </w:t>
      </w:r>
      <w:r>
        <w:tab/>
        <w:t xml:space="preserve">F. </w:t>
      </w:r>
      <w:r>
        <w:tab/>
        <w:t xml:space="preserve">(2016): </w:t>
      </w:r>
      <w:r>
        <w:tab/>
        <w:t xml:space="preserve">European </w:t>
      </w:r>
      <w:r>
        <w:tab/>
        <w:t xml:space="preserve">Islamophobia </w:t>
      </w:r>
      <w:r>
        <w:tab/>
        <w:t xml:space="preserve">Report </w:t>
      </w:r>
      <w:r>
        <w:tab/>
        <w:t xml:space="preserve">2016. </w:t>
      </w:r>
    </w:p>
    <w:p w:rsidR="002802B2" w:rsidRDefault="00915BE7">
      <w:pPr>
        <w:spacing w:after="197" w:line="350" w:lineRule="auto"/>
        <w:ind w:left="0" w:right="0" w:firstLine="0"/>
        <w:jc w:val="left"/>
      </w:pPr>
      <w:r>
        <w:lastRenderedPageBreak/>
        <w:t>SETA</w:t>
      </w:r>
      <w:hyperlink r:id="rId377">
        <w:r>
          <w:rPr>
            <w:color w:val="555555"/>
          </w:rPr>
          <w:t>.</w:t>
        </w:r>
      </w:hyperlink>
      <w:hyperlink r:id="rId378">
        <w:r>
          <w:rPr>
            <w:color w:val="1155CC"/>
            <w:u w:val="single" w:color="000000"/>
          </w:rPr>
          <w:t>http://www.islamophobiaeurope.com/wp</w:t>
        </w:r>
      </w:hyperlink>
      <w:hyperlink r:id="rId379">
        <w:r>
          <w:rPr>
            <w:color w:val="1155CC"/>
            <w:u w:val="single" w:color="000000"/>
          </w:rPr>
          <w:t>-</w:t>
        </w:r>
      </w:hyperlink>
      <w:hyperlink r:id="rId380">
        <w:r>
          <w:rPr>
            <w:color w:val="1155CC"/>
            <w:u w:val="single" w:color="000000"/>
          </w:rPr>
          <w:t>content/uploads/2017/03/SPAIN.pdf</w:t>
        </w:r>
      </w:hyperlink>
      <w:hyperlink r:id="rId381">
        <w:r>
          <w:t xml:space="preserve"> </w:t>
        </w:r>
      </w:hyperlink>
      <w:r>
        <w:t>Bird-</w:t>
      </w:r>
      <w:r>
        <w:t xml:space="preserve">David, N. (1999). “Animism revisited: Personhood, Enviroment, and Relational </w:t>
      </w:r>
      <w:r>
        <w:t>Epistemology” C</w:t>
      </w:r>
      <w:r>
        <w:t xml:space="preserve">urrent Anthropology, 40. </w:t>
      </w:r>
    </w:p>
    <w:p w:rsidR="002802B2" w:rsidRDefault="00915BE7">
      <w:pPr>
        <w:spacing w:after="0" w:line="350" w:lineRule="auto"/>
        <w:ind w:left="-5" w:right="2"/>
      </w:pPr>
      <w:r>
        <w:t xml:space="preserve">Cidalia (2013). </w:t>
      </w:r>
      <w:r>
        <w:t>“Guía</w:t>
      </w:r>
      <w:r>
        <w:t xml:space="preserve"> práctica sobre cómo actuar ante casos de discriminación y delitos de odio e </w:t>
      </w:r>
      <w:r>
        <w:t>intolerancia”</w:t>
      </w:r>
      <w:r>
        <w:t xml:space="preserve"> Recuperado de: </w:t>
      </w:r>
    </w:p>
    <w:p w:rsidR="002802B2" w:rsidRDefault="00915BE7">
      <w:pPr>
        <w:spacing w:after="0" w:line="350" w:lineRule="auto"/>
        <w:ind w:left="0" w:right="0" w:firstLine="0"/>
        <w:jc w:val="left"/>
      </w:pPr>
      <w:hyperlink r:id="rId382">
        <w:r>
          <w:rPr>
            <w:color w:val="0000FF"/>
            <w:u w:val="single" w:color="000000"/>
          </w:rPr>
          <w:t xml:space="preserve">https://www.msssi.gob.es/ssi/igualdadOportunidades/noDiscriminacion/documentos/201 </w:t>
        </w:r>
      </w:hyperlink>
      <w:hyperlink r:id="rId383">
        <w:r>
          <w:rPr>
            <w:color w:val="0000FF"/>
            <w:u w:val="single" w:color="000000"/>
          </w:rPr>
          <w:t>5_1345_Guia_Instituto_Mujer_ACCESIBLE.pdf</w:t>
        </w:r>
      </w:hyperlink>
      <w:hyperlink r:id="rId384">
        <w:r>
          <w:t xml:space="preserve"> </w:t>
        </w:r>
      </w:hyperlink>
    </w:p>
    <w:p w:rsidR="002802B2" w:rsidRDefault="00915BE7">
      <w:pPr>
        <w:spacing w:after="98" w:line="259" w:lineRule="auto"/>
        <w:ind w:left="0" w:right="0" w:firstLine="0"/>
        <w:jc w:val="left"/>
      </w:pPr>
      <w:r>
        <w:t xml:space="preserve"> </w:t>
      </w:r>
    </w:p>
    <w:p w:rsidR="002802B2" w:rsidRDefault="00915BE7">
      <w:pPr>
        <w:spacing w:after="284" w:line="351" w:lineRule="auto"/>
        <w:ind w:left="-5" w:right="-13"/>
        <w:jc w:val="left"/>
      </w:pPr>
      <w:r>
        <w:t xml:space="preserve">Colorado, C. (2009): </w:t>
      </w:r>
      <w:r>
        <w:t>“Las</w:t>
      </w:r>
      <w:r>
        <w:t xml:space="preserve"> ropas nuevas del racismo: entrevista a Teun van </w:t>
      </w:r>
      <w:r>
        <w:t>Dijk”.</w:t>
      </w:r>
      <w:hyperlink r:id="rId385">
        <w:r>
          <w:rPr>
            <w:color w:val="1155CC"/>
            <w:u w:val="single" w:color="000000"/>
          </w:rPr>
          <w:t>http://www.elciudadano.cl/e</w:t>
        </w:r>
        <w:r>
          <w:rPr>
            <w:color w:val="1155CC"/>
            <w:u w:val="single" w:color="000000"/>
          </w:rPr>
          <w:t>ntrevistas/teun</w:t>
        </w:r>
      </w:hyperlink>
      <w:hyperlink r:id="rId386">
        <w:r>
          <w:rPr>
            <w:color w:val="1155CC"/>
            <w:u w:val="single" w:color="000000"/>
          </w:rPr>
          <w:t>-</w:t>
        </w:r>
      </w:hyperlink>
      <w:hyperlink r:id="rId387">
        <w:r>
          <w:rPr>
            <w:color w:val="1155CC"/>
            <w:u w:val="single" w:color="000000"/>
          </w:rPr>
          <w:t>van</w:t>
        </w:r>
      </w:hyperlink>
      <w:hyperlink r:id="rId388">
        <w:r>
          <w:rPr>
            <w:color w:val="1155CC"/>
            <w:u w:val="single" w:color="000000"/>
          </w:rPr>
          <w:t>-</w:t>
        </w:r>
      </w:hyperlink>
      <w:hyperlink r:id="rId389">
        <w:r>
          <w:rPr>
            <w:color w:val="1155CC"/>
            <w:u w:val="single" w:color="000000"/>
          </w:rPr>
          <w:t>dijk</w:t>
        </w:r>
      </w:hyperlink>
      <w:hyperlink r:id="rId390">
        <w:r>
          <w:rPr>
            <w:color w:val="1155CC"/>
            <w:u w:val="single" w:color="000000"/>
          </w:rPr>
          <w:t>-</w:t>
        </w:r>
      </w:hyperlink>
      <w:hyperlink r:id="rId391">
        <w:r>
          <w:rPr>
            <w:color w:val="1155CC"/>
            <w:u w:val="single" w:color="000000"/>
          </w:rPr>
          <w:t>lasropas</w:t>
        </w:r>
      </w:hyperlink>
      <w:hyperlink r:id="rId392">
        <w:r>
          <w:rPr>
            <w:color w:val="1155CC"/>
            <w:u w:val="single" w:color="000000"/>
          </w:rPr>
          <w:t>-</w:t>
        </w:r>
      </w:hyperlink>
      <w:hyperlink r:id="rId393">
        <w:r>
          <w:rPr>
            <w:color w:val="1155CC"/>
            <w:u w:val="single" w:color="000000"/>
          </w:rPr>
          <w:t>nuevas</w:t>
        </w:r>
      </w:hyperlink>
      <w:hyperlink r:id="rId394">
        <w:r>
          <w:rPr>
            <w:color w:val="1155CC"/>
            <w:u w:val="single" w:color="000000"/>
          </w:rPr>
          <w:t>-</w:t>
        </w:r>
      </w:hyperlink>
      <w:hyperlink r:id="rId395">
        <w:r>
          <w:rPr>
            <w:color w:val="1155CC"/>
            <w:u w:val="single" w:color="000000"/>
          </w:rPr>
          <w:t>del</w:t>
        </w:r>
      </w:hyperlink>
      <w:hyperlink r:id="rId396"/>
      <w:hyperlink r:id="rId397">
        <w:r>
          <w:rPr>
            <w:color w:val="1155CC"/>
            <w:u w:val="single" w:color="000000"/>
          </w:rPr>
          <w:t>racismo/12/29/</w:t>
        </w:r>
      </w:hyperlink>
      <w:hyperlink r:id="rId398">
        <w:r>
          <w:t xml:space="preserve"> </w:t>
        </w:r>
      </w:hyperlink>
    </w:p>
    <w:p w:rsidR="002802B2" w:rsidRDefault="00915BE7">
      <w:pPr>
        <w:spacing w:after="274" w:line="350" w:lineRule="auto"/>
        <w:ind w:left="-5" w:right="4"/>
      </w:pPr>
      <w:r>
        <w:t>Comité de Derechos Humanos de las Naciones Unidas (1989). “Observación General número 18, artículo</w:t>
      </w:r>
      <w:r>
        <w:t xml:space="preserve"> 7”</w:t>
      </w:r>
      <w:r>
        <w:t xml:space="preserve"> </w:t>
      </w:r>
    </w:p>
    <w:p w:rsidR="002802B2" w:rsidRDefault="00915BE7">
      <w:pPr>
        <w:spacing w:after="268" w:line="355" w:lineRule="auto"/>
        <w:ind w:left="-5" w:right="4"/>
      </w:pPr>
      <w:r>
        <w:t>Comisión de Derechos Humanos (2003). “Eliminación de todas las formas de intolerancia religiosa”</w:t>
      </w:r>
      <w:r>
        <w:t xml:space="preserve"> </w:t>
      </w:r>
    </w:p>
    <w:p w:rsidR="002802B2" w:rsidRDefault="00915BE7">
      <w:pPr>
        <w:spacing w:after="5" w:line="350" w:lineRule="auto"/>
        <w:ind w:left="-5" w:right="4"/>
      </w:pPr>
      <w:r>
        <w:t xml:space="preserve">Consejo de Derechos </w:t>
      </w:r>
      <w:r>
        <w:t>Humanos de las Naciones Unidas (2016) “Promoción, protección y disfrute de los Derechos Humanos en Internet”. Recuperado de:</w:t>
      </w:r>
      <w:r>
        <w:t xml:space="preserve"> </w:t>
      </w:r>
    </w:p>
    <w:p w:rsidR="002802B2" w:rsidRDefault="00915BE7">
      <w:pPr>
        <w:spacing w:after="0" w:line="599" w:lineRule="auto"/>
        <w:ind w:right="737"/>
        <w:jc w:val="left"/>
      </w:pPr>
      <w:hyperlink r:id="rId399">
        <w:r>
          <w:rPr>
            <w:color w:val="0000FF"/>
            <w:u w:val="single" w:color="0000FF"/>
          </w:rPr>
          <w:t>http://ap.ohchr.org/documents/S/HRC/d_res_dec/A_HRC_20_L13.pdf</w:t>
        </w:r>
      </w:hyperlink>
      <w:hyperlink r:id="rId400">
        <w:r>
          <w:t xml:space="preserve"> </w:t>
        </w:r>
      </w:hyperlink>
      <w:r>
        <w:t>Constitución Española (1978). B</w:t>
      </w:r>
      <w:r>
        <w:t xml:space="preserve">OE núm. 311. </w:t>
      </w:r>
    </w:p>
    <w:p w:rsidR="002802B2" w:rsidRDefault="00915BE7">
      <w:pPr>
        <w:spacing w:after="269" w:line="355" w:lineRule="auto"/>
        <w:ind w:left="-5" w:right="4"/>
      </w:pPr>
      <w:r>
        <w:t>Convención Interamericana (2013). “Convención Interamericana contra toda forma de intolerancia”</w:t>
      </w:r>
      <w:r>
        <w:t xml:space="preserve"> </w:t>
      </w:r>
    </w:p>
    <w:p w:rsidR="002802B2" w:rsidRDefault="00915BE7">
      <w:pPr>
        <w:spacing w:after="274" w:line="355" w:lineRule="auto"/>
        <w:ind w:left="-5" w:right="4"/>
      </w:pPr>
      <w:r>
        <w:t xml:space="preserve">Cornejo, M. (2016). “Las definiciones de lo religioso en la antropología social. Conceptos </w:t>
      </w:r>
      <w:r>
        <w:t>y discusiones cl</w:t>
      </w:r>
      <w:r>
        <w:t>ave en la búsqueda de un universal cul</w:t>
      </w:r>
      <w:r>
        <w:t>tural”. Revista Bandue IX.</w:t>
      </w:r>
      <w:r>
        <w:t xml:space="preserve"> </w:t>
      </w:r>
    </w:p>
    <w:p w:rsidR="002802B2" w:rsidRDefault="00915BE7">
      <w:pPr>
        <w:spacing w:after="372"/>
        <w:ind w:left="-5" w:right="2"/>
      </w:pPr>
      <w:r>
        <w:t xml:space="preserve">Cortes, J. (2015) El Corán. Barcelona: Herder Editorial </w:t>
      </w:r>
    </w:p>
    <w:p w:rsidR="002802B2" w:rsidRDefault="00915BE7">
      <w:pPr>
        <w:spacing w:line="350" w:lineRule="auto"/>
        <w:ind w:left="-5" w:right="2"/>
      </w:pPr>
      <w:r>
        <w:t xml:space="preserve">Desrues, T. (2008) </w:t>
      </w:r>
      <w:r>
        <w:t>“Percepciones</w:t>
      </w:r>
      <w:r>
        <w:t xml:space="preserve"> del Islam y de los musulmanes en los Medios de comunicación en </w:t>
      </w:r>
      <w:r>
        <w:t>España”,</w:t>
      </w:r>
      <w:r>
        <w:t xml:space="preserve"> European Comission, Brussels. Recuperado de: </w:t>
      </w:r>
      <w:r>
        <w:t xml:space="preserve">http://digital.csic.es/bitstream/10261/30745/1/Thierry%20Desrues%20El%20dialogo%20i ntercultural.%20Un%20reto%20para%20las%20creencias%20y%20 las%20convicciones.pdf </w:t>
      </w:r>
    </w:p>
    <w:p w:rsidR="002802B2" w:rsidRDefault="00915BE7">
      <w:pPr>
        <w:spacing w:after="372"/>
        <w:ind w:left="-5" w:right="2"/>
      </w:pPr>
      <w:r>
        <w:t xml:space="preserve">del Río Pereda, C. (2016). La soberanía de la mujer en el Corán. Córdoba: Almuzara </w:t>
      </w:r>
    </w:p>
    <w:p w:rsidR="002802B2" w:rsidRDefault="00915BE7">
      <w:pPr>
        <w:spacing w:after="200" w:line="351" w:lineRule="auto"/>
        <w:ind w:left="-5" w:right="4"/>
      </w:pPr>
      <w:r>
        <w:lastRenderedPageBreak/>
        <w:t>Fundac</w:t>
      </w:r>
      <w:r>
        <w:t xml:space="preserve">ión Tres Culturas del Mediterráneo (2010) “La imagen del mundo árabe y musulmán en la prensa española”. Recuperado de: </w:t>
      </w:r>
      <w:hyperlink r:id="rId401">
        <w:r>
          <w:rPr>
            <w:color w:val="0000FF"/>
            <w:u w:val="single" w:color="0000FF"/>
          </w:rPr>
          <w:t>http://www.tresculturas.org/wp</w:t>
        </w:r>
      </w:hyperlink>
      <w:hyperlink r:id="rId402"/>
      <w:hyperlink r:id="rId403">
        <w:r>
          <w:rPr>
            <w:color w:val="0000FF"/>
            <w:u w:val="single" w:color="0000FF"/>
          </w:rPr>
          <w:t>content/uploads/2010/05/Informe</w:t>
        </w:r>
      </w:hyperlink>
      <w:hyperlink r:id="rId404">
        <w:r>
          <w:rPr>
            <w:color w:val="0000FF"/>
            <w:u w:val="single" w:color="0000FF"/>
          </w:rPr>
          <w:t>-</w:t>
        </w:r>
      </w:hyperlink>
      <w:hyperlink r:id="rId405">
        <w:r>
          <w:rPr>
            <w:color w:val="0000FF"/>
            <w:u w:val="single" w:color="0000FF"/>
          </w:rPr>
          <w:t>CICAM.pdf</w:t>
        </w:r>
      </w:hyperlink>
      <w:hyperlink r:id="rId406">
        <w:r>
          <w:t xml:space="preserve"> </w:t>
        </w:r>
      </w:hyperlink>
    </w:p>
    <w:p w:rsidR="002802B2" w:rsidRDefault="00915BE7">
      <w:pPr>
        <w:tabs>
          <w:tab w:val="center" w:pos="1824"/>
          <w:tab w:val="center" w:pos="2698"/>
          <w:tab w:val="center" w:pos="3667"/>
          <w:tab w:val="center" w:pos="4915"/>
          <w:tab w:val="center" w:pos="6004"/>
          <w:tab w:val="center" w:pos="7325"/>
          <w:tab w:val="right" w:pos="8515"/>
        </w:tabs>
        <w:spacing w:after="98"/>
        <w:ind w:left="-15" w:right="0" w:firstLine="0"/>
        <w:jc w:val="left"/>
      </w:pPr>
      <w:r>
        <w:t xml:space="preserve">Fundación </w:t>
      </w:r>
      <w:r>
        <w:tab/>
        <w:t xml:space="preserve">Pluralismo </w:t>
      </w:r>
      <w:r>
        <w:tab/>
        <w:t>y</w:t>
      </w:r>
      <w:r>
        <w:t xml:space="preserve"> </w:t>
      </w:r>
      <w:r>
        <w:tab/>
        <w:t xml:space="preserve">Convivencia </w:t>
      </w:r>
      <w:r>
        <w:tab/>
        <w:t xml:space="preserve">(2017). </w:t>
      </w:r>
      <w:r>
        <w:tab/>
        <w:t xml:space="preserve">Glosario. </w:t>
      </w:r>
      <w:r>
        <w:tab/>
        <w:t xml:space="preserve">Recuperado </w:t>
      </w:r>
      <w:r>
        <w:tab/>
        <w:t xml:space="preserve">de: </w:t>
      </w:r>
    </w:p>
    <w:p w:rsidR="002802B2" w:rsidRDefault="00915BE7">
      <w:pPr>
        <w:spacing w:after="316" w:line="247" w:lineRule="auto"/>
        <w:ind w:right="0"/>
        <w:jc w:val="left"/>
      </w:pPr>
      <w:hyperlink r:id="rId407">
        <w:r>
          <w:rPr>
            <w:color w:val="0000FF"/>
            <w:u w:val="single" w:color="0000FF"/>
          </w:rPr>
          <w:t>http://www.pluralismoyconvivencia.es/glosario/dialogo_interreligioso.html</w:t>
        </w:r>
      </w:hyperlink>
      <w:hyperlink r:id="rId408">
        <w:r>
          <w:t xml:space="preserve"> </w:t>
        </w:r>
      </w:hyperlink>
    </w:p>
    <w:p w:rsidR="002802B2" w:rsidRDefault="00915BE7">
      <w:pPr>
        <w:spacing w:after="112"/>
        <w:ind w:left="-5" w:right="4"/>
      </w:pPr>
      <w:r>
        <w:t xml:space="preserve">Guler, H. </w:t>
      </w:r>
      <w:r>
        <w:t xml:space="preserve">(2015): “El diálogo interreligioso: necesidad y principios”. Revista Cascada. </w:t>
      </w:r>
    </w:p>
    <w:p w:rsidR="002802B2" w:rsidRDefault="00915BE7">
      <w:pPr>
        <w:tabs>
          <w:tab w:val="center" w:pos="2661"/>
          <w:tab w:val="right" w:pos="8515"/>
        </w:tabs>
        <w:spacing w:after="109" w:line="247" w:lineRule="auto"/>
        <w:ind w:left="0" w:right="0" w:firstLine="0"/>
        <w:jc w:val="left"/>
      </w:pPr>
      <w:r>
        <w:t xml:space="preserve">Recuperado </w:t>
      </w:r>
      <w:r>
        <w:tab/>
        <w:t xml:space="preserve">de </w:t>
      </w:r>
      <w:r>
        <w:tab/>
      </w:r>
      <w:hyperlink r:id="rId409">
        <w:r>
          <w:rPr>
            <w:color w:val="0000FF"/>
            <w:u w:val="single" w:color="0000FF"/>
          </w:rPr>
          <w:t>https://www.webislam.com/articulos/</w:t>
        </w:r>
      </w:hyperlink>
      <w:hyperlink r:id="rId410">
        <w:r>
          <w:rPr>
            <w:color w:val="0000FF"/>
            <w:u w:val="single" w:color="0000FF"/>
          </w:rPr>
          <w:t>101302</w:t>
        </w:r>
      </w:hyperlink>
      <w:hyperlink r:id="rId411">
        <w:r>
          <w:rPr>
            <w:color w:val="0000FF"/>
            <w:u w:val="single" w:color="0000FF"/>
          </w:rPr>
          <w:t>-</w:t>
        </w:r>
      </w:hyperlink>
    </w:p>
    <w:p w:rsidR="002802B2" w:rsidRDefault="00915BE7">
      <w:pPr>
        <w:spacing w:after="316" w:line="247" w:lineRule="auto"/>
        <w:ind w:right="0"/>
        <w:jc w:val="left"/>
      </w:pPr>
      <w:hyperlink r:id="rId412">
        <w:r>
          <w:rPr>
            <w:color w:val="0000FF"/>
            <w:u w:val="single" w:color="0000FF"/>
          </w:rPr>
          <w:t>el_dialogo_interreligioso_necesidad_y_principios.html</w:t>
        </w:r>
      </w:hyperlink>
      <w:hyperlink r:id="rId413">
        <w:r>
          <w:t xml:space="preserve"> </w:t>
        </w:r>
      </w:hyperlink>
    </w:p>
    <w:p w:rsidR="002802B2" w:rsidRDefault="00915BE7">
      <w:pPr>
        <w:spacing w:after="309"/>
        <w:ind w:left="-5" w:right="4"/>
      </w:pPr>
      <w:r>
        <w:t>Gómez García, L. (2009). “Diccionario de islam e islamismo”. Madrid: Espasa Calpe</w:t>
      </w:r>
      <w:r>
        <w:t xml:space="preserve"> </w:t>
      </w:r>
    </w:p>
    <w:p w:rsidR="002802B2" w:rsidRDefault="00915BE7">
      <w:pPr>
        <w:spacing w:after="200" w:line="350" w:lineRule="auto"/>
        <w:ind w:left="-5" w:right="4"/>
      </w:pPr>
      <w:r>
        <w:t xml:space="preserve">Knitter, </w:t>
      </w:r>
      <w:r>
        <w:tab/>
        <w:t xml:space="preserve">P. </w:t>
      </w:r>
      <w:r>
        <w:tab/>
      </w:r>
      <w:r>
        <w:t xml:space="preserve">(2011): </w:t>
      </w:r>
      <w:r>
        <w:tab/>
        <w:t xml:space="preserve">“El </w:t>
      </w:r>
      <w:r>
        <w:tab/>
        <w:t xml:space="preserve">diálogo </w:t>
      </w:r>
      <w:r>
        <w:tab/>
        <w:t xml:space="preserve">interreligioso”. </w:t>
      </w:r>
      <w:r>
        <w:tab/>
        <w:t>Koi</w:t>
      </w:r>
      <w:r>
        <w:t xml:space="preserve">nonia. </w:t>
      </w:r>
      <w:r>
        <w:tab/>
        <w:t xml:space="preserve">Recuperado </w:t>
      </w:r>
      <w:r>
        <w:tab/>
        <w:t xml:space="preserve">de </w:t>
      </w:r>
      <w:hyperlink r:id="rId414">
        <w:r>
          <w:rPr>
            <w:color w:val="0000FF"/>
            <w:u w:val="single" w:color="0000FF"/>
          </w:rPr>
          <w:t>http://servicioskoinonia.org/relat/416.htm</w:t>
        </w:r>
      </w:hyperlink>
      <w:hyperlink r:id="rId415">
        <w:r>
          <w:t xml:space="preserve"> </w:t>
        </w:r>
      </w:hyperlink>
    </w:p>
    <w:p w:rsidR="002802B2" w:rsidRDefault="00915BE7">
      <w:pPr>
        <w:tabs>
          <w:tab w:val="center" w:pos="1133"/>
          <w:tab w:val="center" w:pos="2332"/>
          <w:tab w:val="center" w:pos="3240"/>
          <w:tab w:val="center" w:pos="4092"/>
          <w:tab w:val="center" w:pos="5056"/>
          <w:tab w:val="center" w:pos="6016"/>
          <w:tab w:val="center" w:pos="7283"/>
          <w:tab w:val="right" w:pos="8515"/>
        </w:tabs>
        <w:spacing w:after="94"/>
        <w:ind w:left="-15" w:right="0" w:firstLine="0"/>
        <w:jc w:val="left"/>
      </w:pPr>
      <w:r>
        <w:t xml:space="preserve">Ley </w:t>
      </w:r>
      <w:r>
        <w:tab/>
        <w:t xml:space="preserve">Orgánica </w:t>
      </w:r>
      <w:r>
        <w:tab/>
        <w:t xml:space="preserve">10/1995 </w:t>
      </w:r>
      <w:r>
        <w:tab/>
        <w:t xml:space="preserve">del </w:t>
      </w:r>
      <w:r>
        <w:tab/>
        <w:t xml:space="preserve">Código </w:t>
      </w:r>
      <w:r>
        <w:tab/>
        <w:t xml:space="preserve">Penal </w:t>
      </w:r>
      <w:r>
        <w:tab/>
        <w:t xml:space="preserve">(1995). </w:t>
      </w:r>
      <w:r>
        <w:tab/>
        <w:t xml:space="preserve">Recuperado </w:t>
      </w:r>
      <w:r>
        <w:tab/>
      </w:r>
      <w:r>
        <w:t xml:space="preserve">de:  </w:t>
      </w:r>
    </w:p>
    <w:p w:rsidR="002802B2" w:rsidRDefault="00915BE7">
      <w:pPr>
        <w:spacing w:after="98"/>
        <w:ind w:left="-5" w:right="2"/>
      </w:pPr>
      <w:r>
        <w:t xml:space="preserve">https://www.boe.es/buscar/pdf/1995/BOE-A-1995-25444-consolidado.pdf   </w:t>
      </w:r>
    </w:p>
    <w:p w:rsidR="002802B2" w:rsidRDefault="00915BE7">
      <w:pPr>
        <w:spacing w:after="304" w:line="259" w:lineRule="auto"/>
        <w:ind w:left="0" w:right="0" w:firstLine="0"/>
        <w:jc w:val="left"/>
      </w:pPr>
      <w:r>
        <w:t xml:space="preserve"> </w:t>
      </w:r>
    </w:p>
    <w:p w:rsidR="002802B2" w:rsidRDefault="00915BE7">
      <w:pPr>
        <w:spacing w:after="93"/>
        <w:ind w:left="-5" w:right="4"/>
      </w:pPr>
      <w:r>
        <w:t>Martin, R. C. (2004). “Encyclopedia of islam and the muslim</w:t>
      </w:r>
      <w:r>
        <w:t xml:space="preserve"> </w:t>
      </w:r>
      <w:r>
        <w:t xml:space="preserve">world”. </w:t>
      </w:r>
      <w:r>
        <w:t xml:space="preserve">Nueva York: </w:t>
      </w:r>
    </w:p>
    <w:p w:rsidR="002802B2" w:rsidRDefault="00915BE7">
      <w:pPr>
        <w:spacing w:after="382"/>
        <w:ind w:left="-5" w:right="2"/>
      </w:pPr>
      <w:r>
        <w:t xml:space="preserve">MacMillan Reference USA </w:t>
      </w:r>
    </w:p>
    <w:p w:rsidR="002802B2" w:rsidRDefault="00915BE7">
      <w:pPr>
        <w:spacing w:after="107"/>
        <w:ind w:left="-5" w:right="4"/>
      </w:pPr>
      <w:r>
        <w:t>Observatorio del Pluralismo Religioso en España (2017). “Explotación de</w:t>
      </w:r>
      <w:r>
        <w:t xml:space="preserve"> datos. </w:t>
      </w:r>
    </w:p>
    <w:p w:rsidR="002802B2" w:rsidRDefault="00915BE7">
      <w:pPr>
        <w:spacing w:after="269" w:line="355" w:lineRule="auto"/>
        <w:ind w:right="0"/>
        <w:jc w:val="left"/>
      </w:pPr>
      <w:r>
        <w:t xml:space="preserve">Directorio </w:t>
      </w:r>
      <w:r>
        <w:tab/>
        <w:t xml:space="preserve">de </w:t>
      </w:r>
      <w:r>
        <w:tab/>
        <w:t xml:space="preserve">lugares </w:t>
      </w:r>
      <w:r>
        <w:tab/>
        <w:t xml:space="preserve">de </w:t>
      </w:r>
      <w:r>
        <w:tab/>
        <w:t xml:space="preserve">culto”. </w:t>
      </w:r>
      <w:r>
        <w:tab/>
        <w:t xml:space="preserve">Recuperado </w:t>
      </w:r>
      <w:r>
        <w:tab/>
        <w:t xml:space="preserve">de: </w:t>
      </w:r>
      <w:hyperlink r:id="rId416">
        <w:r>
          <w:rPr>
            <w:color w:val="0000FF"/>
            <w:u w:val="single" w:color="0000FF"/>
          </w:rPr>
          <w:t>http://www.observatorioreligion.es/upload/87/99/Explotacion_Directorio_junio_2017.pdf</w:t>
        </w:r>
      </w:hyperlink>
      <w:hyperlink r:id="rId417">
        <w:r>
          <w:t xml:space="preserve"> </w:t>
        </w:r>
      </w:hyperlink>
    </w:p>
    <w:p w:rsidR="002802B2" w:rsidRDefault="00915BE7">
      <w:pPr>
        <w:spacing w:after="112"/>
        <w:ind w:left="-5" w:right="4"/>
      </w:pPr>
      <w:r>
        <w:t xml:space="preserve">Observatorio de la Islamofobia en los Medios (2017) “Estadísticas del Observatorio de la </w:t>
      </w:r>
    </w:p>
    <w:p w:rsidR="002802B2" w:rsidRDefault="00915BE7">
      <w:pPr>
        <w:tabs>
          <w:tab w:val="center" w:pos="1579"/>
          <w:tab w:val="center" w:pos="2189"/>
          <w:tab w:val="center" w:pos="3031"/>
          <w:tab w:val="center" w:pos="3884"/>
          <w:tab w:val="center" w:pos="4701"/>
          <w:tab w:val="center" w:pos="5860"/>
          <w:tab w:val="center" w:pos="7280"/>
          <w:tab w:val="right" w:pos="8515"/>
        </w:tabs>
        <w:spacing w:after="98"/>
        <w:ind w:left="-15" w:right="0" w:firstLine="0"/>
        <w:jc w:val="left"/>
      </w:pPr>
      <w:r>
        <w:t xml:space="preserve">Islamofobia </w:t>
      </w:r>
      <w:r>
        <w:tab/>
        <w:t xml:space="preserve">en </w:t>
      </w:r>
      <w:r>
        <w:tab/>
        <w:t xml:space="preserve">los </w:t>
      </w:r>
      <w:r>
        <w:tab/>
        <w:t xml:space="preserve">Medios </w:t>
      </w:r>
      <w:r>
        <w:tab/>
        <w:t xml:space="preserve">del </w:t>
      </w:r>
      <w:r>
        <w:tab/>
        <w:t xml:space="preserve">primer </w:t>
      </w:r>
      <w:r>
        <w:tab/>
        <w:t xml:space="preserve">trimestre”. </w:t>
      </w:r>
      <w:r>
        <w:tab/>
        <w:t>Recupe</w:t>
      </w:r>
      <w:r>
        <w:t xml:space="preserve">rado </w:t>
      </w:r>
      <w:r>
        <w:tab/>
        <w:t xml:space="preserve">de: </w:t>
      </w:r>
    </w:p>
    <w:p w:rsidR="002802B2" w:rsidRDefault="00915BE7">
      <w:pPr>
        <w:spacing w:after="269" w:line="355" w:lineRule="auto"/>
        <w:ind w:right="0"/>
        <w:jc w:val="left"/>
      </w:pPr>
      <w:hyperlink r:id="rId418">
        <w:r>
          <w:rPr>
            <w:color w:val="0000FF"/>
            <w:u w:val="single" w:color="0000FF"/>
          </w:rPr>
          <w:t>http://www.observatorioislamofobia.org/2017/09/22/estadisticas</w:t>
        </w:r>
      </w:hyperlink>
      <w:hyperlink r:id="rId419">
        <w:r>
          <w:rPr>
            <w:color w:val="0000FF"/>
            <w:u w:val="single" w:color="0000FF"/>
          </w:rPr>
          <w:t>-</w:t>
        </w:r>
      </w:hyperlink>
      <w:hyperlink r:id="rId420">
        <w:r>
          <w:rPr>
            <w:color w:val="0000FF"/>
            <w:u w:val="single" w:color="0000FF"/>
          </w:rPr>
          <w:t>observatorio</w:t>
        </w:r>
      </w:hyperlink>
      <w:hyperlink r:id="rId421">
        <w:r>
          <w:rPr>
            <w:color w:val="0000FF"/>
            <w:u w:val="single" w:color="0000FF"/>
          </w:rPr>
          <w:t>-</w:t>
        </w:r>
      </w:hyperlink>
      <w:hyperlink r:id="rId422">
        <w:r>
          <w:rPr>
            <w:color w:val="0000FF"/>
            <w:u w:val="single" w:color="0000FF"/>
          </w:rPr>
          <w:t>del</w:t>
        </w:r>
      </w:hyperlink>
      <w:hyperlink r:id="rId423">
        <w:r>
          <w:rPr>
            <w:color w:val="0000FF"/>
            <w:u w:val="single" w:color="0000FF"/>
          </w:rPr>
          <w:t>-</w:t>
        </w:r>
      </w:hyperlink>
      <w:hyperlink r:id="rId424">
        <w:r>
          <w:rPr>
            <w:color w:val="0000FF"/>
            <w:u w:val="single" w:color="0000FF"/>
          </w:rPr>
          <w:t>primer</w:t>
        </w:r>
      </w:hyperlink>
      <w:hyperlink r:id="rId425"/>
      <w:hyperlink r:id="rId426">
        <w:r>
          <w:rPr>
            <w:color w:val="0000FF"/>
            <w:u w:val="single" w:color="0000FF"/>
          </w:rPr>
          <w:t>trimestre</w:t>
        </w:r>
      </w:hyperlink>
      <w:hyperlink r:id="rId427">
        <w:r>
          <w:rPr>
            <w:color w:val="0000FF"/>
            <w:u w:val="single" w:color="0000FF"/>
          </w:rPr>
          <w:t>-</w:t>
        </w:r>
      </w:hyperlink>
      <w:hyperlink r:id="rId428">
        <w:r>
          <w:rPr>
            <w:color w:val="0000FF"/>
            <w:u w:val="single" w:color="0000FF"/>
          </w:rPr>
          <w:t>2017/</w:t>
        </w:r>
      </w:hyperlink>
      <w:hyperlink r:id="rId429">
        <w:r>
          <w:t xml:space="preserve"> </w:t>
        </w:r>
      </w:hyperlink>
    </w:p>
    <w:p w:rsidR="002802B2" w:rsidRDefault="00915BE7">
      <w:pPr>
        <w:spacing w:after="279" w:line="350" w:lineRule="auto"/>
        <w:ind w:left="-5" w:right="4"/>
      </w:pPr>
      <w:r>
        <w:t xml:space="preserve">Padilla, G. </w:t>
      </w:r>
      <w:r>
        <w:t xml:space="preserve">y Sánchez, P. (2013) “La importancia del tratamiento de la religión en medios de comunicación. El caso del Islam en España” Estudios sobre el Mensaje Periodístico. </w:t>
      </w:r>
      <w:r>
        <w:t xml:space="preserve">Vol. 19. </w:t>
      </w:r>
    </w:p>
    <w:p w:rsidR="002802B2" w:rsidRDefault="00915BE7">
      <w:pPr>
        <w:spacing w:after="200" w:line="355" w:lineRule="auto"/>
        <w:ind w:left="-5" w:right="4"/>
      </w:pPr>
      <w:r>
        <w:t xml:space="preserve">Pew Research Center (2017) “The changing Global Religious Landscape”. </w:t>
      </w:r>
      <w:r>
        <w:t>Recuperado d</w:t>
      </w:r>
      <w:r>
        <w:t xml:space="preserve">e: http://www.pewforum.org/2017/04/05/the-changing-global-religious-landscape/ </w:t>
      </w:r>
      <w:r>
        <w:t xml:space="preserve">Pitarch, P. (2008). “The Labyrinth of translation”. En P. Pitarch, &amp; S. Speed, Human Rights </w:t>
      </w:r>
      <w:r>
        <w:t xml:space="preserve">in the Maya Region. Durham: Duke University Press. </w:t>
      </w:r>
    </w:p>
    <w:p w:rsidR="002802B2" w:rsidRDefault="00915BE7">
      <w:pPr>
        <w:spacing w:after="0" w:line="350" w:lineRule="auto"/>
        <w:ind w:left="0" w:right="5" w:firstLine="0"/>
      </w:pPr>
      <w:r>
        <w:lastRenderedPageBreak/>
        <w:t>Plataforma Ciudadana Contra la Is</w:t>
      </w:r>
      <w:r>
        <w:t xml:space="preserve">lamofobia (2017): </w:t>
      </w:r>
      <w:r>
        <w:t>“Informe</w:t>
      </w:r>
      <w:r>
        <w:t xml:space="preserve"> Anual Islamofobia en España </w:t>
      </w:r>
      <w:r>
        <w:t>2016”.</w:t>
      </w:r>
      <w:hyperlink r:id="rId430">
        <w:r>
          <w:rPr>
            <w:color w:val="1155CC"/>
            <w:u w:val="single" w:color="000000"/>
          </w:rPr>
          <w:t>http://plataformaciudadanacontralaislamofobia.org/informes/informe</w:t>
        </w:r>
      </w:hyperlink>
      <w:hyperlink r:id="rId431">
        <w:r>
          <w:rPr>
            <w:color w:val="1155CC"/>
            <w:u w:val="single" w:color="000000"/>
          </w:rPr>
          <w:t>-</w:t>
        </w:r>
      </w:hyperlink>
      <w:hyperlink r:id="rId432">
        <w:r>
          <w:rPr>
            <w:color w:val="1155CC"/>
            <w:u w:val="single" w:color="000000"/>
          </w:rPr>
          <w:t>sobre</w:t>
        </w:r>
      </w:hyperlink>
      <w:hyperlink r:id="rId433"/>
      <w:hyperlink r:id="rId434">
        <w:r>
          <w:rPr>
            <w:color w:val="1155CC"/>
            <w:u w:val="single" w:color="000000"/>
          </w:rPr>
          <w:t>laislamofobia</w:t>
        </w:r>
      </w:hyperlink>
      <w:hyperlink r:id="rId435">
        <w:r>
          <w:rPr>
            <w:color w:val="1155CC"/>
            <w:u w:val="single" w:color="000000"/>
          </w:rPr>
          <w:t>-</w:t>
        </w:r>
      </w:hyperlink>
      <w:hyperlink r:id="rId436">
        <w:r>
          <w:rPr>
            <w:color w:val="1155CC"/>
            <w:u w:val="single" w:color="000000"/>
          </w:rPr>
          <w:t>en</w:t>
        </w:r>
      </w:hyperlink>
      <w:hyperlink r:id="rId437">
        <w:r>
          <w:rPr>
            <w:color w:val="1155CC"/>
            <w:u w:val="single" w:color="000000"/>
          </w:rPr>
          <w:t>-</w:t>
        </w:r>
      </w:hyperlink>
      <w:hyperlink r:id="rId438">
        <w:r>
          <w:rPr>
            <w:color w:val="1155CC"/>
            <w:u w:val="single" w:color="000000"/>
          </w:rPr>
          <w:t>espana</w:t>
        </w:r>
      </w:hyperlink>
      <w:hyperlink r:id="rId439">
        <w:r>
          <w:rPr>
            <w:color w:val="1155CC"/>
            <w:u w:val="single" w:color="000000"/>
          </w:rPr>
          <w:t>-</w:t>
        </w:r>
      </w:hyperlink>
      <w:hyperlink r:id="rId440">
        <w:r>
          <w:rPr>
            <w:color w:val="1155CC"/>
            <w:u w:val="single" w:color="000000"/>
          </w:rPr>
          <w:t>2016/</w:t>
        </w:r>
      </w:hyperlink>
      <w:hyperlink r:id="rId441">
        <w:r>
          <w:t xml:space="preserve"> </w:t>
        </w:r>
      </w:hyperlink>
    </w:p>
    <w:p w:rsidR="002802B2" w:rsidRDefault="00915BE7">
      <w:pPr>
        <w:spacing w:after="300" w:line="259" w:lineRule="auto"/>
        <w:ind w:left="0" w:right="0" w:firstLine="0"/>
        <w:jc w:val="left"/>
      </w:pPr>
      <w:r>
        <w:t xml:space="preserve"> </w:t>
      </w:r>
    </w:p>
    <w:p w:rsidR="002802B2" w:rsidRDefault="00915BE7">
      <w:pPr>
        <w:spacing w:line="350" w:lineRule="auto"/>
        <w:ind w:left="-5" w:right="2"/>
      </w:pPr>
      <w:r>
        <w:t xml:space="preserve">Runnymede Trust (1997): Islamophobia: a challenge for us all. Sussex, Comission on Bristish Muslims and Islamophobia. Reino Unido. </w:t>
      </w:r>
    </w:p>
    <w:p w:rsidR="002802B2" w:rsidRDefault="00915BE7">
      <w:pPr>
        <w:spacing w:after="295"/>
        <w:ind w:left="-5" w:right="4"/>
      </w:pPr>
      <w:r>
        <w:t>Said, E.W. (2004). “Orientalis</w:t>
      </w:r>
      <w:r>
        <w:t xml:space="preserve">m”. </w:t>
      </w:r>
      <w:r>
        <w:t xml:space="preserve">Hardmonsworth. Penguin Books </w:t>
      </w:r>
    </w:p>
    <w:p w:rsidR="002802B2" w:rsidRDefault="00915BE7">
      <w:pPr>
        <w:spacing w:after="113"/>
        <w:ind w:left="-5" w:right="2"/>
      </w:pPr>
      <w:r>
        <w:t xml:space="preserve">Torraldeflot, F. (2012). </w:t>
      </w:r>
      <w:r>
        <w:t>“</w:t>
      </w:r>
      <w:r>
        <w:t xml:space="preserve">Religiones y pluralismo. Las vías del diálogo interreligioso en </w:t>
      </w:r>
    </w:p>
    <w:p w:rsidR="002802B2" w:rsidRDefault="00915BE7">
      <w:pPr>
        <w:tabs>
          <w:tab w:val="center" w:pos="2005"/>
          <w:tab w:val="center" w:pos="3335"/>
          <w:tab w:val="center" w:pos="4546"/>
          <w:tab w:val="center" w:pos="6019"/>
          <w:tab w:val="center" w:pos="7104"/>
          <w:tab w:val="right" w:pos="8515"/>
        </w:tabs>
        <w:spacing w:after="98"/>
        <w:ind w:left="-15" w:right="0" w:firstLine="0"/>
        <w:jc w:val="left"/>
      </w:pPr>
      <w:r>
        <w:t xml:space="preserve">España”. </w:t>
      </w:r>
      <w:r>
        <w:tab/>
      </w:r>
      <w:r>
        <w:t xml:space="preserve">Observatorio </w:t>
      </w:r>
      <w:r>
        <w:tab/>
        <w:t xml:space="preserve">del </w:t>
      </w:r>
      <w:r>
        <w:tab/>
        <w:t xml:space="preserve">pluralismo </w:t>
      </w:r>
      <w:r>
        <w:tab/>
        <w:t xml:space="preserve">religioso </w:t>
      </w:r>
      <w:r>
        <w:tab/>
        <w:t xml:space="preserve">en </w:t>
      </w:r>
      <w:r>
        <w:tab/>
        <w:t xml:space="preserve">España. </w:t>
      </w:r>
    </w:p>
    <w:p w:rsidR="002802B2" w:rsidRDefault="00915BE7">
      <w:pPr>
        <w:spacing w:after="201" w:line="350" w:lineRule="auto"/>
        <w:ind w:right="0"/>
        <w:jc w:val="left"/>
      </w:pPr>
      <w:hyperlink r:id="rId442">
        <w:r>
          <w:rPr>
            <w:color w:val="0000FF"/>
            <w:u w:val="single" w:color="0000FF"/>
          </w:rPr>
          <w:t xml:space="preserve">http://www.observatorioreligion.es/upload/53/94/Religiones_y_Pluralismo._Las_vias_del_ </w:t>
        </w:r>
      </w:hyperlink>
      <w:hyperlink r:id="rId443">
        <w:r>
          <w:rPr>
            <w:color w:val="0000FF"/>
            <w:u w:val="single" w:color="0000FF"/>
          </w:rPr>
          <w:t>dialogo_interreligioso_en_Espana.pdf</w:t>
        </w:r>
      </w:hyperlink>
      <w:hyperlink r:id="rId444">
        <w:r>
          <w:t xml:space="preserve"> </w:t>
        </w:r>
      </w:hyperlink>
    </w:p>
    <w:p w:rsidR="002802B2" w:rsidRDefault="00915BE7">
      <w:pPr>
        <w:spacing w:after="200" w:line="351" w:lineRule="auto"/>
        <w:ind w:left="-5" w:right="4"/>
      </w:pPr>
      <w:r>
        <w:t>Tribunal Europ</w:t>
      </w:r>
      <w:r>
        <w:t xml:space="preserve">eo de Derechos Humanos (2010) “Convenio Europeo para la protección de los Derechos Humanos y las Libertades Fundamentales”. Recuperado de: </w:t>
      </w:r>
      <w:hyperlink r:id="rId445">
        <w:r>
          <w:rPr>
            <w:color w:val="0000FF"/>
            <w:u w:val="single" w:color="0000FF"/>
          </w:rPr>
          <w:t>http://www.echr.coe.int/Documents/Convention_SPA.pdf</w:t>
        </w:r>
      </w:hyperlink>
      <w:hyperlink r:id="rId446">
        <w:r>
          <w:t xml:space="preserve"> </w:t>
        </w:r>
      </w:hyperlink>
    </w:p>
    <w:p w:rsidR="002802B2" w:rsidRDefault="00915BE7">
      <w:pPr>
        <w:spacing w:line="351" w:lineRule="auto"/>
        <w:ind w:left="-5" w:right="2"/>
      </w:pPr>
      <w:r>
        <w:t xml:space="preserve">Turner, T. (2007). “Derechos Humanos”. En A. Barañano, Diccionario de relaciones </w:t>
      </w:r>
      <w:r>
        <w:t xml:space="preserve">interculturales, diversidad y globalización. Madrid: Universidad Complutense de Madrid </w:t>
      </w:r>
    </w:p>
    <w:p w:rsidR="002802B2" w:rsidRDefault="00915BE7">
      <w:pPr>
        <w:spacing w:after="200" w:line="350" w:lineRule="auto"/>
        <w:ind w:left="-5" w:right="4"/>
      </w:pPr>
      <w:r>
        <w:t xml:space="preserve">Unesco (1995). “Declaración de Principios sobre la Tolerancia de la Unesco”. </w:t>
      </w:r>
      <w:r>
        <w:t xml:space="preserve">Recuperado de: http://unesdoc.unesco.org/images/0015/001518/151830so.pdf </w:t>
      </w:r>
    </w:p>
    <w:p w:rsidR="002802B2" w:rsidRDefault="00915BE7">
      <w:pPr>
        <w:spacing w:after="204" w:line="349" w:lineRule="auto"/>
        <w:ind w:left="0" w:right="5" w:firstLine="0"/>
      </w:pPr>
      <w:r>
        <w:t>Vasallo, B. (2016</w:t>
      </w:r>
      <w:r>
        <w:t xml:space="preserve">) “La islamofobia de género como violencia machista”. Pikara </w:t>
      </w:r>
      <w:r>
        <w:t xml:space="preserve">Magazine. Recuperado de: </w:t>
      </w:r>
      <w:hyperlink r:id="rId447">
        <w:r>
          <w:rPr>
            <w:color w:val="0000FF"/>
            <w:u w:val="single" w:color="0000FF"/>
          </w:rPr>
          <w:t>http://www.pikaramagazine.com/2016/03/la</w:t>
        </w:r>
      </w:hyperlink>
      <w:hyperlink r:id="rId448">
        <w:r>
          <w:rPr>
            <w:color w:val="0000FF"/>
            <w:u w:val="single" w:color="0000FF"/>
          </w:rPr>
          <w:t>-</w:t>
        </w:r>
      </w:hyperlink>
      <w:hyperlink r:id="rId449">
        <w:r>
          <w:rPr>
            <w:color w:val="0000FF"/>
            <w:u w:val="single" w:color="0000FF"/>
          </w:rPr>
          <w:t>islamofobia</w:t>
        </w:r>
      </w:hyperlink>
      <w:hyperlink r:id="rId450">
        <w:r>
          <w:rPr>
            <w:color w:val="0000FF"/>
            <w:u w:val="single" w:color="0000FF"/>
          </w:rPr>
          <w:t>-</w:t>
        </w:r>
      </w:hyperlink>
      <w:hyperlink r:id="rId451">
        <w:r>
          <w:rPr>
            <w:color w:val="0000FF"/>
            <w:u w:val="single" w:color="0000FF"/>
          </w:rPr>
          <w:t>de</w:t>
        </w:r>
      </w:hyperlink>
      <w:hyperlink r:id="rId452"/>
      <w:hyperlink r:id="rId453">
        <w:r>
          <w:rPr>
            <w:color w:val="0000FF"/>
            <w:u w:val="single" w:color="0000FF"/>
          </w:rPr>
          <w:t>genero</w:t>
        </w:r>
      </w:hyperlink>
      <w:hyperlink r:id="rId454">
        <w:r>
          <w:rPr>
            <w:color w:val="0000FF"/>
            <w:u w:val="single" w:color="0000FF"/>
          </w:rPr>
          <w:t>-</w:t>
        </w:r>
      </w:hyperlink>
      <w:hyperlink r:id="rId455">
        <w:r>
          <w:rPr>
            <w:color w:val="0000FF"/>
            <w:u w:val="single" w:color="0000FF"/>
          </w:rPr>
          <w:t>como</w:t>
        </w:r>
      </w:hyperlink>
      <w:hyperlink r:id="rId456">
        <w:r>
          <w:rPr>
            <w:color w:val="0000FF"/>
            <w:u w:val="single" w:color="0000FF"/>
          </w:rPr>
          <w:t>-</w:t>
        </w:r>
      </w:hyperlink>
      <w:hyperlink r:id="rId457">
        <w:r>
          <w:rPr>
            <w:color w:val="0000FF"/>
            <w:u w:val="single" w:color="0000FF"/>
          </w:rPr>
          <w:t>violencia</w:t>
        </w:r>
      </w:hyperlink>
      <w:hyperlink r:id="rId458">
        <w:r>
          <w:rPr>
            <w:color w:val="0000FF"/>
            <w:u w:val="single" w:color="0000FF"/>
          </w:rPr>
          <w:t>-</w:t>
        </w:r>
      </w:hyperlink>
      <w:hyperlink r:id="rId459">
        <w:r>
          <w:rPr>
            <w:color w:val="0000FF"/>
            <w:u w:val="single" w:color="0000FF"/>
          </w:rPr>
          <w:t>machista/</w:t>
        </w:r>
      </w:hyperlink>
      <w:hyperlink r:id="rId460">
        <w:r>
          <w:rPr>
            <w:color w:val="212121"/>
          </w:rPr>
          <w:t xml:space="preserve"> </w:t>
        </w:r>
      </w:hyperlink>
    </w:p>
    <w:p w:rsidR="002802B2" w:rsidRDefault="00915BE7">
      <w:pPr>
        <w:spacing w:after="11" w:line="259" w:lineRule="auto"/>
        <w:ind w:left="0" w:right="0" w:firstLine="0"/>
        <w:jc w:val="left"/>
      </w:pPr>
      <w:r>
        <w:t xml:space="preserve"> </w:t>
      </w:r>
    </w:p>
    <w:p w:rsidR="002802B2" w:rsidRDefault="00915BE7">
      <w:pPr>
        <w:spacing w:after="7" w:line="259" w:lineRule="auto"/>
        <w:ind w:left="0" w:right="0" w:firstLine="0"/>
        <w:jc w:val="left"/>
      </w:pPr>
      <w:r>
        <w:t xml:space="preserve"> </w:t>
      </w:r>
    </w:p>
    <w:p w:rsidR="002802B2" w:rsidRDefault="00915BE7">
      <w:pPr>
        <w:spacing w:after="11" w:line="259" w:lineRule="auto"/>
        <w:ind w:left="0" w:right="0" w:firstLine="0"/>
        <w:jc w:val="left"/>
      </w:pPr>
      <w:r>
        <w:t xml:space="preserve"> </w:t>
      </w:r>
    </w:p>
    <w:p w:rsidR="002802B2" w:rsidRDefault="00915BE7">
      <w:pPr>
        <w:spacing w:after="208" w:line="259" w:lineRule="auto"/>
        <w:ind w:left="0" w:right="0" w:firstLine="0"/>
        <w:jc w:val="left"/>
      </w:pPr>
      <w:r>
        <w:t xml:space="preserve"> </w:t>
      </w:r>
    </w:p>
    <w:p w:rsidR="002802B2" w:rsidRDefault="00915BE7">
      <w:pPr>
        <w:spacing w:after="213" w:line="259" w:lineRule="auto"/>
        <w:ind w:left="0" w:right="0" w:firstLine="0"/>
        <w:jc w:val="left"/>
      </w:pPr>
      <w:r>
        <w:t xml:space="preserve"> </w:t>
      </w:r>
    </w:p>
    <w:p w:rsidR="002802B2" w:rsidRDefault="00915BE7">
      <w:pPr>
        <w:spacing w:after="0" w:line="259" w:lineRule="auto"/>
        <w:ind w:left="0" w:right="0" w:firstLine="0"/>
        <w:jc w:val="left"/>
      </w:pPr>
      <w:r>
        <w:t xml:space="preserve">  </w:t>
      </w:r>
    </w:p>
    <w:p w:rsidR="002802B2" w:rsidRDefault="002802B2">
      <w:pPr>
        <w:sectPr w:rsidR="002802B2">
          <w:footerReference w:type="even" r:id="rId461"/>
          <w:footerReference w:type="default" r:id="rId462"/>
          <w:footerReference w:type="first" r:id="rId463"/>
          <w:pgSz w:w="11904" w:h="16838"/>
          <w:pgMar w:top="1452" w:right="1688" w:bottom="1553" w:left="1700" w:header="720" w:footer="1" w:gutter="0"/>
          <w:cols w:space="720"/>
          <w:titlePg/>
        </w:sectPr>
      </w:pPr>
    </w:p>
    <w:tbl>
      <w:tblPr>
        <w:tblStyle w:val="TableGrid"/>
        <w:tblpPr w:vertAnchor="page" w:horzAnchor="page" w:tblpX="6700" w:tblpY="3087"/>
        <w:tblOverlap w:val="never"/>
        <w:tblW w:w="5200" w:type="dxa"/>
        <w:tblInd w:w="0" w:type="dxa"/>
        <w:tblCellMar>
          <w:top w:w="321" w:type="dxa"/>
          <w:left w:w="115" w:type="dxa"/>
          <w:bottom w:w="0" w:type="dxa"/>
          <w:right w:w="115" w:type="dxa"/>
        </w:tblCellMar>
        <w:tblLook w:val="04A0" w:firstRow="1" w:lastRow="0" w:firstColumn="1" w:lastColumn="0" w:noHBand="0" w:noVBand="1"/>
      </w:tblPr>
      <w:tblGrid>
        <w:gridCol w:w="5200"/>
      </w:tblGrid>
      <w:tr w:rsidR="002802B2">
        <w:trPr>
          <w:trHeight w:val="1499"/>
        </w:trPr>
        <w:tc>
          <w:tcPr>
            <w:tcW w:w="5200" w:type="dxa"/>
            <w:tcBorders>
              <w:top w:val="nil"/>
              <w:left w:val="nil"/>
              <w:bottom w:val="nil"/>
              <w:right w:val="nil"/>
            </w:tcBorders>
            <w:shd w:val="clear" w:color="auto" w:fill="C15E2E"/>
          </w:tcPr>
          <w:p w:rsidR="002802B2" w:rsidRDefault="00915BE7">
            <w:pPr>
              <w:spacing w:after="0" w:line="259" w:lineRule="auto"/>
              <w:ind w:left="270" w:right="0" w:firstLine="0"/>
              <w:jc w:val="center"/>
            </w:pPr>
            <w:r>
              <w:rPr>
                <w:color w:val="222222"/>
                <w:sz w:val="93"/>
              </w:rPr>
              <w:lastRenderedPageBreak/>
              <w:t>anexo</w:t>
            </w:r>
          </w:p>
        </w:tc>
      </w:tr>
    </w:tbl>
    <w:p w:rsidR="002802B2" w:rsidRDefault="002802B2">
      <w:pPr>
        <w:spacing w:after="0" w:line="259" w:lineRule="auto"/>
        <w:ind w:left="-1440" w:right="10460" w:firstLine="0"/>
        <w:jc w:val="left"/>
      </w:pPr>
    </w:p>
    <w:p w:rsidR="002802B2" w:rsidRDefault="002802B2">
      <w:pPr>
        <w:sectPr w:rsidR="002802B2">
          <w:footerReference w:type="even" r:id="rId464"/>
          <w:footerReference w:type="default" r:id="rId465"/>
          <w:footerReference w:type="first" r:id="rId466"/>
          <w:pgSz w:w="11900" w:h="16838"/>
          <w:pgMar w:top="1440" w:right="1440" w:bottom="1440" w:left="1440" w:header="720" w:footer="720" w:gutter="0"/>
          <w:cols w:space="720"/>
        </w:sectPr>
      </w:pPr>
    </w:p>
    <w:p w:rsidR="002802B2" w:rsidRDefault="00915BE7">
      <w:pPr>
        <w:spacing w:after="0" w:line="259" w:lineRule="auto"/>
        <w:ind w:left="0" w:right="0" w:firstLine="0"/>
      </w:pPr>
      <w:r>
        <w:lastRenderedPageBreak/>
        <w:t xml:space="preserve"> </w:t>
      </w:r>
      <w:r>
        <w:br w:type="page"/>
      </w:r>
    </w:p>
    <w:p w:rsidR="002802B2" w:rsidRDefault="00915BE7">
      <w:pPr>
        <w:spacing w:after="218" w:line="259" w:lineRule="auto"/>
        <w:ind w:left="0" w:right="0" w:firstLine="0"/>
        <w:jc w:val="left"/>
      </w:pPr>
      <w:r>
        <w:lastRenderedPageBreak/>
        <w:t xml:space="preserve"> </w:t>
      </w:r>
    </w:p>
    <w:p w:rsidR="002802B2" w:rsidRDefault="00915BE7">
      <w:pPr>
        <w:spacing w:after="259" w:line="259" w:lineRule="auto"/>
        <w:ind w:left="0" w:right="0" w:firstLine="0"/>
        <w:jc w:val="left"/>
      </w:pPr>
      <w:r>
        <w:t xml:space="preserve"> </w:t>
      </w:r>
    </w:p>
    <w:p w:rsidR="002802B2" w:rsidRDefault="00915BE7">
      <w:pPr>
        <w:pStyle w:val="Ttulo5"/>
        <w:ind w:left="1090"/>
      </w:pPr>
      <w:r>
        <w:t>1.</w:t>
      </w:r>
      <w:r>
        <w:rPr>
          <w:rFonts w:ascii="Arial" w:eastAsia="Arial" w:hAnsi="Arial" w:cs="Arial"/>
        </w:rPr>
        <w:t xml:space="preserve"> </w:t>
      </w:r>
      <w:r>
        <w:t xml:space="preserve">RESPECTO AL NOMBRE DEL PROFETA </w:t>
      </w:r>
    </w:p>
    <w:p w:rsidR="002802B2" w:rsidRDefault="00915BE7">
      <w:pPr>
        <w:spacing w:after="90"/>
        <w:ind w:left="-5" w:right="2"/>
      </w:pPr>
      <w:r>
        <w:t>Ante las distintas opciones que aparecen a la hora de nombrar al profeta de la fe de los musulmanes consideramos necesario hacer una aclaración. Como se puede comprobar en nuestros documentos, hemos optado por uti</w:t>
      </w:r>
      <w:r>
        <w:t>lizar. En nuestros documentos hemos optado por hacer uso del t</w:t>
      </w:r>
      <w:r>
        <w:rPr>
          <w:rFonts w:ascii="Arial" w:eastAsia="Arial" w:hAnsi="Arial" w:cs="Arial"/>
        </w:rPr>
        <w:t>é</w:t>
      </w:r>
      <w:r>
        <w:t>rmino Mahoma (versi</w:t>
      </w:r>
      <w:r>
        <w:rPr>
          <w:rFonts w:ascii="Arial" w:eastAsia="Arial" w:hAnsi="Arial" w:cs="Arial"/>
        </w:rPr>
        <w:t>ó</w:t>
      </w:r>
      <w:r>
        <w:t>n castellana del t</w:t>
      </w:r>
      <w:r>
        <w:rPr>
          <w:rFonts w:ascii="Arial" w:eastAsia="Arial" w:hAnsi="Arial" w:cs="Arial"/>
        </w:rPr>
        <w:t>é</w:t>
      </w:r>
      <w:r>
        <w:t xml:space="preserve">rmino) en lugar de </w:t>
      </w:r>
    </w:p>
    <w:p w:rsidR="002802B2" w:rsidRDefault="00915BE7">
      <w:pPr>
        <w:spacing w:after="66"/>
        <w:ind w:left="-5" w:right="2"/>
      </w:pPr>
      <w:r>
        <w:t>Mohamed (la m</w:t>
      </w:r>
      <w:r>
        <w:rPr>
          <w:rFonts w:ascii="Arial" w:eastAsia="Arial" w:hAnsi="Arial" w:cs="Arial"/>
        </w:rPr>
        <w:t>á</w:t>
      </w:r>
      <w:r>
        <w:t xml:space="preserve">s cercana al </w:t>
      </w:r>
      <w:r>
        <w:rPr>
          <w:rFonts w:ascii="Arial" w:eastAsia="Arial" w:hAnsi="Arial" w:cs="Arial"/>
        </w:rPr>
        <w:t>á</w:t>
      </w:r>
      <w:r>
        <w:t>rabe original). No obstante nos resulta importante desarrollar brevemente el debate. Para ello pasamos a d</w:t>
      </w:r>
      <w:r>
        <w:t>esarrollar brevemente el debate, así</w:t>
      </w:r>
      <w:r>
        <w:rPr>
          <w:rFonts w:ascii="Times New Roman" w:eastAsia="Times New Roman" w:hAnsi="Times New Roman" w:cs="Times New Roman"/>
        </w:rPr>
        <w:t xml:space="preserve"> </w:t>
      </w:r>
      <w:r>
        <w:t xml:space="preserve">como nuestro posicionamiento, basándonos en la traductora y escritora Carmen del Río. </w:t>
      </w:r>
    </w:p>
    <w:p w:rsidR="002802B2" w:rsidRDefault="00915BE7">
      <w:pPr>
        <w:spacing w:after="69"/>
        <w:ind w:left="-5" w:right="2"/>
      </w:pPr>
      <w:r>
        <w:t xml:space="preserve">En cuanto al nombre </w:t>
      </w:r>
      <w:r>
        <w:t>“</w:t>
      </w:r>
      <w:r>
        <w:t>Mahoma</w:t>
      </w:r>
      <w:r>
        <w:t>”</w:t>
      </w:r>
      <w:r>
        <w:t xml:space="preserve"> existen diversas opiniones respecto a su procedencia y uso. Por un lado, existe un rumor no comprobado </w:t>
      </w:r>
      <w:r>
        <w:t xml:space="preserve">en las fuentes que hemos podido consultar de que proviene de la traducción realizada por un monje francés que lo hizo con intenciones peyorativas hacia el islam. Por otra parte, existe constancia histórica del uso del término </w:t>
      </w:r>
      <w:r>
        <w:t>“</w:t>
      </w:r>
      <w:r>
        <w:t>Mahoma</w:t>
      </w:r>
      <w:r>
        <w:t>”</w:t>
      </w:r>
      <w:r>
        <w:rPr>
          <w:rFonts w:ascii="Times New Roman" w:eastAsia="Times New Roman" w:hAnsi="Times New Roman" w:cs="Times New Roman"/>
        </w:rPr>
        <w:t xml:space="preserve"> </w:t>
      </w:r>
      <w:r>
        <w:t>como nombre propio de</w:t>
      </w:r>
      <w:r>
        <w:t xml:space="preserve"> uso común entre los musulmanes que vivieron en la península Ibérica durante los reinos católicos de la Edad Media. Por lo tanto, parece probable que éstos no lo entendiesen como un nombre peyorativo, y que apareciese relacionado con el contexto social y l</w:t>
      </w:r>
      <w:r>
        <w:t xml:space="preserve">ingüístico de estas comunidades. Asimismo, una posibilidad no excluyente respecto a la anterior es que apareciese como traducción del término utilizado para referirse al profeta en el bajo latín. </w:t>
      </w:r>
    </w:p>
    <w:p w:rsidR="002802B2" w:rsidRDefault="00915BE7">
      <w:pPr>
        <w:spacing w:after="74"/>
        <w:ind w:left="-5" w:right="2"/>
      </w:pPr>
      <w:r>
        <w:t xml:space="preserve">Sin embargo, también consideramos necesario reflejar la </w:t>
      </w:r>
      <w:r>
        <w:t xml:space="preserve">opción de muchos musulmanes castellano parlantes de referirse al profeta mediante el nombre </w:t>
      </w:r>
      <w:r>
        <w:t>“</w:t>
      </w:r>
      <w:r>
        <w:t>Mohammad</w:t>
      </w:r>
      <w:r>
        <w:t>”</w:t>
      </w:r>
      <w:r>
        <w:t>, el cual es considerado por muchos como más cercano al original árabe. En este sentido, es importante recordar que la cercanía respecto al texto original</w:t>
      </w:r>
      <w:r>
        <w:t xml:space="preserve"> en el que se escribió</w:t>
      </w:r>
      <w:r>
        <w:rPr>
          <w:rFonts w:ascii="Times New Roman" w:eastAsia="Times New Roman" w:hAnsi="Times New Roman" w:cs="Times New Roman"/>
        </w:rPr>
        <w:t xml:space="preserve"> </w:t>
      </w:r>
      <w:r>
        <w:t>el Corán resulta un aspecto fundamental de esta religión para muchas personas, por lo que el aspecto terminológico cobra una vital importancia, y se opta por lo que se considera como una versión del nombre lo más cercana posible a es</w:t>
      </w:r>
      <w:r>
        <w:t xml:space="preserve">te idioma, dentro de las posibilidades lingüísticas de cada uno. </w:t>
      </w:r>
    </w:p>
    <w:p w:rsidR="002802B2" w:rsidRDefault="00915BE7">
      <w:pPr>
        <w:spacing w:after="82"/>
        <w:ind w:left="-5" w:right="2"/>
      </w:pPr>
      <w:r>
        <w:t xml:space="preserve">También existen otras posibilidades utilizadas por diferentes colectivos y personas (veáse </w:t>
      </w:r>
      <w:r>
        <w:t>“</w:t>
      </w:r>
      <w:r>
        <w:t>Muhammed</w:t>
      </w:r>
      <w:r>
        <w:t>”</w:t>
      </w:r>
      <w:r>
        <w:t xml:space="preserve">, </w:t>
      </w:r>
      <w:r>
        <w:t>“</w:t>
      </w:r>
      <w:r>
        <w:t>Mojamed</w:t>
      </w:r>
      <w:r>
        <w:t>”</w:t>
      </w:r>
      <w:r>
        <w:t xml:space="preserve">, o </w:t>
      </w:r>
      <w:r>
        <w:t>“</w:t>
      </w:r>
      <w:r>
        <w:t>Moamed</w:t>
      </w:r>
      <w:r>
        <w:t>”</w:t>
      </w:r>
      <w:r>
        <w:rPr>
          <w:rFonts w:ascii="Times New Roman" w:eastAsia="Times New Roman" w:hAnsi="Times New Roman" w:cs="Times New Roman"/>
        </w:rPr>
        <w:t xml:space="preserve">, </w:t>
      </w:r>
      <w:r>
        <w:t>entre otros) que se enmarcan en diferentes usos lingüísticos (fo</w:t>
      </w:r>
      <w:r>
        <w:t>rmales, teológicos, filológicos, coloquiales</w:t>
      </w:r>
      <w:r>
        <w:t>…</w:t>
      </w:r>
      <w:r>
        <w:t xml:space="preserve">), quedando patente la heterogeneidad y el gran número posibilidades existentes. </w:t>
      </w:r>
    </w:p>
    <w:p w:rsidR="002802B2" w:rsidRDefault="00915BE7">
      <w:pPr>
        <w:spacing w:after="0" w:line="259" w:lineRule="auto"/>
        <w:ind w:left="0" w:right="0" w:firstLine="0"/>
        <w:jc w:val="left"/>
      </w:pPr>
      <w:r>
        <w:t xml:space="preserve"> </w:t>
      </w:r>
      <w:r>
        <w:tab/>
        <w:t xml:space="preserve"> </w:t>
      </w:r>
    </w:p>
    <w:p w:rsidR="002802B2" w:rsidRDefault="00915BE7">
      <w:pPr>
        <w:pStyle w:val="Ttulo5"/>
        <w:spacing w:after="131"/>
        <w:ind w:left="1412" w:hanging="332"/>
      </w:pPr>
      <w:r>
        <w:t>2.</w:t>
      </w:r>
      <w:r>
        <w:rPr>
          <w:rFonts w:ascii="Arial" w:eastAsia="Arial" w:hAnsi="Arial" w:cs="Arial"/>
        </w:rPr>
        <w:t xml:space="preserve"> </w:t>
      </w:r>
      <w:r>
        <w:t xml:space="preserve">ESRATEGIAS PARA DETECTAR SI EL DISCURSO O HECHO DE ODIO CONSTITUYE UN DELITO PUNIBLE </w:t>
      </w:r>
    </w:p>
    <w:p w:rsidR="002802B2" w:rsidRDefault="00915BE7">
      <w:pPr>
        <w:numPr>
          <w:ilvl w:val="0"/>
          <w:numId w:val="18"/>
        </w:numPr>
        <w:spacing w:after="143"/>
        <w:ind w:right="2"/>
      </w:pPr>
      <w:r>
        <w:t>Hacer una interpretación del artícul</w:t>
      </w:r>
      <w:r>
        <w:t xml:space="preserve">o 510 del Código Penal </w:t>
      </w:r>
      <w:r>
        <w:t>“</w:t>
      </w:r>
      <w:r>
        <w:t>según el sentido propio de sus palabras, en relación con el contexto</w:t>
      </w:r>
      <w:r>
        <w:t>”</w:t>
      </w:r>
      <w:r>
        <w:t xml:space="preserve">(como dice el), debemos concluir que el odio constitutivo de delito es el odio </w:t>
      </w:r>
      <w:r>
        <w:t>“</w:t>
      </w:r>
      <w:r>
        <w:t>cualificado</w:t>
      </w:r>
      <w:r>
        <w:t>”</w:t>
      </w:r>
      <w:r>
        <w:t xml:space="preserve">, especialmente grave, que debe estar relacionado y dirigido a la </w:t>
      </w:r>
      <w:r>
        <w:t>“</w:t>
      </w:r>
      <w:r>
        <w:t>host</w:t>
      </w:r>
      <w:r>
        <w:t>ilidad, discriminación o violencia contra un grupo</w:t>
      </w:r>
      <w:r>
        <w:t xml:space="preserve">” </w:t>
      </w:r>
      <w:r>
        <w:t xml:space="preserve">vulnerable. </w:t>
      </w:r>
    </w:p>
    <w:p w:rsidR="002802B2" w:rsidRDefault="00915BE7">
      <w:pPr>
        <w:numPr>
          <w:ilvl w:val="0"/>
          <w:numId w:val="18"/>
        </w:numPr>
        <w:spacing w:after="148"/>
        <w:ind w:right="2"/>
      </w:pPr>
      <w:r>
        <w:t xml:space="preserve">Para considerar que se </w:t>
      </w:r>
      <w:r>
        <w:t>“</w:t>
      </w:r>
      <w:r>
        <w:t>fomenta, promueve o incita</w:t>
      </w:r>
      <w:r>
        <w:t xml:space="preserve">” </w:t>
      </w:r>
      <w:r>
        <w:t xml:space="preserve">al odio debe existir una persistencia y una </w:t>
      </w:r>
      <w:r>
        <w:t>“</w:t>
      </w:r>
      <w:r>
        <w:t>proximidad</w:t>
      </w:r>
      <w:r>
        <w:t xml:space="preserve">” </w:t>
      </w:r>
      <w:r>
        <w:t xml:space="preserve">o </w:t>
      </w:r>
      <w:r>
        <w:t>“</w:t>
      </w:r>
      <w:r>
        <w:t>contigüidad temporal</w:t>
      </w:r>
      <w:r>
        <w:t>”</w:t>
      </w:r>
      <w:r>
        <w:t>(por no decir una relación causa-efecto) de la expresión o</w:t>
      </w:r>
      <w:r>
        <w:t xml:space="preserve"> del discurso del odio con la posible ejecuciónn de </w:t>
      </w:r>
      <w:r>
        <w:t>“</w:t>
      </w:r>
      <w:r>
        <w:t>actos concretos de discriminación, hostilidad y violencia</w:t>
      </w:r>
      <w:r>
        <w:t>”</w:t>
      </w:r>
      <w:r>
        <w:t>. No llega a la provocación e inducció</w:t>
      </w:r>
      <w:r>
        <w:t>n</w:t>
      </w:r>
      <w:r>
        <w:t>n del</w:t>
      </w:r>
      <w:hyperlink r:id="rId467" w:anchor="a18">
        <w:r>
          <w:t xml:space="preserve"> </w:t>
        </w:r>
      </w:hyperlink>
      <w:hyperlink r:id="rId468" w:anchor="a18">
        <w:r>
          <w:rPr>
            <w:u w:val="single" w:color="0000FF"/>
          </w:rPr>
          <w:t>art</w:t>
        </w:r>
      </w:hyperlink>
      <w:hyperlink r:id="rId469" w:anchor="a18">
        <w:r>
          <w:rPr>
            <w:rFonts w:ascii="Trebuchet MS" w:eastAsia="Trebuchet MS" w:hAnsi="Trebuchet MS" w:cs="Trebuchet MS"/>
            <w:u w:val="single" w:color="0000FF"/>
          </w:rPr>
          <w:t>í</w:t>
        </w:r>
      </w:hyperlink>
      <w:hyperlink r:id="rId470" w:anchor="a18">
        <w:r>
          <w:rPr>
            <w:u w:val="single" w:color="0000FF"/>
          </w:rPr>
          <w:t>culo</w:t>
        </w:r>
      </w:hyperlink>
      <w:hyperlink r:id="rId471" w:anchor="a18">
        <w:r>
          <w:rPr>
            <w:u w:val="single" w:color="0000FF"/>
          </w:rPr>
          <w:t xml:space="preserve"> </w:t>
        </w:r>
      </w:hyperlink>
      <w:hyperlink r:id="rId472" w:anchor="a18">
        <w:r>
          <w:rPr>
            <w:u w:val="single" w:color="0000FF"/>
          </w:rPr>
          <w:t>18</w:t>
        </w:r>
      </w:hyperlink>
      <w:hyperlink r:id="rId473" w:anchor="a18">
        <w:r>
          <w:rPr>
            <w:u w:val="single" w:color="0000FF"/>
          </w:rPr>
          <w:t xml:space="preserve"> </w:t>
        </w:r>
      </w:hyperlink>
      <w:hyperlink r:id="rId474" w:anchor="a18">
        <w:r>
          <w:rPr>
            <w:u w:val="single" w:color="0000FF"/>
          </w:rPr>
          <w:t>del</w:t>
        </w:r>
      </w:hyperlink>
      <w:hyperlink r:id="rId475" w:anchor="a18">
        <w:r>
          <w:rPr>
            <w:u w:val="single" w:color="0000FF"/>
          </w:rPr>
          <w:t xml:space="preserve"> </w:t>
        </w:r>
      </w:hyperlink>
      <w:hyperlink r:id="rId476" w:anchor="a18">
        <w:r>
          <w:rPr>
            <w:u w:val="single" w:color="0000FF"/>
          </w:rPr>
          <w:t>C</w:t>
        </w:r>
      </w:hyperlink>
      <w:hyperlink r:id="rId477" w:anchor="a18">
        <w:r>
          <w:rPr>
            <w:rFonts w:ascii="Trebuchet MS" w:eastAsia="Trebuchet MS" w:hAnsi="Trebuchet MS" w:cs="Trebuchet MS"/>
            <w:u w:val="single" w:color="0000FF"/>
          </w:rPr>
          <w:t>ó</w:t>
        </w:r>
      </w:hyperlink>
      <w:hyperlink r:id="rId478" w:anchor="a18">
        <w:r>
          <w:rPr>
            <w:u w:val="single" w:color="0000FF"/>
          </w:rPr>
          <w:t>digo</w:t>
        </w:r>
      </w:hyperlink>
      <w:hyperlink r:id="rId479" w:anchor="a18">
        <w:r>
          <w:rPr>
            <w:u w:val="single" w:color="0000FF"/>
          </w:rPr>
          <w:t xml:space="preserve"> </w:t>
        </w:r>
      </w:hyperlink>
      <w:hyperlink r:id="rId480" w:anchor="a18">
        <w:r>
          <w:rPr>
            <w:u w:val="single" w:color="0000FF"/>
          </w:rPr>
          <w:t>Penal</w:t>
        </w:r>
      </w:hyperlink>
      <w:hyperlink r:id="rId481" w:anchor="a18">
        <w:r>
          <w:t>,</w:t>
        </w:r>
      </w:hyperlink>
      <w:r>
        <w:t xml:space="preserve"> pero se aproxima. </w:t>
      </w:r>
    </w:p>
    <w:p w:rsidR="002802B2" w:rsidRDefault="00915BE7">
      <w:pPr>
        <w:numPr>
          <w:ilvl w:val="0"/>
          <w:numId w:val="18"/>
        </w:numPr>
        <w:spacing w:after="143"/>
        <w:ind w:right="2"/>
      </w:pPr>
      <w:r>
        <w:lastRenderedPageBreak/>
        <w:t>No basta, por tanto, expresar una opinión ofensiva contra una</w:t>
      </w:r>
      <w:r>
        <w:t xml:space="preserve"> persona o contra un grupo, que, en todo caso, podría constituir un delito de injuria. Pero, según el</w:t>
      </w:r>
      <w:hyperlink r:id="rId482" w:anchor="a208">
        <w:r>
          <w:t xml:space="preserve"> </w:t>
        </w:r>
      </w:hyperlink>
      <w:hyperlink r:id="rId483" w:anchor="a208">
        <w:r>
          <w:rPr>
            <w:u w:val="single" w:color="0000FF"/>
          </w:rPr>
          <w:t>art</w:t>
        </w:r>
      </w:hyperlink>
      <w:hyperlink r:id="rId484" w:anchor="a208">
        <w:r>
          <w:rPr>
            <w:rFonts w:ascii="Trebuchet MS" w:eastAsia="Trebuchet MS" w:hAnsi="Trebuchet MS" w:cs="Trebuchet MS"/>
            <w:u w:val="single" w:color="0000FF"/>
          </w:rPr>
          <w:t>í</w:t>
        </w:r>
      </w:hyperlink>
      <w:hyperlink r:id="rId485" w:anchor="a208">
        <w:r>
          <w:rPr>
            <w:u w:val="single" w:color="0000FF"/>
          </w:rPr>
          <w:t>culo</w:t>
        </w:r>
      </w:hyperlink>
      <w:hyperlink r:id="rId486" w:anchor="a208">
        <w:r>
          <w:t xml:space="preserve"> </w:t>
        </w:r>
      </w:hyperlink>
      <w:hyperlink r:id="rId487" w:anchor="a208">
        <w:r>
          <w:rPr>
            <w:u w:val="single" w:color="0000FF"/>
          </w:rPr>
          <w:t>208</w:t>
        </w:r>
      </w:hyperlink>
      <w:hyperlink r:id="rId488" w:anchor="a208">
        <w:r>
          <w:rPr>
            <w:u w:val="single" w:color="0000FF"/>
          </w:rPr>
          <w:t xml:space="preserve"> </w:t>
        </w:r>
      </w:hyperlink>
      <w:hyperlink r:id="rId489" w:anchor="a208">
        <w:r>
          <w:rPr>
            <w:u w:val="single" w:color="0000FF"/>
          </w:rPr>
          <w:t>del</w:t>
        </w:r>
      </w:hyperlink>
      <w:hyperlink r:id="rId490" w:anchor="a208">
        <w:r>
          <w:rPr>
            <w:u w:val="single" w:color="0000FF"/>
          </w:rPr>
          <w:t xml:space="preserve"> </w:t>
        </w:r>
      </w:hyperlink>
      <w:hyperlink r:id="rId491" w:anchor="a208">
        <w:r>
          <w:rPr>
            <w:u w:val="single" w:color="0000FF"/>
          </w:rPr>
          <w:t>C</w:t>
        </w:r>
      </w:hyperlink>
      <w:hyperlink r:id="rId492" w:anchor="a208">
        <w:r>
          <w:rPr>
            <w:rFonts w:ascii="Trebuchet MS" w:eastAsia="Trebuchet MS" w:hAnsi="Trebuchet MS" w:cs="Trebuchet MS"/>
            <w:u w:val="single" w:color="0000FF"/>
          </w:rPr>
          <w:t>ó</w:t>
        </w:r>
      </w:hyperlink>
      <w:hyperlink r:id="rId493" w:anchor="a208">
        <w:r>
          <w:rPr>
            <w:u w:val="single" w:color="0000FF"/>
          </w:rPr>
          <w:t>digo</w:t>
        </w:r>
      </w:hyperlink>
      <w:hyperlink r:id="rId494" w:anchor="a208">
        <w:r>
          <w:rPr>
            <w:u w:val="single" w:color="0000FF"/>
          </w:rPr>
          <w:t xml:space="preserve"> </w:t>
        </w:r>
      </w:hyperlink>
      <w:hyperlink r:id="rId495" w:anchor="a208">
        <w:r>
          <w:rPr>
            <w:u w:val="single" w:color="0000FF"/>
          </w:rPr>
          <w:t>Penal</w:t>
        </w:r>
      </w:hyperlink>
      <w:hyperlink r:id="rId496" w:anchor="a208">
        <w:r>
          <w:t>:</w:t>
        </w:r>
      </w:hyperlink>
      <w:r>
        <w:t xml:space="preserve"> </w:t>
      </w:r>
      <w:r>
        <w:t>“</w:t>
      </w:r>
      <w:r>
        <w:t>solamente serán constitutivas de delito las injurias que -por su naturaleza, efectos y circunstancias- sean tenidas en el concepto público por graves</w:t>
      </w:r>
      <w:r>
        <w:t>”</w:t>
      </w:r>
      <w:r>
        <w:t>(en la últi</w:t>
      </w:r>
      <w:r>
        <w:t xml:space="preserve">ma reforma se suprimieron las faltas). </w:t>
      </w:r>
    </w:p>
    <w:p w:rsidR="002802B2" w:rsidRDefault="00915BE7">
      <w:pPr>
        <w:numPr>
          <w:ilvl w:val="0"/>
          <w:numId w:val="18"/>
        </w:numPr>
        <w:spacing w:after="147"/>
        <w:ind w:right="2"/>
      </w:pPr>
      <w:r>
        <w:t xml:space="preserve">Pero hay conductas que, sin llegar a constituir delito, pueden ser perseguidas por vía </w:t>
      </w:r>
      <w:hyperlink r:id="rId497">
        <w:r>
          <w:rPr>
            <w:u w:val="single" w:color="0000FF"/>
          </w:rPr>
          <w:t>civil</w:t>
        </w:r>
      </w:hyperlink>
      <w:hyperlink r:id="rId498">
        <w:r>
          <w:t>,</w:t>
        </w:r>
      </w:hyperlink>
      <w:r>
        <w:t xml:space="preserve"> pudiendo pedirse indemnizaciones por daños y perjuicios morales. </w:t>
      </w:r>
    </w:p>
    <w:p w:rsidR="002802B2" w:rsidRDefault="00915BE7">
      <w:pPr>
        <w:spacing w:after="157"/>
        <w:ind w:left="-5" w:right="2"/>
      </w:pPr>
      <w:r>
        <w:t xml:space="preserve">Resulta importante recordar que el odio no se combate únicamente por la sanción, sino con educación. Así, resulta importante dedicar tiempo y esfuerzo a prevenir las </w:t>
      </w:r>
      <w:r>
        <w:t xml:space="preserve">causas del odio para tener que dedicarle menos tiempo a las consecuencias del mismo. </w:t>
      </w:r>
    </w:p>
    <w:p w:rsidR="002802B2" w:rsidRDefault="00915BE7">
      <w:pPr>
        <w:spacing w:after="0" w:line="259" w:lineRule="auto"/>
        <w:ind w:left="0" w:right="0" w:firstLine="0"/>
        <w:jc w:val="left"/>
      </w:pPr>
      <w:r>
        <w:t xml:space="preserve"> </w:t>
      </w:r>
      <w:r>
        <w:tab/>
        <w:t xml:space="preserve"> </w:t>
      </w:r>
    </w:p>
    <w:p w:rsidR="002802B2" w:rsidRDefault="00915BE7">
      <w:pPr>
        <w:spacing w:after="155" w:line="259" w:lineRule="auto"/>
        <w:ind w:left="0" w:right="0" w:firstLine="0"/>
        <w:jc w:val="left"/>
      </w:pPr>
      <w:r>
        <w:t xml:space="preserve"> </w:t>
      </w:r>
    </w:p>
    <w:p w:rsidR="002802B2" w:rsidRDefault="00915BE7">
      <w:pPr>
        <w:spacing w:after="259" w:line="259" w:lineRule="auto"/>
        <w:ind w:left="0" w:right="0" w:firstLine="0"/>
        <w:jc w:val="left"/>
      </w:pPr>
      <w:r>
        <w:t xml:space="preserve"> </w:t>
      </w:r>
    </w:p>
    <w:p w:rsidR="002802B2" w:rsidRDefault="00915BE7">
      <w:pPr>
        <w:spacing w:after="189"/>
        <w:ind w:left="1412" w:right="0" w:hanging="332"/>
        <w:jc w:val="left"/>
      </w:pPr>
      <w:r>
        <w:rPr>
          <w:b/>
          <w:sz w:val="24"/>
        </w:rPr>
        <w:t>3.</w:t>
      </w:r>
      <w:r>
        <w:rPr>
          <w:rFonts w:ascii="Arial" w:eastAsia="Arial" w:hAnsi="Arial" w:cs="Arial"/>
          <w:b/>
          <w:sz w:val="24"/>
        </w:rPr>
        <w:t xml:space="preserve"> </w:t>
      </w:r>
      <w:r>
        <w:rPr>
          <w:b/>
          <w:sz w:val="24"/>
        </w:rPr>
        <w:t xml:space="preserve">CÓMO ACTUAR ANTE ACTITUDES DE INTOLERANCIA, DISCURSOS Y DELITOS DE ODIO: </w:t>
      </w:r>
    </w:p>
    <w:p w:rsidR="002802B2" w:rsidRDefault="00915BE7">
      <w:pPr>
        <w:ind w:left="-5" w:right="2"/>
      </w:pPr>
      <w:r>
        <w:t xml:space="preserve">Siguiendo la Guía Práctica de CIDALIA para el Ministerio de Sanidad, Servicios </w:t>
      </w:r>
      <w:r>
        <w:t xml:space="preserve">Sociales e Igualdad (2013), sobre cómo actuar ante casos de discriminación y delitos de odio e intolerancia, los pasos a seguir  en el caso de ser víctima o testigo de una agresión por motivo de odio son:  </w:t>
      </w:r>
    </w:p>
    <w:p w:rsidR="002802B2" w:rsidRDefault="00915BE7">
      <w:pPr>
        <w:ind w:left="-5" w:right="2"/>
      </w:pPr>
      <w:r>
        <w:t>—</w:t>
      </w:r>
      <w:r>
        <w:t xml:space="preserve">Informe médico de agresiones: con independencia </w:t>
      </w:r>
      <w:r>
        <w:t xml:space="preserve">de la gravedad, es muy importante acudir a un centro de urgencias, porque estos informes se trasladan directamente al Juzgado de Guardia. Es importante pedir una copia.  </w:t>
      </w:r>
    </w:p>
    <w:p w:rsidR="002802B2" w:rsidRDefault="00915BE7">
      <w:pPr>
        <w:ind w:left="-5" w:right="2"/>
      </w:pPr>
      <w:r>
        <w:t>—</w:t>
      </w:r>
      <w:r>
        <w:t>Más adelante, es necesario visitar a un médico especialista (psicólogo, dentista, oc</w:t>
      </w:r>
      <w:r>
        <w:t>ulista, traumatólogo, etc.) para que nos facilite otro informe médico. Esto posibilitará</w:t>
      </w:r>
      <w:r>
        <w:t xml:space="preserve"> </w:t>
      </w:r>
      <w:r>
        <w:t xml:space="preserve">que, una vez pasado al juzgado, se puedan pedir daños y perjuicios.  </w:t>
      </w:r>
    </w:p>
    <w:p w:rsidR="002802B2" w:rsidRDefault="00915BE7">
      <w:pPr>
        <w:ind w:left="-5" w:right="2"/>
      </w:pPr>
      <w:r>
        <w:t>—</w:t>
      </w:r>
      <w:r>
        <w:t>Testimonios: contactar con algún colectivo (inmigrante, LGTB, asociación de personas con discapa</w:t>
      </w:r>
      <w:r>
        <w:t xml:space="preserve">cidad, etc.) y explicar lo que ha pasado. También es muy importante conseguir el testimonio de alguna persona que haya presenciado los hechos sucedidos.  </w:t>
      </w:r>
    </w:p>
    <w:p w:rsidR="002802B2" w:rsidRDefault="00915BE7">
      <w:pPr>
        <w:ind w:left="-5" w:right="2"/>
      </w:pPr>
      <w:r>
        <w:t>—</w:t>
      </w:r>
      <w:r>
        <w:t xml:space="preserve">Presentar la denuncia al Juzgado de Guardia, Cuerpos y Fuerzas de Seguridad o en la Fiscalía 10. Si </w:t>
      </w:r>
      <w:r>
        <w:t>has acudido a alguna entidad (asociación, ONG), es probable que ellos puedan presentar desde sus servicios jurídicos la denuncia en el nombre de la víctima. En las denuncias por agresión es necesario facilitar el máximo de detalles de los agresores: aspect</w:t>
      </w:r>
      <w:r>
        <w:t>o físico, color del pelo, edad aproximada, manera de vestir, así</w:t>
      </w:r>
      <w:r>
        <w:t xml:space="preserve"> </w:t>
      </w:r>
      <w:r>
        <w:t>como explicar los detalles del lugar y forma de la agresión. Hay que especificar siempre la intencionalidad de la agresión y no la provocación previa en ningún caso por parte de la víctima. C</w:t>
      </w:r>
      <w:r>
        <w:t>uando denuncies, describe de forma literal las palabras y expresiones proferidas por el autor/es. No olvides contar todo lo que creas que es importante (símbolos, anagramas, tatuajes, vestimenta del autor, testigos de los hechos, etc.). Señala en la denunc</w:t>
      </w:r>
      <w:r>
        <w:t>ia la circunstancia de que la agresión/ amenaza está</w:t>
      </w:r>
      <w:r>
        <w:t xml:space="preserve"> </w:t>
      </w:r>
      <w:r>
        <w:t xml:space="preserve">motivado por la raza, religión, nacionalidad, cultura, orientación sexual, etc., y la razón de dicha conclusión (expresiones, etc.).  </w:t>
      </w:r>
    </w:p>
    <w:p w:rsidR="002802B2" w:rsidRDefault="00915BE7">
      <w:pPr>
        <w:ind w:left="-5" w:right="2"/>
      </w:pPr>
      <w:r>
        <w:lastRenderedPageBreak/>
        <w:t>—</w:t>
      </w:r>
      <w:r>
        <w:t>La policía se encargará</w:t>
      </w:r>
      <w:r>
        <w:t xml:space="preserve"> </w:t>
      </w:r>
      <w:r>
        <w:t xml:space="preserve">de las investigaciones para averiguar la </w:t>
      </w:r>
      <w:r>
        <w:t>autoría, en el caso de que no conozcas al agresor. Facilita información detallada sobre los hechos sufridos o de los que has sido testigo, así</w:t>
      </w:r>
      <w:r>
        <w:t xml:space="preserve"> </w:t>
      </w:r>
      <w:r>
        <w:t xml:space="preserve">como del autor/es del acto, lugar, testigos presenciales, etc.  </w:t>
      </w:r>
    </w:p>
    <w:p w:rsidR="002802B2" w:rsidRDefault="00915BE7">
      <w:pPr>
        <w:ind w:left="-5" w:right="2"/>
      </w:pPr>
      <w:r>
        <w:t>—</w:t>
      </w:r>
      <w:r>
        <w:t>El plazo para denunciar una agresión es el de p</w:t>
      </w:r>
      <w:r>
        <w:t xml:space="preserve">rescripción del delito sufrido o presenciado, no obstante, lo más recomendable es presentarla cuando antes, para facilitar las diligencias de investigación del caso. </w:t>
      </w:r>
    </w:p>
    <w:p w:rsidR="002802B2" w:rsidRDefault="00915BE7">
      <w:pPr>
        <w:spacing w:after="0" w:line="259" w:lineRule="auto"/>
        <w:ind w:left="0" w:right="0" w:firstLine="0"/>
        <w:jc w:val="left"/>
      </w:pPr>
      <w:r>
        <w:t xml:space="preserve"> </w:t>
      </w:r>
      <w:r>
        <w:tab/>
        <w:t xml:space="preserve"> </w:t>
      </w:r>
    </w:p>
    <w:p w:rsidR="002802B2" w:rsidRDefault="00915BE7">
      <w:pPr>
        <w:spacing w:after="213" w:line="259" w:lineRule="auto"/>
        <w:ind w:left="0" w:right="0" w:firstLine="0"/>
        <w:jc w:val="left"/>
      </w:pPr>
      <w:r>
        <w:t xml:space="preserve"> </w:t>
      </w:r>
    </w:p>
    <w:p w:rsidR="002802B2" w:rsidRDefault="00915BE7">
      <w:pPr>
        <w:spacing w:after="259" w:line="259" w:lineRule="auto"/>
        <w:ind w:left="0" w:right="0" w:firstLine="0"/>
        <w:jc w:val="left"/>
      </w:pPr>
      <w:r>
        <w:t xml:space="preserve"> </w:t>
      </w:r>
    </w:p>
    <w:p w:rsidR="002802B2" w:rsidRDefault="00915BE7">
      <w:pPr>
        <w:pStyle w:val="Ttulo5"/>
        <w:spacing w:after="140" w:line="259" w:lineRule="auto"/>
        <w:ind w:left="0" w:right="66" w:firstLine="0"/>
        <w:jc w:val="right"/>
      </w:pPr>
      <w:r>
        <w:t>4.</w:t>
      </w:r>
      <w:r>
        <w:rPr>
          <w:rFonts w:ascii="Arial" w:eastAsia="Arial" w:hAnsi="Arial" w:cs="Arial"/>
        </w:rPr>
        <w:t xml:space="preserve"> </w:t>
      </w:r>
      <w:r>
        <w:rPr>
          <w:sz w:val="22"/>
        </w:rPr>
        <w:t>F</w:t>
      </w:r>
      <w:r>
        <w:t xml:space="preserve">OROS Y ESPACIOS DE DIÁLOGO INTERRELIGIOSO EN ESPAÑA </w:t>
      </w:r>
    </w:p>
    <w:p w:rsidR="002802B2" w:rsidRDefault="00915BE7">
      <w:pPr>
        <w:spacing w:after="137" w:line="263" w:lineRule="auto"/>
        <w:ind w:left="-5" w:right="0"/>
        <w:jc w:val="left"/>
      </w:pPr>
      <w:r>
        <w:rPr>
          <w:b/>
        </w:rPr>
        <w:t>Inscritos en el Registro</w:t>
      </w:r>
      <w:r>
        <w:rPr>
          <w:b/>
        </w:rPr>
        <w:t xml:space="preserve"> de Entidades Religiosas </w:t>
      </w:r>
    </w:p>
    <w:p w:rsidR="002802B2" w:rsidRDefault="00915BE7">
      <w:pPr>
        <w:numPr>
          <w:ilvl w:val="0"/>
          <w:numId w:val="19"/>
        </w:numPr>
        <w:spacing w:after="141"/>
        <w:ind w:right="2" w:firstLine="360"/>
      </w:pPr>
      <w:r>
        <w:t xml:space="preserve">Foro Abraham para el Diálogo Interreligioso e Intercultural </w:t>
      </w:r>
    </w:p>
    <w:p w:rsidR="002802B2" w:rsidRDefault="00915BE7">
      <w:pPr>
        <w:numPr>
          <w:ilvl w:val="0"/>
          <w:numId w:val="19"/>
        </w:numPr>
        <w:spacing w:after="137"/>
        <w:ind w:right="2" w:firstLine="360"/>
      </w:pPr>
      <w:r>
        <w:t xml:space="preserve">Centro Ecuménico de Madrid (Misioneras de la Unidad) </w:t>
      </w:r>
    </w:p>
    <w:p w:rsidR="002802B2" w:rsidRDefault="00915BE7">
      <w:pPr>
        <w:numPr>
          <w:ilvl w:val="0"/>
          <w:numId w:val="19"/>
        </w:numPr>
        <w:spacing w:after="141"/>
        <w:ind w:right="2" w:firstLine="360"/>
      </w:pPr>
      <w:r>
        <w:t xml:space="preserve">Asociación para el Diálogo Interreligioso de Madrid (ADIM) </w:t>
      </w:r>
    </w:p>
    <w:p w:rsidR="002802B2" w:rsidRDefault="00915BE7">
      <w:pPr>
        <w:numPr>
          <w:ilvl w:val="0"/>
          <w:numId w:val="19"/>
        </w:numPr>
        <w:spacing w:after="136"/>
        <w:ind w:right="2" w:firstLine="360"/>
      </w:pPr>
      <w:r>
        <w:t xml:space="preserve">Amistad Judeo-Cristiana de Madrid </w:t>
      </w:r>
    </w:p>
    <w:p w:rsidR="002802B2" w:rsidRDefault="00915BE7">
      <w:pPr>
        <w:numPr>
          <w:ilvl w:val="0"/>
          <w:numId w:val="19"/>
        </w:numPr>
        <w:spacing w:after="142"/>
        <w:ind w:right="2" w:firstLine="360"/>
      </w:pPr>
      <w:r>
        <w:t xml:space="preserve">Foro Jóven </w:t>
      </w:r>
      <w:r>
        <w:t xml:space="preserve">Interreligioso </w:t>
      </w:r>
    </w:p>
    <w:p w:rsidR="002802B2" w:rsidRDefault="00915BE7">
      <w:pPr>
        <w:numPr>
          <w:ilvl w:val="0"/>
          <w:numId w:val="19"/>
        </w:numPr>
        <w:spacing w:after="29" w:line="359" w:lineRule="auto"/>
        <w:ind w:right="2" w:firstLine="360"/>
      </w:pPr>
      <w:r>
        <w:t xml:space="preserve">Asociación de Amigos del Encuentro Interreligioso (AAEI) </w:t>
      </w:r>
      <w:r>
        <w:rPr>
          <w:b/>
        </w:rPr>
        <w:t xml:space="preserve">No inscritos en el Registro de Entidades Religiosas </w:t>
      </w:r>
    </w:p>
    <w:p w:rsidR="002802B2" w:rsidRDefault="00915BE7">
      <w:pPr>
        <w:numPr>
          <w:ilvl w:val="0"/>
          <w:numId w:val="19"/>
        </w:numPr>
        <w:spacing w:after="141"/>
        <w:ind w:right="2" w:firstLine="360"/>
      </w:pPr>
      <w:r>
        <w:t xml:space="preserve">Plataforma Religiones por la Paz y la Acogida </w:t>
      </w:r>
    </w:p>
    <w:p w:rsidR="002802B2" w:rsidRDefault="00915BE7">
      <w:pPr>
        <w:numPr>
          <w:ilvl w:val="0"/>
          <w:numId w:val="19"/>
        </w:numPr>
        <w:spacing w:after="136"/>
        <w:ind w:right="2" w:firstLine="360"/>
      </w:pPr>
      <w:r>
        <w:t xml:space="preserve">Plataforma Amigos del Diálogo Interreligioso Monástico (DIM) </w:t>
      </w:r>
    </w:p>
    <w:p w:rsidR="002802B2" w:rsidRDefault="00915BE7">
      <w:pPr>
        <w:numPr>
          <w:ilvl w:val="0"/>
          <w:numId w:val="19"/>
        </w:numPr>
        <w:spacing w:after="108"/>
        <w:ind w:right="2" w:firstLine="360"/>
      </w:pPr>
      <w:r>
        <w:t>Foro Ecuménico Pentec</w:t>
      </w:r>
      <w:r>
        <w:t xml:space="preserve">ostés (FEP) </w:t>
      </w:r>
    </w:p>
    <w:p w:rsidR="002802B2" w:rsidRDefault="00915BE7">
      <w:pPr>
        <w:spacing w:after="142" w:line="263" w:lineRule="auto"/>
        <w:ind w:left="-5" w:right="0"/>
        <w:jc w:val="left"/>
      </w:pPr>
      <w:r>
        <w:rPr>
          <w:b/>
        </w:rPr>
        <w:t>Grupos de Referencia para el Diálogo Interreligioso</w:t>
      </w:r>
      <w:r>
        <w:t xml:space="preserve"> </w:t>
      </w:r>
    </w:p>
    <w:p w:rsidR="002802B2" w:rsidRDefault="00915BE7">
      <w:pPr>
        <w:numPr>
          <w:ilvl w:val="0"/>
          <w:numId w:val="19"/>
        </w:numPr>
        <w:spacing w:after="137"/>
        <w:ind w:right="2" w:firstLine="360"/>
      </w:pPr>
      <w:r>
        <w:t xml:space="preserve">Asociación Arco Forum </w:t>
      </w:r>
    </w:p>
    <w:p w:rsidR="002802B2" w:rsidRDefault="00915BE7">
      <w:pPr>
        <w:numPr>
          <w:ilvl w:val="0"/>
          <w:numId w:val="19"/>
        </w:numPr>
        <w:spacing w:after="141"/>
        <w:ind w:right="2" w:firstLine="360"/>
      </w:pPr>
      <w:r>
        <w:t xml:space="preserve">Secretaria de Relaciones Interconfesionales de la Conferencia Episcopal Española </w:t>
      </w:r>
    </w:p>
    <w:p w:rsidR="002802B2" w:rsidRDefault="00915BE7">
      <w:pPr>
        <w:numPr>
          <w:ilvl w:val="0"/>
          <w:numId w:val="19"/>
        </w:numPr>
        <w:spacing w:after="136"/>
        <w:ind w:right="2" w:firstLine="360"/>
      </w:pPr>
      <w:r>
        <w:t xml:space="preserve">Comisión General Justicia y Paz España </w:t>
      </w:r>
    </w:p>
    <w:p w:rsidR="002802B2" w:rsidRDefault="00915BE7">
      <w:pPr>
        <w:numPr>
          <w:ilvl w:val="0"/>
          <w:numId w:val="19"/>
        </w:numPr>
        <w:spacing w:after="142"/>
        <w:ind w:right="2" w:firstLine="360"/>
      </w:pPr>
      <w:r>
        <w:t xml:space="preserve">Iglesia Evangélica Española </w:t>
      </w:r>
    </w:p>
    <w:p w:rsidR="002802B2" w:rsidRDefault="00915BE7">
      <w:pPr>
        <w:numPr>
          <w:ilvl w:val="0"/>
          <w:numId w:val="19"/>
        </w:numPr>
        <w:spacing w:after="135"/>
        <w:ind w:right="2" w:firstLine="360"/>
      </w:pPr>
      <w:r>
        <w:t xml:space="preserve">Comunidad Judia </w:t>
      </w:r>
      <w:r>
        <w:t>Masortí</w:t>
      </w:r>
      <w:r>
        <w:t xml:space="preserve"> </w:t>
      </w:r>
      <w:r>
        <w:t xml:space="preserve">Bet-el </w:t>
      </w:r>
    </w:p>
    <w:p w:rsidR="002802B2" w:rsidRDefault="00915BE7">
      <w:pPr>
        <w:numPr>
          <w:ilvl w:val="0"/>
          <w:numId w:val="19"/>
        </w:numPr>
        <w:spacing w:after="139"/>
        <w:ind w:right="2" w:firstLine="360"/>
      </w:pPr>
      <w:r>
        <w:t xml:space="preserve">UCIDE </w:t>
      </w:r>
    </w:p>
    <w:p w:rsidR="002802B2" w:rsidRDefault="00915BE7">
      <w:pPr>
        <w:numPr>
          <w:ilvl w:val="0"/>
          <w:numId w:val="19"/>
        </w:numPr>
        <w:spacing w:after="138"/>
        <w:ind w:right="2" w:firstLine="360"/>
      </w:pPr>
      <w:r>
        <w:t xml:space="preserve">FCJE </w:t>
      </w:r>
    </w:p>
    <w:p w:rsidR="002802B2" w:rsidRDefault="00915BE7">
      <w:pPr>
        <w:numPr>
          <w:ilvl w:val="0"/>
          <w:numId w:val="19"/>
        </w:numPr>
        <w:spacing w:after="108"/>
        <w:ind w:right="2" w:firstLine="360"/>
      </w:pPr>
      <w:r>
        <w:t xml:space="preserve">Comunidad Judía Reformista de Madrid </w:t>
      </w:r>
    </w:p>
    <w:p w:rsidR="002802B2" w:rsidRDefault="00915BE7">
      <w:pPr>
        <w:spacing w:after="163" w:line="259" w:lineRule="auto"/>
        <w:ind w:left="0" w:right="0" w:firstLine="0"/>
        <w:jc w:val="left"/>
      </w:pPr>
      <w:r>
        <w:t xml:space="preserve"> </w:t>
      </w:r>
    </w:p>
    <w:p w:rsidR="002802B2" w:rsidRDefault="00915BE7">
      <w:pPr>
        <w:pStyle w:val="Ttulo5"/>
        <w:spacing w:after="223"/>
        <w:ind w:left="1747" w:hanging="331"/>
      </w:pPr>
      <w:r>
        <w:lastRenderedPageBreak/>
        <w:t>6.</w:t>
      </w:r>
      <w:r>
        <w:rPr>
          <w:rFonts w:ascii="Arial" w:eastAsia="Arial" w:hAnsi="Arial" w:cs="Arial"/>
        </w:rPr>
        <w:t xml:space="preserve"> </w:t>
      </w:r>
      <w:r>
        <w:t xml:space="preserve">GESTIÓN INSTITUCIONAL DEL DIÁLOGO INTERRELIGIOSO EN ESPAÑA </w:t>
      </w:r>
    </w:p>
    <w:p w:rsidR="002802B2" w:rsidRDefault="00915BE7">
      <w:pPr>
        <w:numPr>
          <w:ilvl w:val="0"/>
          <w:numId w:val="20"/>
        </w:numPr>
        <w:spacing w:after="41" w:line="263" w:lineRule="auto"/>
        <w:ind w:right="2" w:hanging="422"/>
      </w:pPr>
      <w:r>
        <w:rPr>
          <w:b/>
        </w:rPr>
        <w:t xml:space="preserve">Desde el Estado </w:t>
      </w:r>
    </w:p>
    <w:p w:rsidR="002802B2" w:rsidRDefault="00915BE7">
      <w:pPr>
        <w:numPr>
          <w:ilvl w:val="0"/>
          <w:numId w:val="20"/>
        </w:numPr>
        <w:spacing w:after="41"/>
        <w:ind w:right="2" w:hanging="422"/>
      </w:pPr>
      <w:r>
        <w:t xml:space="preserve">Ministerio de Asuntos Exteriores: </w:t>
      </w:r>
    </w:p>
    <w:p w:rsidR="002802B2" w:rsidRDefault="00915BE7">
      <w:pPr>
        <w:numPr>
          <w:ilvl w:val="0"/>
          <w:numId w:val="20"/>
        </w:numPr>
        <w:spacing w:after="136"/>
        <w:ind w:right="2" w:hanging="422"/>
      </w:pPr>
      <w:r>
        <w:t xml:space="preserve">(Concordato 1953 y Acuerdos 1979) </w:t>
      </w:r>
    </w:p>
    <w:p w:rsidR="002802B2" w:rsidRDefault="00915BE7">
      <w:pPr>
        <w:numPr>
          <w:ilvl w:val="0"/>
          <w:numId w:val="20"/>
        </w:numPr>
        <w:spacing w:after="140"/>
        <w:ind w:right="2" w:hanging="422"/>
      </w:pPr>
      <w:r>
        <w:t xml:space="preserve">Alianza de Civilizaciones </w:t>
      </w:r>
    </w:p>
    <w:p w:rsidR="002802B2" w:rsidRDefault="00915BE7">
      <w:pPr>
        <w:numPr>
          <w:ilvl w:val="0"/>
          <w:numId w:val="20"/>
        </w:numPr>
        <w:spacing w:after="137"/>
        <w:ind w:right="2" w:hanging="422"/>
      </w:pPr>
      <w:r>
        <w:t xml:space="preserve">KAIICID </w:t>
      </w:r>
    </w:p>
    <w:p w:rsidR="002802B2" w:rsidRDefault="00915BE7">
      <w:pPr>
        <w:numPr>
          <w:ilvl w:val="0"/>
          <w:numId w:val="20"/>
        </w:numPr>
        <w:spacing w:after="141"/>
        <w:ind w:right="2" w:hanging="422"/>
      </w:pPr>
      <w:r>
        <w:t xml:space="preserve">Ministerio de Justicia: </w:t>
      </w:r>
    </w:p>
    <w:p w:rsidR="002802B2" w:rsidRDefault="00915BE7">
      <w:pPr>
        <w:numPr>
          <w:ilvl w:val="0"/>
          <w:numId w:val="20"/>
        </w:numPr>
        <w:spacing w:after="142"/>
        <w:ind w:right="2" w:hanging="422"/>
      </w:pPr>
      <w:r>
        <w:t xml:space="preserve">Registro de Entidades Religiosas </w:t>
      </w:r>
    </w:p>
    <w:p w:rsidR="002802B2" w:rsidRDefault="00915BE7">
      <w:pPr>
        <w:numPr>
          <w:ilvl w:val="0"/>
          <w:numId w:val="20"/>
        </w:numPr>
        <w:spacing w:after="145" w:line="259" w:lineRule="auto"/>
        <w:ind w:right="2" w:hanging="422"/>
      </w:pPr>
      <w:r>
        <w:t xml:space="preserve">Entidades de Notorio Arraigo </w:t>
      </w:r>
    </w:p>
    <w:p w:rsidR="002802B2" w:rsidRDefault="00915BE7">
      <w:pPr>
        <w:numPr>
          <w:ilvl w:val="0"/>
          <w:numId w:val="20"/>
        </w:numPr>
        <w:spacing w:after="145" w:line="259" w:lineRule="auto"/>
        <w:ind w:right="2" w:hanging="422"/>
      </w:pPr>
      <w:r>
        <w:t xml:space="preserve">Fundación Pluralismo y Convivencia </w:t>
      </w:r>
    </w:p>
    <w:p w:rsidR="002802B2" w:rsidRDefault="00915BE7">
      <w:pPr>
        <w:numPr>
          <w:ilvl w:val="0"/>
          <w:numId w:val="20"/>
        </w:numPr>
        <w:spacing w:after="103"/>
        <w:ind w:right="2" w:hanging="422"/>
      </w:pPr>
      <w:r>
        <w:t xml:space="preserve">Observatorio de Pluralismo Religioso de España </w:t>
      </w:r>
    </w:p>
    <w:p w:rsidR="002802B2" w:rsidRDefault="00915BE7">
      <w:pPr>
        <w:spacing w:after="146" w:line="259" w:lineRule="auto"/>
        <w:ind w:left="2160" w:right="0" w:firstLine="0"/>
        <w:jc w:val="left"/>
      </w:pPr>
      <w:r>
        <w:t xml:space="preserve"> </w:t>
      </w:r>
    </w:p>
    <w:p w:rsidR="002802B2" w:rsidRDefault="00915BE7">
      <w:pPr>
        <w:numPr>
          <w:ilvl w:val="0"/>
          <w:numId w:val="20"/>
        </w:numPr>
        <w:spacing w:after="0" w:line="388" w:lineRule="auto"/>
        <w:ind w:right="2" w:hanging="422"/>
      </w:pPr>
      <w:r>
        <w:rPr>
          <w:b/>
        </w:rPr>
        <w:t xml:space="preserve">Desde las Comunidades Autónomas </w:t>
      </w:r>
      <w:r>
        <w:t>-</w:t>
      </w:r>
      <w:r>
        <w:rPr>
          <w:rFonts w:ascii="Arial" w:eastAsia="Arial" w:hAnsi="Arial" w:cs="Arial"/>
        </w:rPr>
        <w:t xml:space="preserve"> </w:t>
      </w:r>
      <w:r>
        <w:t xml:space="preserve">Generalitat de Catalunya: </w:t>
      </w:r>
    </w:p>
    <w:p w:rsidR="002802B2" w:rsidRDefault="00915BE7">
      <w:pPr>
        <w:numPr>
          <w:ilvl w:val="0"/>
          <w:numId w:val="20"/>
        </w:numPr>
        <w:spacing w:after="0" w:line="389" w:lineRule="auto"/>
        <w:ind w:right="2" w:hanging="422"/>
      </w:pPr>
      <w:r>
        <w:t xml:space="preserve">Grupo de Trabajo </w:t>
      </w:r>
      <w:r>
        <w:t xml:space="preserve">Estable de las Religiones (GTER) </w:t>
      </w:r>
      <w:r>
        <w:rPr>
          <w:b/>
        </w:rPr>
        <w:t>-</w:t>
      </w:r>
      <w:r>
        <w:rPr>
          <w:rFonts w:ascii="Arial" w:eastAsia="Arial" w:hAnsi="Arial" w:cs="Arial"/>
          <w:b/>
        </w:rPr>
        <w:t xml:space="preserve"> </w:t>
      </w:r>
      <w:r>
        <w:rPr>
          <w:rFonts w:ascii="Arial" w:eastAsia="Arial" w:hAnsi="Arial" w:cs="Arial"/>
          <w:b/>
        </w:rPr>
        <w:tab/>
      </w:r>
      <w:r>
        <w:rPr>
          <w:b/>
        </w:rPr>
        <w:t xml:space="preserve">Desde los Movimientos Sociales </w:t>
      </w:r>
    </w:p>
    <w:p w:rsidR="002802B2" w:rsidRDefault="00915BE7">
      <w:pPr>
        <w:numPr>
          <w:ilvl w:val="0"/>
          <w:numId w:val="20"/>
        </w:numPr>
        <w:spacing w:after="141"/>
        <w:ind w:right="2" w:hanging="422"/>
      </w:pPr>
      <w:r>
        <w:t xml:space="preserve">Foro Social Español </w:t>
      </w:r>
    </w:p>
    <w:p w:rsidR="002802B2" w:rsidRDefault="00915BE7">
      <w:pPr>
        <w:numPr>
          <w:ilvl w:val="0"/>
          <w:numId w:val="20"/>
        </w:numPr>
        <w:spacing w:after="134"/>
        <w:ind w:right="2" w:hanging="422"/>
      </w:pPr>
      <w:r>
        <w:t xml:space="preserve">Foro Social Mundial en España </w:t>
      </w:r>
    </w:p>
    <w:p w:rsidR="002802B2" w:rsidRDefault="00915BE7">
      <w:pPr>
        <w:numPr>
          <w:ilvl w:val="0"/>
          <w:numId w:val="20"/>
        </w:numPr>
        <w:spacing w:after="142"/>
        <w:ind w:right="2" w:hanging="422"/>
      </w:pPr>
      <w:r>
        <w:t xml:space="preserve">Otros </w:t>
      </w:r>
    </w:p>
    <w:p w:rsidR="002802B2" w:rsidRDefault="00915BE7">
      <w:pPr>
        <w:numPr>
          <w:ilvl w:val="0"/>
          <w:numId w:val="20"/>
        </w:numPr>
        <w:spacing w:after="143" w:line="263" w:lineRule="auto"/>
        <w:ind w:right="2" w:hanging="422"/>
      </w:pPr>
      <w:r>
        <w:rPr>
          <w:b/>
        </w:rPr>
        <w:t xml:space="preserve">Desde las propias religiones </w:t>
      </w:r>
    </w:p>
    <w:p w:rsidR="002802B2" w:rsidRDefault="00915BE7">
      <w:pPr>
        <w:numPr>
          <w:ilvl w:val="0"/>
          <w:numId w:val="20"/>
        </w:numPr>
        <w:spacing w:after="133"/>
        <w:ind w:right="2" w:hanging="422"/>
      </w:pPr>
      <w:r>
        <w:t xml:space="preserve">Delegaciones y Secretariados de Relaciones Interconfesionales </w:t>
      </w:r>
    </w:p>
    <w:p w:rsidR="002802B2" w:rsidRDefault="00915BE7">
      <w:pPr>
        <w:numPr>
          <w:ilvl w:val="0"/>
          <w:numId w:val="20"/>
        </w:numPr>
        <w:spacing w:after="142"/>
        <w:ind w:right="2" w:hanging="422"/>
      </w:pPr>
      <w:r>
        <w:t xml:space="preserve">CMI </w:t>
      </w:r>
    </w:p>
    <w:p w:rsidR="002802B2" w:rsidRDefault="00915BE7">
      <w:pPr>
        <w:numPr>
          <w:ilvl w:val="0"/>
          <w:numId w:val="20"/>
        </w:numPr>
        <w:spacing w:after="117"/>
        <w:ind w:right="2" w:hanging="422"/>
      </w:pPr>
      <w:r>
        <w:t xml:space="preserve">Seminarios, congresos y </w:t>
      </w:r>
      <w:r>
        <w:t xml:space="preserve">encuentros </w:t>
      </w:r>
    </w:p>
    <w:p w:rsidR="002802B2" w:rsidRDefault="00915BE7">
      <w:pPr>
        <w:spacing w:after="0" w:line="259" w:lineRule="auto"/>
        <w:ind w:left="0" w:right="0" w:firstLine="0"/>
        <w:jc w:val="left"/>
      </w:pPr>
      <w:r>
        <w:t xml:space="preserve"> </w:t>
      </w:r>
      <w:r>
        <w:tab/>
        <w:t xml:space="preserve"> </w:t>
      </w:r>
      <w:r>
        <w:br w:type="page"/>
      </w:r>
    </w:p>
    <w:p w:rsidR="002802B2" w:rsidRDefault="00915BE7">
      <w:pPr>
        <w:pStyle w:val="Ttulo5"/>
        <w:ind w:left="1426"/>
      </w:pPr>
      <w:r>
        <w:lastRenderedPageBreak/>
        <w:t>7.</w:t>
      </w:r>
      <w:r>
        <w:rPr>
          <w:rFonts w:ascii="Arial" w:eastAsia="Arial" w:hAnsi="Arial" w:cs="Arial"/>
        </w:rPr>
        <w:t xml:space="preserve"> </w:t>
      </w:r>
      <w:r>
        <w:t xml:space="preserve">EJEMPLOS DEL DIÁLOGO INTERRELIGIOSO </w:t>
      </w:r>
    </w:p>
    <w:p w:rsidR="002802B2" w:rsidRDefault="00915BE7">
      <w:pPr>
        <w:spacing w:after="214" w:line="259" w:lineRule="auto"/>
        <w:ind w:left="0" w:right="0" w:firstLine="0"/>
        <w:jc w:val="left"/>
      </w:pPr>
      <w:r>
        <w:rPr>
          <w:b/>
        </w:rPr>
        <w:t xml:space="preserve"> </w:t>
      </w:r>
    </w:p>
    <w:p w:rsidR="002802B2" w:rsidRDefault="00915BE7">
      <w:pPr>
        <w:spacing w:after="166" w:line="263" w:lineRule="auto"/>
        <w:ind w:left="-5" w:right="0"/>
        <w:jc w:val="left"/>
      </w:pPr>
      <w:r>
        <w:rPr>
          <w:b/>
        </w:rPr>
        <w:t xml:space="preserve">Convivencia y Derechos Humanos </w:t>
      </w:r>
    </w:p>
    <w:p w:rsidR="002802B2" w:rsidRDefault="00915BE7">
      <w:pPr>
        <w:numPr>
          <w:ilvl w:val="0"/>
          <w:numId w:val="21"/>
        </w:numPr>
        <w:spacing w:after="0"/>
        <w:ind w:right="0" w:hanging="360"/>
        <w:jc w:val="left"/>
      </w:pPr>
      <w:r>
        <w:t xml:space="preserve">Declaración de Marrakech para la protección de minorías en países musulmanes: </w:t>
      </w:r>
    </w:p>
    <w:p w:rsidR="002802B2" w:rsidRDefault="00915BE7">
      <w:pPr>
        <w:spacing w:after="147" w:line="247" w:lineRule="auto"/>
        <w:ind w:left="716" w:right="0"/>
        <w:jc w:val="left"/>
      </w:pPr>
      <w:hyperlink r:id="rId499">
        <w:r>
          <w:rPr>
            <w:color w:val="0000FF"/>
            <w:u w:val="single" w:color="0000FF"/>
          </w:rPr>
          <w:t>http://www.new</w:t>
        </w:r>
      </w:hyperlink>
      <w:hyperlink r:id="rId500">
        <w:r>
          <w:rPr>
            <w:color w:val="0000FF"/>
            <w:u w:val="single" w:color="0000FF"/>
          </w:rPr>
          <w:t>-</w:t>
        </w:r>
      </w:hyperlink>
      <w:hyperlink r:id="rId501">
        <w:r>
          <w:rPr>
            <w:color w:val="0000FF"/>
            <w:u w:val="single" w:color="0000FF"/>
          </w:rPr>
          <w:t>muslims.info/es/forma</w:t>
        </w:r>
      </w:hyperlink>
      <w:hyperlink r:id="rId502">
        <w:r>
          <w:rPr>
            <w:color w:val="0000FF"/>
            <w:u w:val="single" w:color="0000FF"/>
          </w:rPr>
          <w:t>-</w:t>
        </w:r>
      </w:hyperlink>
      <w:hyperlink r:id="rId503">
        <w:r>
          <w:rPr>
            <w:color w:val="0000FF"/>
            <w:u w:val="single" w:color="0000FF"/>
          </w:rPr>
          <w:t>de</w:t>
        </w:r>
      </w:hyperlink>
      <w:hyperlink r:id="rId504">
        <w:r>
          <w:rPr>
            <w:color w:val="0000FF"/>
            <w:u w:val="single" w:color="0000FF"/>
          </w:rPr>
          <w:t>-</w:t>
        </w:r>
      </w:hyperlink>
      <w:hyperlink r:id="rId505">
        <w:r>
          <w:rPr>
            <w:color w:val="0000FF"/>
            <w:u w:val="single" w:color="0000FF"/>
          </w:rPr>
          <w:t>vida/la</w:t>
        </w:r>
      </w:hyperlink>
      <w:hyperlink r:id="rId506">
        <w:r>
          <w:rPr>
            <w:color w:val="0000FF"/>
            <w:u w:val="single" w:color="0000FF"/>
          </w:rPr>
          <w:t>-</w:t>
        </w:r>
      </w:hyperlink>
      <w:hyperlink r:id="rId507">
        <w:r>
          <w:rPr>
            <w:color w:val="0000FF"/>
            <w:u w:val="single" w:color="0000FF"/>
          </w:rPr>
          <w:t>sociedad/declaracion</w:t>
        </w:r>
      </w:hyperlink>
      <w:hyperlink r:id="rId508">
        <w:r>
          <w:rPr>
            <w:color w:val="0000FF"/>
            <w:u w:val="single" w:color="0000FF"/>
          </w:rPr>
          <w:t>-</w:t>
        </w:r>
      </w:hyperlink>
      <w:hyperlink r:id="rId509">
        <w:r>
          <w:rPr>
            <w:color w:val="0000FF"/>
            <w:u w:val="single" w:color="0000FF"/>
          </w:rPr>
          <w:t>de</w:t>
        </w:r>
      </w:hyperlink>
      <w:hyperlink r:id="rId510"/>
      <w:hyperlink r:id="rId511">
        <w:r>
          <w:rPr>
            <w:color w:val="0000FF"/>
            <w:u w:val="single" w:color="0000FF"/>
          </w:rPr>
          <w:t>marrakech</w:t>
        </w:r>
      </w:hyperlink>
      <w:hyperlink r:id="rId512">
        <w:r>
          <w:rPr>
            <w:color w:val="0000FF"/>
            <w:u w:val="single" w:color="0000FF"/>
          </w:rPr>
          <w:t>-</w:t>
        </w:r>
      </w:hyperlink>
      <w:hyperlink r:id="rId513">
        <w:r>
          <w:rPr>
            <w:color w:val="0000FF"/>
            <w:u w:val="single" w:color="0000FF"/>
          </w:rPr>
          <w:t>para</w:t>
        </w:r>
      </w:hyperlink>
      <w:hyperlink r:id="rId514">
        <w:r>
          <w:rPr>
            <w:color w:val="0000FF"/>
            <w:u w:val="single" w:color="0000FF"/>
          </w:rPr>
          <w:t>-</w:t>
        </w:r>
      </w:hyperlink>
      <w:hyperlink r:id="rId515">
        <w:r>
          <w:rPr>
            <w:color w:val="0000FF"/>
            <w:u w:val="single" w:color="0000FF"/>
          </w:rPr>
          <w:t>la</w:t>
        </w:r>
      </w:hyperlink>
      <w:hyperlink r:id="rId516">
        <w:r>
          <w:rPr>
            <w:color w:val="0000FF"/>
            <w:u w:val="single" w:color="0000FF"/>
          </w:rPr>
          <w:t>-</w:t>
        </w:r>
      </w:hyperlink>
      <w:hyperlink r:id="rId517">
        <w:r>
          <w:rPr>
            <w:color w:val="0000FF"/>
            <w:u w:val="single" w:color="0000FF"/>
          </w:rPr>
          <w:t>proteccion</w:t>
        </w:r>
      </w:hyperlink>
      <w:hyperlink r:id="rId518">
        <w:r>
          <w:rPr>
            <w:color w:val="0000FF"/>
            <w:u w:val="single" w:color="0000FF"/>
          </w:rPr>
          <w:t>-</w:t>
        </w:r>
      </w:hyperlink>
      <w:hyperlink r:id="rId519">
        <w:r>
          <w:rPr>
            <w:color w:val="0000FF"/>
            <w:u w:val="single" w:color="0000FF"/>
          </w:rPr>
          <w:t>de</w:t>
        </w:r>
      </w:hyperlink>
      <w:hyperlink r:id="rId520">
        <w:r>
          <w:rPr>
            <w:color w:val="0000FF"/>
            <w:u w:val="single" w:color="0000FF"/>
          </w:rPr>
          <w:t>-</w:t>
        </w:r>
      </w:hyperlink>
      <w:hyperlink r:id="rId521">
        <w:r>
          <w:rPr>
            <w:color w:val="0000FF"/>
            <w:u w:val="single" w:color="0000FF"/>
          </w:rPr>
          <w:t>minorias</w:t>
        </w:r>
      </w:hyperlink>
      <w:hyperlink r:id="rId522">
        <w:r>
          <w:rPr>
            <w:color w:val="0000FF"/>
            <w:u w:val="single" w:color="0000FF"/>
          </w:rPr>
          <w:t>-</w:t>
        </w:r>
      </w:hyperlink>
      <w:hyperlink r:id="rId523">
        <w:r>
          <w:rPr>
            <w:color w:val="0000FF"/>
            <w:u w:val="single" w:color="0000FF"/>
          </w:rPr>
          <w:t>en</w:t>
        </w:r>
      </w:hyperlink>
      <w:hyperlink r:id="rId524">
        <w:r>
          <w:rPr>
            <w:color w:val="0000FF"/>
            <w:u w:val="single" w:color="0000FF"/>
          </w:rPr>
          <w:t>-</w:t>
        </w:r>
      </w:hyperlink>
      <w:hyperlink r:id="rId525">
        <w:r>
          <w:rPr>
            <w:color w:val="0000FF"/>
            <w:u w:val="single" w:color="0000FF"/>
          </w:rPr>
          <w:t>paises</w:t>
        </w:r>
      </w:hyperlink>
      <w:hyperlink r:id="rId526">
        <w:r>
          <w:rPr>
            <w:color w:val="0000FF"/>
            <w:u w:val="single" w:color="0000FF"/>
          </w:rPr>
          <w:t>-</w:t>
        </w:r>
      </w:hyperlink>
      <w:hyperlink r:id="rId527">
        <w:r>
          <w:rPr>
            <w:color w:val="0000FF"/>
            <w:u w:val="single" w:color="0000FF"/>
          </w:rPr>
          <w:t>musulmanes/</w:t>
        </w:r>
      </w:hyperlink>
      <w:hyperlink r:id="rId528">
        <w:r>
          <w:t xml:space="preserve"> </w:t>
        </w:r>
      </w:hyperlink>
    </w:p>
    <w:p w:rsidR="002802B2" w:rsidRDefault="00915BE7">
      <w:pPr>
        <w:spacing w:after="1" w:line="259" w:lineRule="auto"/>
        <w:ind w:left="0" w:right="0" w:firstLine="0"/>
        <w:jc w:val="left"/>
      </w:pPr>
      <w:r>
        <w:t xml:space="preserve"> </w:t>
      </w:r>
    </w:p>
    <w:p w:rsidR="002802B2" w:rsidRDefault="00915BE7">
      <w:pPr>
        <w:numPr>
          <w:ilvl w:val="0"/>
          <w:numId w:val="21"/>
        </w:numPr>
        <w:spacing w:after="158" w:line="233" w:lineRule="auto"/>
        <w:ind w:right="0" w:hanging="360"/>
        <w:jc w:val="left"/>
      </w:pPr>
      <w:r>
        <w:t xml:space="preserve">El papa Francisco se une a otros líderes religiosos para llamar al mundo a rebajar las tensiones y hacer amigos: </w:t>
      </w:r>
      <w:hyperlink r:id="rId529">
        <w:r>
          <w:t xml:space="preserve"> </w:t>
        </w:r>
      </w:hyperlink>
      <w:hyperlink r:id="rId530">
        <w:r>
          <w:rPr>
            <w:color w:val="0563C1"/>
            <w:u w:val="single" w:color="0563C1"/>
          </w:rPr>
          <w:t>http://www.periodistadigital.com/reli</w:t>
        </w:r>
        <w:r>
          <w:rPr>
            <w:color w:val="0563C1"/>
            <w:u w:val="single" w:color="0563C1"/>
          </w:rPr>
          <w:t>gion/vaticano/2017/06/14/religion</w:t>
        </w:r>
      </w:hyperlink>
      <w:hyperlink r:id="rId531">
        <w:r>
          <w:rPr>
            <w:color w:val="0563C1"/>
            <w:u w:val="single" w:color="0563C1"/>
          </w:rPr>
          <w:t>-</w:t>
        </w:r>
      </w:hyperlink>
      <w:hyperlink r:id="rId532">
        <w:r>
          <w:rPr>
            <w:color w:val="0563C1"/>
            <w:u w:val="single" w:color="0563C1"/>
          </w:rPr>
          <w:t>iglesia</w:t>
        </w:r>
      </w:hyperlink>
      <w:hyperlink r:id="rId533"/>
      <w:hyperlink r:id="rId534">
        <w:r>
          <w:rPr>
            <w:color w:val="0563C1"/>
            <w:u w:val="single" w:color="0563C1"/>
          </w:rPr>
          <w:t>confesiones</w:t>
        </w:r>
      </w:hyperlink>
      <w:hyperlink r:id="rId535">
        <w:r>
          <w:rPr>
            <w:color w:val="0563C1"/>
            <w:u w:val="single" w:color="0563C1"/>
          </w:rPr>
          <w:t>-</w:t>
        </w:r>
      </w:hyperlink>
      <w:hyperlink r:id="rId536">
        <w:r>
          <w:rPr>
            <w:color w:val="0563C1"/>
            <w:u w:val="single" w:color="0563C1"/>
          </w:rPr>
          <w:t>el</w:t>
        </w:r>
      </w:hyperlink>
      <w:hyperlink r:id="rId537">
        <w:r>
          <w:rPr>
            <w:color w:val="0563C1"/>
            <w:u w:val="single" w:color="0563C1"/>
          </w:rPr>
          <w:t>-</w:t>
        </w:r>
      </w:hyperlink>
      <w:hyperlink r:id="rId538">
        <w:r>
          <w:rPr>
            <w:color w:val="0563C1"/>
            <w:u w:val="single" w:color="0563C1"/>
          </w:rPr>
          <w:t>papa</w:t>
        </w:r>
      </w:hyperlink>
      <w:hyperlink r:id="rId539">
        <w:r>
          <w:rPr>
            <w:color w:val="0563C1"/>
            <w:u w:val="single" w:color="0563C1"/>
          </w:rPr>
          <w:t>-</w:t>
        </w:r>
      </w:hyperlink>
      <w:hyperlink r:id="rId540">
        <w:r>
          <w:rPr>
            <w:color w:val="0563C1"/>
            <w:u w:val="single" w:color="0563C1"/>
          </w:rPr>
          <w:t>francisco</w:t>
        </w:r>
      </w:hyperlink>
      <w:hyperlink r:id="rId541">
        <w:r>
          <w:rPr>
            <w:color w:val="0563C1"/>
            <w:u w:val="single" w:color="0563C1"/>
          </w:rPr>
          <w:t>-</w:t>
        </w:r>
      </w:hyperlink>
      <w:hyperlink r:id="rId542">
        <w:r>
          <w:rPr>
            <w:color w:val="0563C1"/>
            <w:u w:val="single" w:color="0563C1"/>
          </w:rPr>
          <w:t>a</w:t>
        </w:r>
      </w:hyperlink>
      <w:hyperlink r:id="rId543">
        <w:r>
          <w:rPr>
            <w:color w:val="0563C1"/>
            <w:u w:val="single" w:color="0563C1"/>
          </w:rPr>
          <w:t>-</w:t>
        </w:r>
      </w:hyperlink>
      <w:hyperlink r:id="rId544">
        <w:r>
          <w:rPr>
            <w:color w:val="0563C1"/>
            <w:u w:val="single" w:color="0563C1"/>
          </w:rPr>
          <w:t>otros</w:t>
        </w:r>
      </w:hyperlink>
      <w:hyperlink r:id="rId545">
        <w:r>
          <w:rPr>
            <w:color w:val="0563C1"/>
            <w:u w:val="single" w:color="0563C1"/>
          </w:rPr>
          <w:t>-</w:t>
        </w:r>
      </w:hyperlink>
      <w:hyperlink r:id="rId546">
        <w:r>
          <w:rPr>
            <w:color w:val="0563C1"/>
            <w:u w:val="single" w:color="0563C1"/>
          </w:rPr>
          <w:t>lideres</w:t>
        </w:r>
      </w:hyperlink>
      <w:hyperlink r:id="rId547">
        <w:r>
          <w:rPr>
            <w:color w:val="0563C1"/>
            <w:u w:val="single" w:color="0563C1"/>
          </w:rPr>
          <w:t>-</w:t>
        </w:r>
      </w:hyperlink>
      <w:hyperlink r:id="rId548">
        <w:r>
          <w:rPr>
            <w:color w:val="0563C1"/>
            <w:u w:val="single" w:color="0563C1"/>
          </w:rPr>
          <w:t>religiosos</w:t>
        </w:r>
      </w:hyperlink>
      <w:hyperlink r:id="rId549">
        <w:r>
          <w:rPr>
            <w:color w:val="0563C1"/>
            <w:u w:val="single" w:color="0563C1"/>
          </w:rPr>
          <w:t>-</w:t>
        </w:r>
      </w:hyperlink>
      <w:hyperlink r:id="rId550">
        <w:r>
          <w:rPr>
            <w:color w:val="0563C1"/>
            <w:u w:val="single" w:color="0563C1"/>
          </w:rPr>
          <w:t>para</w:t>
        </w:r>
      </w:hyperlink>
      <w:hyperlink r:id="rId551">
        <w:r>
          <w:rPr>
            <w:color w:val="0563C1"/>
            <w:u w:val="single" w:color="0563C1"/>
          </w:rPr>
          <w:t>-</w:t>
        </w:r>
      </w:hyperlink>
      <w:hyperlink r:id="rId552">
        <w:r>
          <w:rPr>
            <w:color w:val="0563C1"/>
            <w:u w:val="single" w:color="0563C1"/>
          </w:rPr>
          <w:t>llamar</w:t>
        </w:r>
      </w:hyperlink>
      <w:hyperlink r:id="rId553">
        <w:r>
          <w:rPr>
            <w:color w:val="0563C1"/>
            <w:u w:val="single" w:color="0563C1"/>
          </w:rPr>
          <w:t>-</w:t>
        </w:r>
      </w:hyperlink>
      <w:hyperlink r:id="rId554">
        <w:r>
          <w:rPr>
            <w:color w:val="0563C1"/>
            <w:u w:val="single" w:color="0563C1"/>
          </w:rPr>
          <w:t>al</w:t>
        </w:r>
      </w:hyperlink>
      <w:hyperlink r:id="rId555">
        <w:r>
          <w:rPr>
            <w:color w:val="0563C1"/>
            <w:u w:val="single" w:color="0563C1"/>
          </w:rPr>
          <w:t>-</w:t>
        </w:r>
      </w:hyperlink>
      <w:hyperlink r:id="rId556">
        <w:r>
          <w:rPr>
            <w:color w:val="0563C1"/>
            <w:u w:val="single" w:color="0563C1"/>
          </w:rPr>
          <w:t>mundo</w:t>
        </w:r>
      </w:hyperlink>
      <w:hyperlink r:id="rId557">
        <w:r>
          <w:rPr>
            <w:color w:val="0563C1"/>
            <w:u w:val="single" w:color="0563C1"/>
          </w:rPr>
          <w:t>-</w:t>
        </w:r>
      </w:hyperlink>
      <w:hyperlink r:id="rId558">
        <w:r>
          <w:rPr>
            <w:color w:val="0563C1"/>
            <w:u w:val="single" w:color="0563C1"/>
          </w:rPr>
          <w:t>a</w:t>
        </w:r>
      </w:hyperlink>
      <w:hyperlink r:id="rId559"/>
      <w:hyperlink r:id="rId560">
        <w:r>
          <w:rPr>
            <w:color w:val="0563C1"/>
            <w:u w:val="single" w:color="0563C1"/>
          </w:rPr>
          <w:t>rebajar</w:t>
        </w:r>
      </w:hyperlink>
      <w:hyperlink r:id="rId561">
        <w:r>
          <w:rPr>
            <w:color w:val="0563C1"/>
            <w:u w:val="single" w:color="0563C1"/>
          </w:rPr>
          <w:t>-</w:t>
        </w:r>
      </w:hyperlink>
      <w:hyperlink r:id="rId562">
        <w:r>
          <w:rPr>
            <w:color w:val="0563C1"/>
            <w:u w:val="single" w:color="0563C1"/>
          </w:rPr>
          <w:t>las</w:t>
        </w:r>
      </w:hyperlink>
      <w:hyperlink r:id="rId563">
        <w:r>
          <w:rPr>
            <w:color w:val="0563C1"/>
            <w:u w:val="single" w:color="0563C1"/>
          </w:rPr>
          <w:t>-</w:t>
        </w:r>
      </w:hyperlink>
      <w:hyperlink r:id="rId564">
        <w:r>
          <w:rPr>
            <w:color w:val="0563C1"/>
            <w:u w:val="single" w:color="0563C1"/>
          </w:rPr>
          <w:t>tensiones</w:t>
        </w:r>
      </w:hyperlink>
      <w:hyperlink r:id="rId565">
        <w:r>
          <w:rPr>
            <w:color w:val="0563C1"/>
            <w:u w:val="single" w:color="0563C1"/>
          </w:rPr>
          <w:t>-</w:t>
        </w:r>
      </w:hyperlink>
      <w:hyperlink r:id="rId566">
        <w:r>
          <w:rPr>
            <w:color w:val="0563C1"/>
            <w:u w:val="single" w:color="0563C1"/>
          </w:rPr>
          <w:t>y</w:t>
        </w:r>
      </w:hyperlink>
      <w:hyperlink r:id="rId567">
        <w:r>
          <w:rPr>
            <w:color w:val="0563C1"/>
            <w:u w:val="single" w:color="0563C1"/>
          </w:rPr>
          <w:t>-</w:t>
        </w:r>
      </w:hyperlink>
      <w:hyperlink r:id="rId568">
        <w:r>
          <w:rPr>
            <w:color w:val="0563C1"/>
            <w:u w:val="single" w:color="0563C1"/>
          </w:rPr>
          <w:t>hacer</w:t>
        </w:r>
      </w:hyperlink>
      <w:hyperlink r:id="rId569">
        <w:r>
          <w:rPr>
            <w:color w:val="0563C1"/>
            <w:u w:val="single" w:color="0563C1"/>
          </w:rPr>
          <w:t>-</w:t>
        </w:r>
      </w:hyperlink>
      <w:hyperlink r:id="rId570">
        <w:r>
          <w:rPr>
            <w:color w:val="0563C1"/>
            <w:u w:val="single" w:color="0563C1"/>
          </w:rPr>
          <w:t>amigos.shtml</w:t>
        </w:r>
      </w:hyperlink>
      <w:hyperlink r:id="rId571">
        <w:r>
          <w:t xml:space="preserve"> </w:t>
        </w:r>
      </w:hyperlink>
    </w:p>
    <w:p w:rsidR="002802B2" w:rsidRDefault="00915BE7">
      <w:pPr>
        <w:spacing w:after="6" w:line="259" w:lineRule="auto"/>
        <w:ind w:left="0" w:right="0" w:firstLine="0"/>
        <w:jc w:val="left"/>
      </w:pPr>
      <w:r>
        <w:t xml:space="preserve"> </w:t>
      </w:r>
    </w:p>
    <w:p w:rsidR="002802B2" w:rsidRDefault="00915BE7">
      <w:pPr>
        <w:numPr>
          <w:ilvl w:val="0"/>
          <w:numId w:val="21"/>
        </w:numPr>
        <w:spacing w:after="158" w:line="233" w:lineRule="auto"/>
        <w:ind w:right="0" w:hanging="360"/>
        <w:jc w:val="left"/>
      </w:pPr>
      <w:r>
        <w:t>Cinco grandes comunidades religiosas de China publican una decla</w:t>
      </w:r>
      <w:r>
        <w:t xml:space="preserve">ración Conjunta de armonía interreligiosa: </w:t>
      </w:r>
      <w:hyperlink r:id="rId572">
        <w:r>
          <w:rPr>
            <w:color w:val="0563C1"/>
            <w:u w:val="single" w:color="0563C1"/>
          </w:rPr>
          <w:t>http://politica</w:t>
        </w:r>
      </w:hyperlink>
      <w:hyperlink r:id="rId573">
        <w:r>
          <w:rPr>
            <w:color w:val="0563C1"/>
            <w:u w:val="single" w:color="0563C1"/>
          </w:rPr>
          <w:t>-</w:t>
        </w:r>
      </w:hyperlink>
      <w:hyperlink r:id="rId574">
        <w:r>
          <w:rPr>
            <w:color w:val="0563C1"/>
            <w:u w:val="single" w:color="0563C1"/>
          </w:rPr>
          <w:t>china.org/areas/sociedad/cinco</w:t>
        </w:r>
      </w:hyperlink>
      <w:hyperlink r:id="rId575">
        <w:r>
          <w:rPr>
            <w:color w:val="0563C1"/>
            <w:u w:val="single" w:color="0563C1"/>
          </w:rPr>
          <w:t>-</w:t>
        </w:r>
      </w:hyperlink>
      <w:hyperlink r:id="rId576">
        <w:r>
          <w:rPr>
            <w:color w:val="0563C1"/>
            <w:u w:val="single" w:color="0563C1"/>
          </w:rPr>
          <w:t>grandes</w:t>
        </w:r>
      </w:hyperlink>
      <w:hyperlink r:id="rId577">
        <w:r>
          <w:rPr>
            <w:color w:val="0563C1"/>
            <w:u w:val="single" w:color="0563C1"/>
          </w:rPr>
          <w:t>-</w:t>
        </w:r>
      </w:hyperlink>
      <w:hyperlink r:id="rId578">
        <w:r>
          <w:rPr>
            <w:color w:val="0563C1"/>
            <w:u w:val="single" w:color="0563C1"/>
          </w:rPr>
          <w:t>comunidades</w:t>
        </w:r>
      </w:hyperlink>
      <w:hyperlink r:id="rId579">
        <w:r>
          <w:rPr>
            <w:color w:val="0563C1"/>
            <w:u w:val="single" w:color="0563C1"/>
          </w:rPr>
          <w:t>-</w:t>
        </w:r>
      </w:hyperlink>
      <w:hyperlink r:id="rId580">
        <w:r>
          <w:rPr>
            <w:color w:val="0563C1"/>
            <w:u w:val="single" w:color="0563C1"/>
          </w:rPr>
          <w:t>religiosas</w:t>
        </w:r>
      </w:hyperlink>
      <w:hyperlink r:id="rId581">
        <w:r>
          <w:rPr>
            <w:color w:val="0563C1"/>
            <w:u w:val="single" w:color="0563C1"/>
          </w:rPr>
          <w:t>-</w:t>
        </w:r>
      </w:hyperlink>
      <w:hyperlink r:id="rId582">
        <w:r>
          <w:rPr>
            <w:color w:val="0563C1"/>
            <w:u w:val="single" w:color="0563C1"/>
          </w:rPr>
          <w:t>de</w:t>
        </w:r>
      </w:hyperlink>
      <w:hyperlink r:id="rId583"/>
      <w:hyperlink r:id="rId584">
        <w:r>
          <w:rPr>
            <w:color w:val="0563C1"/>
            <w:u w:val="single" w:color="0563C1"/>
          </w:rPr>
          <w:t>china</w:t>
        </w:r>
      </w:hyperlink>
      <w:hyperlink r:id="rId585">
        <w:r>
          <w:rPr>
            <w:color w:val="0563C1"/>
            <w:u w:val="single" w:color="0563C1"/>
          </w:rPr>
          <w:t>-</w:t>
        </w:r>
      </w:hyperlink>
      <w:hyperlink r:id="rId586">
        <w:r>
          <w:rPr>
            <w:color w:val="0563C1"/>
            <w:u w:val="single" w:color="0563C1"/>
          </w:rPr>
          <w:t>publican</w:t>
        </w:r>
      </w:hyperlink>
      <w:hyperlink r:id="rId587">
        <w:r>
          <w:rPr>
            <w:color w:val="0563C1"/>
            <w:u w:val="single" w:color="0563C1"/>
          </w:rPr>
          <w:t>-</w:t>
        </w:r>
      </w:hyperlink>
      <w:hyperlink r:id="rId588">
        <w:r>
          <w:rPr>
            <w:color w:val="0563C1"/>
            <w:u w:val="single" w:color="0563C1"/>
          </w:rPr>
          <w:t>declaracion</w:t>
        </w:r>
      </w:hyperlink>
      <w:hyperlink r:id="rId589">
        <w:r>
          <w:rPr>
            <w:color w:val="0563C1"/>
            <w:u w:val="single" w:color="0563C1"/>
          </w:rPr>
          <w:t>-</w:t>
        </w:r>
      </w:hyperlink>
      <w:hyperlink r:id="rId590">
        <w:r>
          <w:rPr>
            <w:color w:val="0563C1"/>
            <w:u w:val="single" w:color="0563C1"/>
          </w:rPr>
          <w:t>conjunta</w:t>
        </w:r>
      </w:hyperlink>
      <w:hyperlink r:id="rId591">
        <w:r>
          <w:rPr>
            <w:color w:val="0563C1"/>
            <w:u w:val="single" w:color="0563C1"/>
          </w:rPr>
          <w:t>-</w:t>
        </w:r>
      </w:hyperlink>
      <w:hyperlink r:id="rId592">
        <w:r>
          <w:rPr>
            <w:color w:val="0563C1"/>
            <w:u w:val="single" w:color="0563C1"/>
          </w:rPr>
          <w:t>de</w:t>
        </w:r>
      </w:hyperlink>
      <w:hyperlink r:id="rId593">
        <w:r>
          <w:rPr>
            <w:color w:val="0563C1"/>
            <w:u w:val="single" w:color="0563C1"/>
          </w:rPr>
          <w:t>-</w:t>
        </w:r>
      </w:hyperlink>
      <w:hyperlink r:id="rId594">
        <w:r>
          <w:rPr>
            <w:color w:val="0563C1"/>
            <w:u w:val="single" w:color="0563C1"/>
          </w:rPr>
          <w:t>armonia</w:t>
        </w:r>
      </w:hyperlink>
      <w:hyperlink r:id="rId595">
        <w:r>
          <w:rPr>
            <w:color w:val="0563C1"/>
            <w:u w:val="single" w:color="0563C1"/>
          </w:rPr>
          <w:t>-</w:t>
        </w:r>
      </w:hyperlink>
      <w:hyperlink r:id="rId596">
        <w:r>
          <w:rPr>
            <w:color w:val="0563C1"/>
            <w:u w:val="single" w:color="0563C1"/>
          </w:rPr>
          <w:t>interreligiosa</w:t>
        </w:r>
      </w:hyperlink>
      <w:hyperlink r:id="rId597">
        <w:r>
          <w:t xml:space="preserve"> </w:t>
        </w:r>
      </w:hyperlink>
    </w:p>
    <w:p w:rsidR="002802B2" w:rsidRDefault="00915BE7">
      <w:pPr>
        <w:spacing w:after="0" w:line="259" w:lineRule="auto"/>
        <w:ind w:left="0" w:right="0" w:firstLine="0"/>
        <w:jc w:val="left"/>
      </w:pPr>
      <w:r>
        <w:t xml:space="preserve"> </w:t>
      </w:r>
    </w:p>
    <w:p w:rsidR="002802B2" w:rsidRDefault="00915BE7">
      <w:pPr>
        <w:spacing w:after="128" w:line="263" w:lineRule="auto"/>
        <w:ind w:left="-5" w:right="0"/>
        <w:jc w:val="left"/>
      </w:pPr>
      <w:r>
        <w:rPr>
          <w:b/>
        </w:rPr>
        <w:t xml:space="preserve">Ecología </w:t>
      </w:r>
    </w:p>
    <w:p w:rsidR="002802B2" w:rsidRDefault="00915BE7">
      <w:pPr>
        <w:spacing w:after="1" w:line="259" w:lineRule="auto"/>
        <w:ind w:left="0" w:right="0" w:firstLine="0"/>
        <w:jc w:val="left"/>
      </w:pPr>
      <w:r>
        <w:t xml:space="preserve"> </w:t>
      </w:r>
    </w:p>
    <w:p w:rsidR="002802B2" w:rsidRDefault="00915BE7">
      <w:pPr>
        <w:numPr>
          <w:ilvl w:val="0"/>
          <w:numId w:val="21"/>
        </w:numPr>
        <w:spacing w:after="158" w:line="233" w:lineRule="auto"/>
        <w:ind w:right="0" w:hanging="360"/>
        <w:jc w:val="left"/>
      </w:pPr>
      <w:r>
        <w:t xml:space="preserve">Líderes religiosos se unen para luchar contra el cambio climático </w:t>
      </w:r>
      <w:hyperlink r:id="rId598">
        <w:r>
          <w:rPr>
            <w:color w:val="0563C1"/>
            <w:u w:val="single" w:color="0563C1"/>
          </w:rPr>
          <w:t>http://www.europapress.es/epsocial/noticia</w:t>
        </w:r>
      </w:hyperlink>
      <w:hyperlink r:id="rId599">
        <w:r>
          <w:rPr>
            <w:color w:val="0563C1"/>
            <w:u w:val="single" w:color="0563C1"/>
          </w:rPr>
          <w:t>-</w:t>
        </w:r>
      </w:hyperlink>
      <w:hyperlink r:id="rId600">
        <w:r>
          <w:rPr>
            <w:color w:val="0563C1"/>
            <w:u w:val="single" w:color="0563C1"/>
          </w:rPr>
          <w:t>cientificos</w:t>
        </w:r>
      </w:hyperlink>
      <w:hyperlink r:id="rId601">
        <w:r>
          <w:rPr>
            <w:color w:val="0563C1"/>
            <w:u w:val="single" w:color="0563C1"/>
          </w:rPr>
          <w:t>-</w:t>
        </w:r>
      </w:hyperlink>
      <w:hyperlink r:id="rId602">
        <w:r>
          <w:rPr>
            <w:color w:val="0563C1"/>
            <w:u w:val="single" w:color="0563C1"/>
          </w:rPr>
          <w:t>lideres</w:t>
        </w:r>
      </w:hyperlink>
      <w:hyperlink r:id="rId603">
        <w:r>
          <w:rPr>
            <w:color w:val="0563C1"/>
            <w:u w:val="single" w:color="0563C1"/>
          </w:rPr>
          <w:t>-</w:t>
        </w:r>
      </w:hyperlink>
      <w:hyperlink r:id="rId604">
        <w:r>
          <w:rPr>
            <w:color w:val="0563C1"/>
            <w:u w:val="single" w:color="0563C1"/>
          </w:rPr>
          <w:t>religiosos</w:t>
        </w:r>
      </w:hyperlink>
      <w:hyperlink r:id="rId605">
        <w:r>
          <w:rPr>
            <w:color w:val="0563C1"/>
            <w:u w:val="single" w:color="0563C1"/>
          </w:rPr>
          <w:t>-</w:t>
        </w:r>
      </w:hyperlink>
      <w:hyperlink r:id="rId606">
        <w:r>
          <w:rPr>
            <w:color w:val="0563C1"/>
            <w:u w:val="single" w:color="0563C1"/>
          </w:rPr>
          <w:t>unen</w:t>
        </w:r>
      </w:hyperlink>
      <w:hyperlink r:id="rId607"/>
      <w:hyperlink r:id="rId608">
        <w:r>
          <w:rPr>
            <w:color w:val="0563C1"/>
            <w:u w:val="single" w:color="0563C1"/>
          </w:rPr>
          <w:t>luchar</w:t>
        </w:r>
      </w:hyperlink>
      <w:hyperlink r:id="rId609">
        <w:r>
          <w:rPr>
            <w:color w:val="0563C1"/>
            <w:u w:val="single" w:color="0563C1"/>
          </w:rPr>
          <w:t>-</w:t>
        </w:r>
      </w:hyperlink>
      <w:hyperlink r:id="rId610">
        <w:r>
          <w:rPr>
            <w:color w:val="0563C1"/>
            <w:u w:val="single" w:color="0563C1"/>
          </w:rPr>
          <w:t>contra</w:t>
        </w:r>
      </w:hyperlink>
      <w:hyperlink r:id="rId611">
        <w:r>
          <w:rPr>
            <w:color w:val="0563C1"/>
            <w:u w:val="single" w:color="0563C1"/>
          </w:rPr>
          <w:t>-</w:t>
        </w:r>
      </w:hyperlink>
      <w:hyperlink r:id="rId612">
        <w:r>
          <w:rPr>
            <w:color w:val="0563C1"/>
            <w:u w:val="single" w:color="0563C1"/>
          </w:rPr>
          <w:t>cambio</w:t>
        </w:r>
      </w:hyperlink>
      <w:hyperlink r:id="rId613">
        <w:r>
          <w:rPr>
            <w:color w:val="0563C1"/>
            <w:u w:val="single" w:color="0563C1"/>
          </w:rPr>
          <w:t>-</w:t>
        </w:r>
      </w:hyperlink>
      <w:hyperlink r:id="rId614">
        <w:r>
          <w:rPr>
            <w:color w:val="0563C1"/>
            <w:u w:val="single" w:color="0563C1"/>
          </w:rPr>
          <w:t>climatico</w:t>
        </w:r>
      </w:hyperlink>
      <w:hyperlink r:id="rId615">
        <w:r>
          <w:rPr>
            <w:color w:val="0563C1"/>
            <w:u w:val="single" w:color="0563C1"/>
          </w:rPr>
          <w:t>-</w:t>
        </w:r>
      </w:hyperlink>
      <w:hyperlink r:id="rId616">
        <w:r>
          <w:rPr>
            <w:color w:val="0563C1"/>
            <w:u w:val="single" w:color="0563C1"/>
          </w:rPr>
          <w:t>20160622140911.html</w:t>
        </w:r>
      </w:hyperlink>
      <w:hyperlink r:id="rId617">
        <w:r>
          <w:t xml:space="preserve"> </w:t>
        </w:r>
      </w:hyperlink>
    </w:p>
    <w:p w:rsidR="002802B2" w:rsidRDefault="00915BE7">
      <w:pPr>
        <w:spacing w:after="6" w:line="259" w:lineRule="auto"/>
        <w:ind w:left="0" w:right="0" w:firstLine="0"/>
        <w:jc w:val="left"/>
      </w:pPr>
      <w:r>
        <w:t xml:space="preserve"> </w:t>
      </w:r>
    </w:p>
    <w:p w:rsidR="002802B2" w:rsidRDefault="00915BE7">
      <w:pPr>
        <w:numPr>
          <w:ilvl w:val="0"/>
          <w:numId w:val="21"/>
        </w:numPr>
        <w:spacing w:after="168" w:line="225" w:lineRule="auto"/>
        <w:ind w:right="0" w:hanging="360"/>
        <w:jc w:val="left"/>
      </w:pPr>
      <w:r>
        <w:t xml:space="preserve">La conferencia de Copenhague sobre el clima y la Declaración Interreligiosa sobre el cambio climático: un acercamiento a la aportación de las religiones a la crisis atmosférica: </w:t>
      </w:r>
    </w:p>
    <w:p w:rsidR="002802B2" w:rsidRDefault="00915BE7">
      <w:pPr>
        <w:spacing w:after="11" w:line="247" w:lineRule="auto"/>
        <w:ind w:left="355" w:right="0"/>
        <w:jc w:val="left"/>
      </w:pPr>
      <w:hyperlink r:id="rId618">
        <w:r>
          <w:rPr>
            <w:color w:val="0000FF"/>
            <w:u w:val="single" w:color="0000FF"/>
          </w:rPr>
          <w:t>http://www.realinstitutoelcano.org/wps/portal/rielcano_es/co</w:t>
        </w:r>
        <w:r>
          <w:rPr>
            <w:color w:val="0000FF"/>
            <w:u w:val="single" w:color="0000FF"/>
          </w:rPr>
          <w:t>ntenido?WCM_GLOBAL</w:t>
        </w:r>
      </w:hyperlink>
    </w:p>
    <w:p w:rsidR="002802B2" w:rsidRDefault="00915BE7">
      <w:pPr>
        <w:spacing w:after="148" w:line="247" w:lineRule="auto"/>
        <w:ind w:left="355" w:right="0"/>
        <w:jc w:val="left"/>
      </w:pPr>
      <w:hyperlink r:id="rId619">
        <w:r>
          <w:rPr>
            <w:color w:val="0000FF"/>
            <w:u w:val="single" w:color="0000FF"/>
          </w:rPr>
          <w:t xml:space="preserve">_CONTEXT=/elcano/elcano_es/especiales/especial+cambio+climatico/publicaciones </w:t>
        </w:r>
      </w:hyperlink>
      <w:hyperlink r:id="rId620">
        <w:r>
          <w:rPr>
            <w:color w:val="0000FF"/>
            <w:u w:val="single" w:color="0000FF"/>
          </w:rPr>
          <w:t>+rie/ari+y+dt/dt18</w:t>
        </w:r>
      </w:hyperlink>
      <w:hyperlink r:id="rId621">
        <w:r>
          <w:rPr>
            <w:color w:val="0000FF"/>
            <w:u w:val="single" w:color="0000FF"/>
          </w:rPr>
          <w:t>-</w:t>
        </w:r>
      </w:hyperlink>
      <w:hyperlink r:id="rId622">
        <w:r>
          <w:rPr>
            <w:color w:val="0000FF"/>
            <w:u w:val="single" w:color="0000FF"/>
          </w:rPr>
          <w:t>2010</w:t>
        </w:r>
      </w:hyperlink>
      <w:hyperlink r:id="rId623">
        <w:r>
          <w:t xml:space="preserve"> </w:t>
        </w:r>
      </w:hyperlink>
    </w:p>
    <w:p w:rsidR="002802B2" w:rsidRDefault="00915BE7">
      <w:pPr>
        <w:spacing w:after="5" w:line="231" w:lineRule="auto"/>
        <w:ind w:left="0" w:right="8452" w:firstLine="0"/>
        <w:jc w:val="left"/>
      </w:pPr>
      <w:r>
        <w:t xml:space="preserve">  </w:t>
      </w:r>
    </w:p>
    <w:p w:rsidR="002802B2" w:rsidRDefault="00915BE7">
      <w:pPr>
        <w:spacing w:after="166" w:line="263" w:lineRule="auto"/>
        <w:ind w:left="-5" w:right="0"/>
        <w:jc w:val="left"/>
      </w:pPr>
      <w:r>
        <w:rPr>
          <w:b/>
        </w:rPr>
        <w:t xml:space="preserve">Problemas locales o nacionales </w:t>
      </w:r>
    </w:p>
    <w:p w:rsidR="002802B2" w:rsidRDefault="00915BE7">
      <w:pPr>
        <w:numPr>
          <w:ilvl w:val="0"/>
          <w:numId w:val="21"/>
        </w:numPr>
        <w:spacing w:after="158" w:line="233" w:lineRule="auto"/>
        <w:ind w:right="0" w:hanging="360"/>
        <w:jc w:val="left"/>
      </w:pPr>
      <w:r>
        <w:t xml:space="preserve">Los líderes de todas las religiones trabajan por el pueblo hindú: </w:t>
      </w:r>
      <w:hyperlink r:id="rId624">
        <w:r>
          <w:rPr>
            <w:color w:val="0563C1"/>
            <w:u w:val="single" w:color="0563C1"/>
          </w:rPr>
          <w:t>http://www.asianews.it/noticias</w:t>
        </w:r>
      </w:hyperlink>
      <w:hyperlink r:id="rId625">
        <w:r>
          <w:rPr>
            <w:color w:val="0563C1"/>
            <w:u w:val="single" w:color="0563C1"/>
          </w:rPr>
          <w:t>-</w:t>
        </w:r>
      </w:hyperlink>
      <w:hyperlink r:id="rId626">
        <w:r>
          <w:rPr>
            <w:color w:val="0563C1"/>
            <w:u w:val="single" w:color="0563C1"/>
          </w:rPr>
          <w:t>es/Card.</w:t>
        </w:r>
      </w:hyperlink>
      <w:hyperlink r:id="rId627">
        <w:r>
          <w:rPr>
            <w:color w:val="0563C1"/>
            <w:u w:val="single" w:color="0563C1"/>
          </w:rPr>
          <w:t>-</w:t>
        </w:r>
      </w:hyperlink>
      <w:hyperlink r:id="rId628">
        <w:r>
          <w:rPr>
            <w:color w:val="0563C1"/>
            <w:u w:val="single" w:color="0563C1"/>
          </w:rPr>
          <w:t>Gracias.</w:t>
        </w:r>
      </w:hyperlink>
      <w:hyperlink r:id="rId629">
        <w:r>
          <w:rPr>
            <w:color w:val="0563C1"/>
            <w:u w:val="single" w:color="0563C1"/>
          </w:rPr>
          <w:t>-</w:t>
        </w:r>
      </w:hyperlink>
      <w:hyperlink r:id="rId630">
        <w:r>
          <w:rPr>
            <w:color w:val="0563C1"/>
            <w:u w:val="single" w:color="0563C1"/>
          </w:rPr>
          <w:t>Los</w:t>
        </w:r>
      </w:hyperlink>
      <w:hyperlink r:id="rId631">
        <w:r>
          <w:rPr>
            <w:color w:val="0563C1"/>
            <w:u w:val="single" w:color="0563C1"/>
          </w:rPr>
          <w:t>-</w:t>
        </w:r>
      </w:hyperlink>
      <w:hyperlink r:id="rId632">
        <w:r>
          <w:rPr>
            <w:color w:val="0563C1"/>
            <w:u w:val="single" w:color="0563C1"/>
          </w:rPr>
          <w:t>l%C3%ADderes</w:t>
        </w:r>
      </w:hyperlink>
      <w:hyperlink r:id="rId633">
        <w:r>
          <w:rPr>
            <w:color w:val="0563C1"/>
            <w:u w:val="single" w:color="0563C1"/>
          </w:rPr>
          <w:t>-</w:t>
        </w:r>
      </w:hyperlink>
      <w:hyperlink r:id="rId634">
        <w:r>
          <w:rPr>
            <w:color w:val="0563C1"/>
            <w:u w:val="single" w:color="0563C1"/>
          </w:rPr>
          <w:t>de</w:t>
        </w:r>
      </w:hyperlink>
      <w:hyperlink r:id="rId635">
        <w:r>
          <w:rPr>
            <w:color w:val="0563C1"/>
            <w:u w:val="single" w:color="0563C1"/>
          </w:rPr>
          <w:t>-</w:t>
        </w:r>
      </w:hyperlink>
      <w:hyperlink r:id="rId636">
        <w:r>
          <w:rPr>
            <w:color w:val="0563C1"/>
            <w:u w:val="single" w:color="0563C1"/>
          </w:rPr>
          <w:t>todas</w:t>
        </w:r>
      </w:hyperlink>
      <w:hyperlink r:id="rId637"/>
      <w:hyperlink r:id="rId638">
        <w:r>
          <w:rPr>
            <w:color w:val="0563C1"/>
            <w:u w:val="single" w:color="0563C1"/>
          </w:rPr>
          <w:t>las</w:t>
        </w:r>
      </w:hyperlink>
      <w:hyperlink r:id="rId639">
        <w:r>
          <w:rPr>
            <w:color w:val="0563C1"/>
            <w:u w:val="single" w:color="0563C1"/>
          </w:rPr>
          <w:t>-</w:t>
        </w:r>
      </w:hyperlink>
      <w:hyperlink r:id="rId640">
        <w:r>
          <w:rPr>
            <w:color w:val="0563C1"/>
            <w:u w:val="single" w:color="0563C1"/>
          </w:rPr>
          <w:t>religiones</w:t>
        </w:r>
      </w:hyperlink>
      <w:hyperlink r:id="rId641">
        <w:r>
          <w:rPr>
            <w:color w:val="0563C1"/>
            <w:u w:val="single" w:color="0563C1"/>
          </w:rPr>
          <w:t>-</w:t>
        </w:r>
      </w:hyperlink>
      <w:hyperlink r:id="rId642">
        <w:r>
          <w:rPr>
            <w:color w:val="0563C1"/>
            <w:u w:val="single" w:color="0563C1"/>
          </w:rPr>
          <w:t>trabajen</w:t>
        </w:r>
      </w:hyperlink>
      <w:hyperlink r:id="rId643">
        <w:r>
          <w:rPr>
            <w:color w:val="0563C1"/>
            <w:u w:val="single" w:color="0563C1"/>
          </w:rPr>
          <w:t>-</w:t>
        </w:r>
      </w:hyperlink>
      <w:hyperlink r:id="rId644">
        <w:r>
          <w:rPr>
            <w:color w:val="0563C1"/>
            <w:u w:val="single" w:color="0563C1"/>
          </w:rPr>
          <w:t>por</w:t>
        </w:r>
      </w:hyperlink>
      <w:hyperlink r:id="rId645">
        <w:r>
          <w:rPr>
            <w:color w:val="0563C1"/>
            <w:u w:val="single" w:color="0563C1"/>
          </w:rPr>
          <w:t>-</w:t>
        </w:r>
      </w:hyperlink>
      <w:hyperlink r:id="rId646">
        <w:r>
          <w:rPr>
            <w:color w:val="0563C1"/>
            <w:u w:val="single" w:color="0563C1"/>
          </w:rPr>
          <w:t>el</w:t>
        </w:r>
      </w:hyperlink>
      <w:hyperlink r:id="rId647">
        <w:r>
          <w:rPr>
            <w:color w:val="0563C1"/>
            <w:u w:val="single" w:color="0563C1"/>
          </w:rPr>
          <w:t>-</w:t>
        </w:r>
      </w:hyperlink>
      <w:hyperlink r:id="rId648">
        <w:r>
          <w:rPr>
            <w:color w:val="0563C1"/>
            <w:u w:val="single" w:color="0563C1"/>
          </w:rPr>
          <w:t>pueblo</w:t>
        </w:r>
      </w:hyperlink>
      <w:hyperlink r:id="rId649">
        <w:r>
          <w:rPr>
            <w:color w:val="0563C1"/>
            <w:u w:val="single" w:color="0563C1"/>
          </w:rPr>
          <w:t>-</w:t>
        </w:r>
      </w:hyperlink>
      <w:hyperlink r:id="rId650">
        <w:r>
          <w:rPr>
            <w:color w:val="0563C1"/>
            <w:u w:val="single" w:color="0563C1"/>
          </w:rPr>
          <w:t>hind%C3%BA</w:t>
        </w:r>
      </w:hyperlink>
      <w:hyperlink r:id="rId651">
        <w:r>
          <w:rPr>
            <w:color w:val="0563C1"/>
            <w:u w:val="single" w:color="0563C1"/>
          </w:rPr>
          <w:t>-</w:t>
        </w:r>
      </w:hyperlink>
      <w:hyperlink r:id="rId652">
        <w:r>
          <w:rPr>
            <w:color w:val="0563C1"/>
            <w:u w:val="single" w:color="0563C1"/>
          </w:rPr>
          <w:t>32218.html</w:t>
        </w:r>
      </w:hyperlink>
      <w:hyperlink r:id="rId653">
        <w:r>
          <w:t xml:space="preserve"> </w:t>
        </w:r>
      </w:hyperlink>
    </w:p>
    <w:p w:rsidR="002802B2" w:rsidRDefault="00915BE7">
      <w:pPr>
        <w:spacing w:after="1" w:line="259" w:lineRule="auto"/>
        <w:ind w:left="0" w:right="0" w:firstLine="0"/>
        <w:jc w:val="left"/>
      </w:pPr>
      <w:r>
        <w:t xml:space="preserve"> </w:t>
      </w:r>
    </w:p>
    <w:p w:rsidR="002802B2" w:rsidRDefault="00915BE7">
      <w:pPr>
        <w:numPr>
          <w:ilvl w:val="0"/>
          <w:numId w:val="21"/>
        </w:numPr>
        <w:spacing w:after="168" w:line="225" w:lineRule="auto"/>
        <w:ind w:right="0" w:hanging="360"/>
        <w:jc w:val="left"/>
      </w:pPr>
      <w:r>
        <w:t xml:space="preserve">El papel de los líderes religiosos en la prevención de la incitación que puede conducir a crímenes atroces (Alianza con las Naciones Unidas contra el Genocidio) </w:t>
      </w:r>
    </w:p>
    <w:p w:rsidR="002802B2" w:rsidRDefault="00915BE7">
      <w:pPr>
        <w:spacing w:after="158" w:line="233" w:lineRule="auto"/>
        <w:ind w:left="730" w:right="0"/>
        <w:jc w:val="left"/>
      </w:pPr>
      <w:hyperlink r:id="rId654">
        <w:r>
          <w:rPr>
            <w:color w:val="0563C1"/>
            <w:u w:val="single" w:color="0563C1"/>
          </w:rPr>
          <w:t>https://www.kaiciid.org/es/qu%C3%A9</w:t>
        </w:r>
      </w:hyperlink>
      <w:hyperlink r:id="rId655">
        <w:r>
          <w:rPr>
            <w:color w:val="0563C1"/>
            <w:u w:val="single" w:color="0563C1"/>
          </w:rPr>
          <w:t>-</w:t>
        </w:r>
      </w:hyperlink>
      <w:hyperlink r:id="rId656">
        <w:r>
          <w:rPr>
            <w:color w:val="0563C1"/>
            <w:u w:val="single" w:color="0563C1"/>
          </w:rPr>
          <w:t>hacemos/</w:t>
        </w:r>
        <w:r>
          <w:rPr>
            <w:color w:val="0563C1"/>
            <w:u w:val="single" w:color="0563C1"/>
          </w:rPr>
          <w:t>el</w:t>
        </w:r>
      </w:hyperlink>
      <w:hyperlink r:id="rId657">
        <w:r>
          <w:rPr>
            <w:color w:val="0563C1"/>
            <w:u w:val="single" w:color="0563C1"/>
          </w:rPr>
          <w:t>-</w:t>
        </w:r>
      </w:hyperlink>
      <w:hyperlink r:id="rId658">
        <w:r>
          <w:rPr>
            <w:color w:val="0563C1"/>
            <w:u w:val="single" w:color="0563C1"/>
          </w:rPr>
          <w:t>papel</w:t>
        </w:r>
      </w:hyperlink>
      <w:hyperlink r:id="rId659">
        <w:r>
          <w:rPr>
            <w:color w:val="0563C1"/>
            <w:u w:val="single" w:color="0563C1"/>
          </w:rPr>
          <w:t>-</w:t>
        </w:r>
      </w:hyperlink>
      <w:hyperlink r:id="rId660">
        <w:r>
          <w:rPr>
            <w:color w:val="0563C1"/>
            <w:u w:val="single" w:color="0563C1"/>
          </w:rPr>
          <w:t>de</w:t>
        </w:r>
      </w:hyperlink>
      <w:hyperlink r:id="rId661">
        <w:r>
          <w:rPr>
            <w:color w:val="0563C1"/>
            <w:u w:val="single" w:color="0563C1"/>
          </w:rPr>
          <w:t>-</w:t>
        </w:r>
      </w:hyperlink>
      <w:hyperlink r:id="rId662">
        <w:r>
          <w:rPr>
            <w:color w:val="0563C1"/>
            <w:u w:val="single" w:color="0563C1"/>
          </w:rPr>
          <w:t>los</w:t>
        </w:r>
      </w:hyperlink>
      <w:hyperlink r:id="rId663"/>
      <w:hyperlink r:id="rId664">
        <w:r>
          <w:rPr>
            <w:color w:val="0563C1"/>
            <w:u w:val="single" w:color="0563C1"/>
          </w:rPr>
          <w:t>l%C3%ADderes</w:t>
        </w:r>
      </w:hyperlink>
      <w:hyperlink r:id="rId665">
        <w:r>
          <w:rPr>
            <w:color w:val="0563C1"/>
            <w:u w:val="single" w:color="0563C1"/>
          </w:rPr>
          <w:t>-</w:t>
        </w:r>
      </w:hyperlink>
      <w:hyperlink r:id="rId666">
        <w:r>
          <w:rPr>
            <w:color w:val="0563C1"/>
            <w:u w:val="single" w:color="0563C1"/>
          </w:rPr>
          <w:t>religiosos</w:t>
        </w:r>
      </w:hyperlink>
      <w:hyperlink r:id="rId667">
        <w:r>
          <w:rPr>
            <w:color w:val="0563C1"/>
            <w:u w:val="single" w:color="0563C1"/>
          </w:rPr>
          <w:t>-</w:t>
        </w:r>
      </w:hyperlink>
      <w:hyperlink r:id="rId668">
        <w:r>
          <w:rPr>
            <w:color w:val="0563C1"/>
            <w:u w:val="single" w:color="0563C1"/>
          </w:rPr>
          <w:t>en</w:t>
        </w:r>
      </w:hyperlink>
      <w:hyperlink r:id="rId669">
        <w:r>
          <w:rPr>
            <w:color w:val="0563C1"/>
            <w:u w:val="single" w:color="0563C1"/>
          </w:rPr>
          <w:t>-</w:t>
        </w:r>
      </w:hyperlink>
      <w:hyperlink r:id="rId670">
        <w:r>
          <w:rPr>
            <w:color w:val="0563C1"/>
            <w:u w:val="single" w:color="0563C1"/>
          </w:rPr>
          <w:t>la</w:t>
        </w:r>
      </w:hyperlink>
      <w:hyperlink r:id="rId671">
        <w:r>
          <w:rPr>
            <w:color w:val="0563C1"/>
            <w:u w:val="single" w:color="0563C1"/>
          </w:rPr>
          <w:t>-</w:t>
        </w:r>
      </w:hyperlink>
      <w:hyperlink r:id="rId672">
        <w:r>
          <w:rPr>
            <w:color w:val="0563C1"/>
            <w:u w:val="single" w:color="0563C1"/>
          </w:rPr>
          <w:t>prevenci%C3%B3n</w:t>
        </w:r>
      </w:hyperlink>
      <w:hyperlink r:id="rId673">
        <w:r>
          <w:rPr>
            <w:color w:val="0563C1"/>
            <w:u w:val="single" w:color="0563C1"/>
          </w:rPr>
          <w:t>-</w:t>
        </w:r>
      </w:hyperlink>
      <w:hyperlink r:id="rId674">
        <w:r>
          <w:rPr>
            <w:color w:val="0563C1"/>
            <w:u w:val="single" w:color="0563C1"/>
          </w:rPr>
          <w:t>de</w:t>
        </w:r>
      </w:hyperlink>
      <w:hyperlink r:id="rId675">
        <w:r>
          <w:rPr>
            <w:color w:val="0563C1"/>
            <w:u w:val="single" w:color="0563C1"/>
          </w:rPr>
          <w:t>-</w:t>
        </w:r>
      </w:hyperlink>
      <w:hyperlink r:id="rId676">
        <w:r>
          <w:rPr>
            <w:color w:val="0563C1"/>
            <w:u w:val="single" w:color="0563C1"/>
          </w:rPr>
          <w:t>la</w:t>
        </w:r>
      </w:hyperlink>
      <w:hyperlink r:id="rId677">
        <w:r>
          <w:rPr>
            <w:color w:val="0563C1"/>
            <w:u w:val="single" w:color="0563C1"/>
          </w:rPr>
          <w:t>-</w:t>
        </w:r>
      </w:hyperlink>
      <w:hyperlink r:id="rId678">
        <w:r>
          <w:rPr>
            <w:color w:val="0563C1"/>
            <w:u w:val="single" w:color="0563C1"/>
          </w:rPr>
          <w:t>incitaci%C3%B3n</w:t>
        </w:r>
      </w:hyperlink>
      <w:hyperlink r:id="rId679"/>
      <w:hyperlink r:id="rId680">
        <w:r>
          <w:rPr>
            <w:color w:val="0563C1"/>
            <w:u w:val="single" w:color="0563C1"/>
          </w:rPr>
          <w:t>que</w:t>
        </w:r>
      </w:hyperlink>
      <w:hyperlink r:id="rId681">
        <w:r>
          <w:rPr>
            <w:color w:val="0563C1"/>
            <w:u w:val="single" w:color="0563C1"/>
          </w:rPr>
          <w:t>-</w:t>
        </w:r>
      </w:hyperlink>
      <w:hyperlink r:id="rId682">
        <w:r>
          <w:rPr>
            <w:color w:val="0563C1"/>
            <w:u w:val="single" w:color="0563C1"/>
          </w:rPr>
          <w:t>puede</w:t>
        </w:r>
      </w:hyperlink>
      <w:hyperlink r:id="rId683">
        <w:r>
          <w:rPr>
            <w:color w:val="0563C1"/>
            <w:u w:val="single" w:color="0563C1"/>
          </w:rPr>
          <w:t>-</w:t>
        </w:r>
      </w:hyperlink>
      <w:hyperlink r:id="rId684">
        <w:r>
          <w:rPr>
            <w:color w:val="0563C1"/>
            <w:u w:val="single" w:color="0563C1"/>
          </w:rPr>
          <w:t>conducir</w:t>
        </w:r>
      </w:hyperlink>
      <w:hyperlink r:id="rId685">
        <w:r>
          <w:t xml:space="preserve"> </w:t>
        </w:r>
      </w:hyperlink>
    </w:p>
    <w:p w:rsidR="002802B2" w:rsidRDefault="00915BE7">
      <w:pPr>
        <w:spacing w:after="0" w:line="259" w:lineRule="auto"/>
        <w:ind w:left="0" w:right="0" w:firstLine="0"/>
        <w:jc w:val="left"/>
      </w:pPr>
      <w:r>
        <w:t xml:space="preserve"> </w:t>
      </w:r>
    </w:p>
    <w:p w:rsidR="002802B2" w:rsidRDefault="00915BE7">
      <w:pPr>
        <w:spacing w:after="166" w:line="263" w:lineRule="auto"/>
        <w:ind w:left="-5" w:right="0"/>
        <w:jc w:val="left"/>
      </w:pPr>
      <w:r>
        <w:rPr>
          <w:b/>
        </w:rPr>
        <w:t xml:space="preserve">Infancia </w:t>
      </w:r>
    </w:p>
    <w:p w:rsidR="002802B2" w:rsidRDefault="00915BE7">
      <w:pPr>
        <w:numPr>
          <w:ilvl w:val="0"/>
          <w:numId w:val="21"/>
        </w:numPr>
        <w:spacing w:after="148" w:line="247" w:lineRule="auto"/>
        <w:ind w:right="0" w:hanging="360"/>
        <w:jc w:val="left"/>
      </w:pPr>
      <w:r>
        <w:lastRenderedPageBreak/>
        <w:t>El Foro Mundial de Religiones por la infancia reunirá</w:t>
      </w:r>
      <w:r>
        <w:t xml:space="preserve"> </w:t>
      </w:r>
      <w:r>
        <w:t xml:space="preserve">a 400 líderes en Panamá: </w:t>
      </w:r>
      <w:hyperlink r:id="rId686">
        <w:r>
          <w:rPr>
            <w:color w:val="0000FF"/>
            <w:u w:val="single" w:color="0000FF"/>
          </w:rPr>
          <w:t>http://www.eldiario.es/sociedad/Foro</w:t>
        </w:r>
      </w:hyperlink>
      <w:hyperlink r:id="rId687">
        <w:r>
          <w:rPr>
            <w:color w:val="0000FF"/>
            <w:u w:val="single" w:color="0000FF"/>
          </w:rPr>
          <w:t>-</w:t>
        </w:r>
      </w:hyperlink>
      <w:hyperlink r:id="rId688">
        <w:r>
          <w:rPr>
            <w:color w:val="0000FF"/>
            <w:u w:val="single" w:color="0000FF"/>
          </w:rPr>
          <w:t>Mun</w:t>
        </w:r>
        <w:r>
          <w:rPr>
            <w:color w:val="0000FF"/>
            <w:u w:val="single" w:color="0000FF"/>
          </w:rPr>
          <w:t>dial</w:t>
        </w:r>
      </w:hyperlink>
      <w:hyperlink r:id="rId689">
        <w:r>
          <w:rPr>
            <w:color w:val="0000FF"/>
            <w:u w:val="single" w:color="0000FF"/>
          </w:rPr>
          <w:t>-</w:t>
        </w:r>
      </w:hyperlink>
      <w:hyperlink r:id="rId690">
        <w:r>
          <w:rPr>
            <w:color w:val="0000FF"/>
            <w:u w:val="single" w:color="0000FF"/>
          </w:rPr>
          <w:t>Religiones</w:t>
        </w:r>
      </w:hyperlink>
      <w:hyperlink r:id="rId691">
        <w:r>
          <w:rPr>
            <w:color w:val="0000FF"/>
            <w:u w:val="single" w:color="0000FF"/>
          </w:rPr>
          <w:t>-</w:t>
        </w:r>
      </w:hyperlink>
      <w:hyperlink r:id="rId692">
        <w:r>
          <w:rPr>
            <w:color w:val="0000FF"/>
            <w:u w:val="single" w:color="0000FF"/>
          </w:rPr>
          <w:t>infancia</w:t>
        </w:r>
      </w:hyperlink>
      <w:hyperlink r:id="rId693"/>
      <w:hyperlink r:id="rId694">
        <w:r>
          <w:rPr>
            <w:color w:val="0000FF"/>
            <w:u w:val="single" w:color="0000FF"/>
          </w:rPr>
          <w:t>Panama_0_635886434.html</w:t>
        </w:r>
      </w:hyperlink>
      <w:hyperlink r:id="rId695">
        <w:r>
          <w:rPr>
            <w:color w:val="0563C1"/>
          </w:rPr>
          <w:t xml:space="preserve"> </w:t>
        </w:r>
      </w:hyperlink>
    </w:p>
    <w:p w:rsidR="002802B2" w:rsidRDefault="00915BE7">
      <w:pPr>
        <w:spacing w:after="164" w:line="259" w:lineRule="auto"/>
        <w:ind w:left="706" w:right="0" w:firstLine="0"/>
        <w:jc w:val="left"/>
      </w:pPr>
      <w:r>
        <w:t xml:space="preserve"> </w:t>
      </w:r>
    </w:p>
    <w:p w:rsidR="002802B2" w:rsidRDefault="00915BE7">
      <w:pPr>
        <w:numPr>
          <w:ilvl w:val="0"/>
          <w:numId w:val="21"/>
        </w:numPr>
        <w:spacing w:after="0" w:line="376" w:lineRule="auto"/>
        <w:ind w:right="0" w:hanging="360"/>
        <w:jc w:val="left"/>
      </w:pPr>
      <w:r>
        <w:t xml:space="preserve">El diálogo intercultural e interreligioso de Barcelona </w:t>
      </w:r>
      <w:hyperlink r:id="rId696">
        <w:r>
          <w:rPr>
            <w:color w:val="0563C1"/>
            <w:u w:val="single" w:color="0563C1"/>
          </w:rPr>
          <w:t>http://www.exteriores.gob.es/Porta</w:t>
        </w:r>
        <w:r>
          <w:rPr>
            <w:color w:val="0563C1"/>
            <w:u w:val="single" w:color="0563C1"/>
          </w:rPr>
          <w:t>l/es/SalaDePrensa/NotasDePrensa/Paginas/201</w:t>
        </w:r>
      </w:hyperlink>
    </w:p>
    <w:p w:rsidR="002802B2" w:rsidRDefault="00915BE7">
      <w:pPr>
        <w:spacing w:after="158" w:line="233" w:lineRule="auto"/>
        <w:ind w:left="730" w:right="0"/>
        <w:jc w:val="left"/>
      </w:pPr>
      <w:hyperlink r:id="rId697">
        <w:r>
          <w:rPr>
            <w:color w:val="0563C1"/>
            <w:u w:val="single" w:color="0563C1"/>
          </w:rPr>
          <w:t>5_NOTAS_P/20150721_NOTA176.aspx</w:t>
        </w:r>
      </w:hyperlink>
      <w:hyperlink r:id="rId698">
        <w:r>
          <w:t xml:space="preserve"> </w:t>
        </w:r>
      </w:hyperlink>
    </w:p>
    <w:p w:rsidR="002802B2" w:rsidRDefault="00915BE7">
      <w:pPr>
        <w:spacing w:after="0" w:line="259" w:lineRule="auto"/>
        <w:ind w:left="0" w:right="0" w:firstLine="0"/>
        <w:jc w:val="left"/>
      </w:pPr>
      <w:r>
        <w:t xml:space="preserve"> </w:t>
      </w:r>
    </w:p>
    <w:p w:rsidR="002802B2" w:rsidRDefault="00915BE7">
      <w:pPr>
        <w:spacing w:after="128" w:line="263" w:lineRule="auto"/>
        <w:ind w:left="-5" w:right="0"/>
        <w:jc w:val="left"/>
      </w:pPr>
      <w:r>
        <w:rPr>
          <w:b/>
        </w:rPr>
        <w:t xml:space="preserve"> Corrupción </w:t>
      </w:r>
    </w:p>
    <w:p w:rsidR="002802B2" w:rsidRDefault="00915BE7">
      <w:pPr>
        <w:spacing w:after="0" w:line="259" w:lineRule="auto"/>
        <w:ind w:left="0" w:right="0" w:firstLine="0"/>
        <w:jc w:val="left"/>
      </w:pPr>
      <w:r>
        <w:t xml:space="preserve"> </w:t>
      </w:r>
    </w:p>
    <w:p w:rsidR="002802B2" w:rsidRDefault="00915BE7">
      <w:pPr>
        <w:spacing w:after="158" w:line="233" w:lineRule="auto"/>
        <w:ind w:right="0"/>
        <w:jc w:val="left"/>
      </w:pPr>
      <w:hyperlink r:id="rId699">
        <w:r>
          <w:rPr>
            <w:color w:val="0563C1"/>
            <w:u w:val="single" w:color="0563C1"/>
          </w:rPr>
          <w:t>http://www.ellitoral.com.ar/475857/Se</w:t>
        </w:r>
      </w:hyperlink>
      <w:hyperlink r:id="rId700">
        <w:r>
          <w:rPr>
            <w:color w:val="0563C1"/>
            <w:u w:val="single" w:color="0563C1"/>
          </w:rPr>
          <w:t>-</w:t>
        </w:r>
      </w:hyperlink>
      <w:hyperlink r:id="rId701">
        <w:r>
          <w:rPr>
            <w:color w:val="0563C1"/>
            <w:u w:val="single" w:color="0563C1"/>
          </w:rPr>
          <w:t>cumplio</w:t>
        </w:r>
      </w:hyperlink>
      <w:hyperlink r:id="rId702">
        <w:r>
          <w:rPr>
            <w:color w:val="0563C1"/>
            <w:u w:val="single" w:color="0563C1"/>
          </w:rPr>
          <w:t>--</w:t>
        </w:r>
      </w:hyperlink>
      <w:hyperlink r:id="rId703">
        <w:r>
          <w:rPr>
            <w:color w:val="0563C1"/>
            <w:u w:val="single" w:color="0563C1"/>
          </w:rPr>
          <w:t>un</w:t>
        </w:r>
      </w:hyperlink>
      <w:hyperlink r:id="rId704">
        <w:r>
          <w:rPr>
            <w:color w:val="0563C1"/>
            <w:u w:val="single" w:color="0563C1"/>
          </w:rPr>
          <w:t>-</w:t>
        </w:r>
      </w:hyperlink>
      <w:hyperlink r:id="rId705">
        <w:r>
          <w:rPr>
            <w:color w:val="0563C1"/>
            <w:u w:val="single" w:color="0563C1"/>
          </w:rPr>
          <w:t>ano</w:t>
        </w:r>
      </w:hyperlink>
      <w:hyperlink r:id="rId706">
        <w:r>
          <w:rPr>
            <w:color w:val="0563C1"/>
            <w:u w:val="single" w:color="0563C1"/>
          </w:rPr>
          <w:t>-</w:t>
        </w:r>
      </w:hyperlink>
      <w:hyperlink r:id="rId707">
        <w:r>
          <w:rPr>
            <w:color w:val="0563C1"/>
            <w:u w:val="single" w:color="0563C1"/>
          </w:rPr>
          <w:t>del</w:t>
        </w:r>
      </w:hyperlink>
      <w:hyperlink r:id="rId708">
        <w:r>
          <w:rPr>
            <w:color w:val="0563C1"/>
            <w:u w:val="single" w:color="0563C1"/>
          </w:rPr>
          <w:t>-</w:t>
        </w:r>
      </w:hyperlink>
      <w:hyperlink r:id="rId709">
        <w:r>
          <w:rPr>
            <w:color w:val="0563C1"/>
            <w:u w:val="single" w:color="0563C1"/>
          </w:rPr>
          <w:t>acta</w:t>
        </w:r>
      </w:hyperlink>
      <w:hyperlink r:id="rId710">
        <w:r>
          <w:rPr>
            <w:color w:val="0563C1"/>
            <w:u w:val="single" w:color="0563C1"/>
          </w:rPr>
          <w:t>-</w:t>
        </w:r>
      </w:hyperlink>
      <w:hyperlink r:id="rId711">
        <w:r>
          <w:rPr>
            <w:color w:val="0563C1"/>
            <w:u w:val="single" w:color="0563C1"/>
          </w:rPr>
          <w:t>de</w:t>
        </w:r>
      </w:hyperlink>
      <w:hyperlink r:id="rId712">
        <w:r>
          <w:rPr>
            <w:color w:val="0563C1"/>
            <w:u w:val="single" w:color="0563C1"/>
          </w:rPr>
          <w:t>-</w:t>
        </w:r>
      </w:hyperlink>
      <w:hyperlink r:id="rId713">
        <w:r>
          <w:rPr>
            <w:color w:val="0563C1"/>
            <w:u w:val="single" w:color="0563C1"/>
          </w:rPr>
          <w:t>compromiso</w:t>
        </w:r>
      </w:hyperlink>
      <w:hyperlink r:id="rId714"/>
      <w:hyperlink r:id="rId715">
        <w:r>
          <w:rPr>
            <w:color w:val="0563C1"/>
            <w:u w:val="single" w:color="0563C1"/>
          </w:rPr>
          <w:t>firmada</w:t>
        </w:r>
      </w:hyperlink>
      <w:hyperlink r:id="rId716">
        <w:r>
          <w:rPr>
            <w:color w:val="0563C1"/>
            <w:u w:val="single" w:color="0563C1"/>
          </w:rPr>
          <w:t>-</w:t>
        </w:r>
      </w:hyperlink>
      <w:hyperlink r:id="rId717">
        <w:r>
          <w:rPr>
            <w:color w:val="0563C1"/>
            <w:u w:val="single" w:color="0563C1"/>
          </w:rPr>
          <w:t>por</w:t>
        </w:r>
      </w:hyperlink>
      <w:hyperlink r:id="rId718">
        <w:r>
          <w:rPr>
            <w:color w:val="0563C1"/>
            <w:u w:val="single" w:color="0563C1"/>
          </w:rPr>
          <w:t>-</w:t>
        </w:r>
      </w:hyperlink>
      <w:hyperlink r:id="rId719">
        <w:r>
          <w:rPr>
            <w:color w:val="0563C1"/>
            <w:u w:val="single" w:color="0563C1"/>
          </w:rPr>
          <w:t>la</w:t>
        </w:r>
      </w:hyperlink>
      <w:hyperlink r:id="rId720">
        <w:r>
          <w:rPr>
            <w:color w:val="0563C1"/>
            <w:u w:val="single" w:color="0563C1"/>
          </w:rPr>
          <w:t>-</w:t>
        </w:r>
      </w:hyperlink>
      <w:hyperlink r:id="rId721">
        <w:r>
          <w:rPr>
            <w:color w:val="0563C1"/>
            <w:u w:val="single" w:color="0563C1"/>
          </w:rPr>
          <w:t>dirigencia</w:t>
        </w:r>
      </w:hyperlink>
      <w:hyperlink r:id="rId722">
        <w:r>
          <w:rPr>
            <w:color w:val="0563C1"/>
            <w:u w:val="single" w:color="0563C1"/>
          </w:rPr>
          <w:t>-</w:t>
        </w:r>
      </w:hyperlink>
      <w:hyperlink r:id="rId723">
        <w:r>
          <w:rPr>
            <w:color w:val="0563C1"/>
            <w:u w:val="single" w:color="0563C1"/>
          </w:rPr>
          <w:t>politica</w:t>
        </w:r>
      </w:hyperlink>
      <w:hyperlink r:id="rId724">
        <w:r>
          <w:t xml:space="preserve"> </w:t>
        </w:r>
      </w:hyperlink>
    </w:p>
    <w:p w:rsidR="002802B2" w:rsidRDefault="00915BE7">
      <w:pPr>
        <w:spacing w:after="0" w:line="259" w:lineRule="auto"/>
        <w:ind w:left="0" w:right="0" w:firstLine="0"/>
        <w:jc w:val="left"/>
      </w:pPr>
      <w:r>
        <w:t xml:space="preserve"> </w:t>
      </w:r>
    </w:p>
    <w:p w:rsidR="002802B2" w:rsidRDefault="00915BE7">
      <w:pPr>
        <w:spacing w:after="166" w:line="263" w:lineRule="auto"/>
        <w:ind w:left="-5" w:right="0"/>
        <w:jc w:val="left"/>
      </w:pPr>
      <w:r>
        <w:rPr>
          <w:b/>
        </w:rPr>
        <w:t xml:space="preserve"> Terrorismo </w:t>
      </w:r>
    </w:p>
    <w:p w:rsidR="002802B2" w:rsidRDefault="00915BE7">
      <w:pPr>
        <w:numPr>
          <w:ilvl w:val="0"/>
          <w:numId w:val="21"/>
        </w:numPr>
        <w:spacing w:after="0"/>
        <w:ind w:right="0" w:hanging="360"/>
        <w:jc w:val="left"/>
      </w:pPr>
      <w:r>
        <w:t xml:space="preserve">Decenas de confesiones religiosas condenan unidas el terrorismo desde </w:t>
      </w:r>
      <w:r>
        <w:t xml:space="preserve">Barcelona:  </w:t>
      </w:r>
    </w:p>
    <w:p w:rsidR="002802B2" w:rsidRDefault="00915BE7">
      <w:pPr>
        <w:spacing w:after="158" w:line="233" w:lineRule="auto"/>
        <w:ind w:left="730" w:right="0"/>
        <w:jc w:val="left"/>
      </w:pPr>
      <w:hyperlink r:id="rId725">
        <w:r>
          <w:rPr>
            <w:color w:val="0563C1"/>
            <w:u w:val="single" w:color="0563C1"/>
          </w:rPr>
          <w:t>http://www.elmundo.es/cataluna/2017/08/24/599f2228468aebce598b4598.html</w:t>
        </w:r>
      </w:hyperlink>
      <w:hyperlink r:id="rId726">
        <w:r>
          <w:t xml:space="preserve"> </w:t>
        </w:r>
      </w:hyperlink>
    </w:p>
    <w:p w:rsidR="002802B2" w:rsidRDefault="00915BE7">
      <w:pPr>
        <w:spacing w:after="6" w:line="259" w:lineRule="auto"/>
        <w:ind w:left="0" w:right="0" w:firstLine="0"/>
        <w:jc w:val="left"/>
      </w:pPr>
      <w:r>
        <w:t xml:space="preserve"> </w:t>
      </w:r>
    </w:p>
    <w:p w:rsidR="002802B2" w:rsidRDefault="00915BE7">
      <w:pPr>
        <w:numPr>
          <w:ilvl w:val="0"/>
          <w:numId w:val="21"/>
        </w:numPr>
        <w:spacing w:after="162" w:line="232" w:lineRule="auto"/>
        <w:ind w:right="0" w:hanging="360"/>
        <w:jc w:val="left"/>
      </w:pPr>
      <w:r>
        <w:t xml:space="preserve">Una treintena de organizaciones religiosas condenan los atentados y la manipulación religiosa: </w:t>
      </w:r>
      <w:hyperlink r:id="rId727">
        <w:r>
          <w:rPr>
            <w:color w:val="0563C1"/>
            <w:u w:val="single" w:color="0563C1"/>
          </w:rPr>
          <w:t>http://www.europapress.es/sociedad/noticia</w:t>
        </w:r>
      </w:hyperlink>
      <w:hyperlink r:id="rId728">
        <w:r>
          <w:rPr>
            <w:color w:val="0563C1"/>
            <w:u w:val="single" w:color="0563C1"/>
          </w:rPr>
          <w:t>-</w:t>
        </w:r>
      </w:hyperlink>
      <w:hyperlink r:id="rId729">
        <w:r>
          <w:rPr>
            <w:color w:val="0563C1"/>
            <w:u w:val="single" w:color="0563C1"/>
          </w:rPr>
          <w:t>treintena</w:t>
        </w:r>
      </w:hyperlink>
      <w:hyperlink r:id="rId730">
        <w:r>
          <w:rPr>
            <w:color w:val="0563C1"/>
            <w:u w:val="single" w:color="0563C1"/>
          </w:rPr>
          <w:t>-</w:t>
        </w:r>
      </w:hyperlink>
      <w:hyperlink r:id="rId731">
        <w:r>
          <w:rPr>
            <w:color w:val="0563C1"/>
            <w:u w:val="single" w:color="0563C1"/>
          </w:rPr>
          <w:t>organizaciones</w:t>
        </w:r>
      </w:hyperlink>
      <w:hyperlink r:id="rId732">
        <w:r>
          <w:rPr>
            <w:color w:val="0563C1"/>
            <w:u w:val="single" w:color="0563C1"/>
          </w:rPr>
          <w:t>-</w:t>
        </w:r>
      </w:hyperlink>
      <w:hyperlink r:id="rId733">
        <w:r>
          <w:rPr>
            <w:color w:val="0563C1"/>
            <w:u w:val="single" w:color="0563C1"/>
          </w:rPr>
          <w:t>religiosas</w:t>
        </w:r>
      </w:hyperlink>
      <w:hyperlink r:id="rId734"/>
      <w:hyperlink r:id="rId735">
        <w:r>
          <w:rPr>
            <w:color w:val="0563C1"/>
            <w:u w:val="single" w:color="0563C1"/>
          </w:rPr>
          <w:t>condenan</w:t>
        </w:r>
      </w:hyperlink>
      <w:hyperlink r:id="rId736">
        <w:r>
          <w:rPr>
            <w:color w:val="0563C1"/>
            <w:u w:val="single" w:color="0563C1"/>
          </w:rPr>
          <w:t>-</w:t>
        </w:r>
      </w:hyperlink>
      <w:hyperlink r:id="rId737">
        <w:r>
          <w:rPr>
            <w:color w:val="0563C1"/>
            <w:u w:val="single" w:color="0563C1"/>
          </w:rPr>
          <w:t>atentados</w:t>
        </w:r>
      </w:hyperlink>
      <w:hyperlink r:id="rId738">
        <w:r>
          <w:rPr>
            <w:color w:val="0563C1"/>
            <w:u w:val="single" w:color="0563C1"/>
          </w:rPr>
          <w:t>-</w:t>
        </w:r>
      </w:hyperlink>
      <w:hyperlink r:id="rId739">
        <w:r>
          <w:rPr>
            <w:color w:val="0563C1"/>
            <w:u w:val="single" w:color="0563C1"/>
          </w:rPr>
          <w:t>manipulacion</w:t>
        </w:r>
      </w:hyperlink>
      <w:hyperlink r:id="rId740">
        <w:r>
          <w:rPr>
            <w:color w:val="0563C1"/>
            <w:u w:val="single" w:color="0563C1"/>
          </w:rPr>
          <w:t>-</w:t>
        </w:r>
      </w:hyperlink>
      <w:hyperlink r:id="rId741">
        <w:r>
          <w:rPr>
            <w:color w:val="0563C1"/>
            <w:u w:val="single" w:color="0563C1"/>
          </w:rPr>
          <w:t>religion</w:t>
        </w:r>
      </w:hyperlink>
      <w:hyperlink r:id="rId742">
        <w:r>
          <w:rPr>
            <w:color w:val="0563C1"/>
            <w:u w:val="single" w:color="0563C1"/>
          </w:rPr>
          <w:t>-</w:t>
        </w:r>
      </w:hyperlink>
      <w:hyperlink r:id="rId743">
        <w:r>
          <w:rPr>
            <w:color w:val="0563C1"/>
            <w:u w:val="single" w:color="0563C1"/>
          </w:rPr>
          <w:t>20170821175423.html</w:t>
        </w:r>
      </w:hyperlink>
      <w:hyperlink r:id="rId744">
        <w:r>
          <w:t xml:space="preserve"> </w:t>
        </w:r>
      </w:hyperlink>
    </w:p>
    <w:p w:rsidR="002802B2" w:rsidRDefault="00915BE7">
      <w:pPr>
        <w:spacing w:after="7" w:line="259" w:lineRule="auto"/>
        <w:ind w:left="0" w:right="0" w:firstLine="0"/>
        <w:jc w:val="left"/>
      </w:pPr>
      <w:r>
        <w:t xml:space="preserve"> </w:t>
      </w:r>
    </w:p>
    <w:p w:rsidR="002802B2" w:rsidRDefault="00915BE7">
      <w:pPr>
        <w:numPr>
          <w:ilvl w:val="0"/>
          <w:numId w:val="21"/>
        </w:numPr>
        <w:spacing w:after="133"/>
        <w:ind w:right="0" w:hanging="360"/>
        <w:jc w:val="left"/>
      </w:pPr>
      <w:r>
        <w:t xml:space="preserve">Religiones, universidades, psicólogos y ONG se unen para prevenir la radicalización de menores en España: </w:t>
      </w:r>
    </w:p>
    <w:p w:rsidR="002802B2" w:rsidRDefault="00915BE7">
      <w:pPr>
        <w:spacing w:after="158" w:line="233" w:lineRule="auto"/>
        <w:ind w:left="730" w:right="0"/>
        <w:jc w:val="left"/>
      </w:pPr>
      <w:hyperlink r:id="rId745">
        <w:r>
          <w:rPr>
            <w:color w:val="0563C1"/>
            <w:u w:val="single" w:color="0563C1"/>
          </w:rPr>
          <w:t>http://www.europapress.es/sociedad/noticia</w:t>
        </w:r>
      </w:hyperlink>
      <w:hyperlink r:id="rId746">
        <w:r>
          <w:rPr>
            <w:color w:val="0563C1"/>
            <w:u w:val="single" w:color="0563C1"/>
          </w:rPr>
          <w:t>-</w:t>
        </w:r>
      </w:hyperlink>
      <w:hyperlink r:id="rId747">
        <w:r>
          <w:rPr>
            <w:color w:val="0563C1"/>
            <w:u w:val="single" w:color="0563C1"/>
          </w:rPr>
          <w:t>religiones</w:t>
        </w:r>
      </w:hyperlink>
      <w:hyperlink r:id="rId748">
        <w:r>
          <w:rPr>
            <w:color w:val="0563C1"/>
            <w:u w:val="single" w:color="0563C1"/>
          </w:rPr>
          <w:t>-</w:t>
        </w:r>
      </w:hyperlink>
      <w:hyperlink r:id="rId749">
        <w:r>
          <w:rPr>
            <w:color w:val="0563C1"/>
            <w:u w:val="single" w:color="0563C1"/>
          </w:rPr>
          <w:t>universidades</w:t>
        </w:r>
      </w:hyperlink>
      <w:hyperlink r:id="rId750">
        <w:r>
          <w:rPr>
            <w:color w:val="0563C1"/>
            <w:u w:val="single" w:color="0563C1"/>
          </w:rPr>
          <w:t>-</w:t>
        </w:r>
      </w:hyperlink>
      <w:hyperlink r:id="rId751">
        <w:r>
          <w:rPr>
            <w:color w:val="0563C1"/>
            <w:u w:val="single" w:color="0563C1"/>
          </w:rPr>
          <w:t>psicologos</w:t>
        </w:r>
      </w:hyperlink>
      <w:hyperlink r:id="rId752"/>
      <w:hyperlink r:id="rId753">
        <w:r>
          <w:rPr>
            <w:color w:val="0563C1"/>
            <w:u w:val="single" w:color="0563C1"/>
          </w:rPr>
          <w:t>ong</w:t>
        </w:r>
      </w:hyperlink>
      <w:hyperlink r:id="rId754">
        <w:r>
          <w:rPr>
            <w:color w:val="0563C1"/>
            <w:u w:val="single" w:color="0563C1"/>
          </w:rPr>
          <w:t>-</w:t>
        </w:r>
      </w:hyperlink>
      <w:hyperlink r:id="rId755">
        <w:r>
          <w:rPr>
            <w:color w:val="0563C1"/>
            <w:u w:val="single" w:color="0563C1"/>
          </w:rPr>
          <w:t>unen</w:t>
        </w:r>
      </w:hyperlink>
      <w:hyperlink r:id="rId756">
        <w:r>
          <w:rPr>
            <w:color w:val="0563C1"/>
            <w:u w:val="single" w:color="0563C1"/>
          </w:rPr>
          <w:t>-</w:t>
        </w:r>
      </w:hyperlink>
      <w:hyperlink r:id="rId757">
        <w:r>
          <w:rPr>
            <w:color w:val="0563C1"/>
            <w:u w:val="single" w:color="0563C1"/>
          </w:rPr>
          <w:t>prevenir</w:t>
        </w:r>
      </w:hyperlink>
      <w:hyperlink r:id="rId758">
        <w:r>
          <w:rPr>
            <w:color w:val="0563C1"/>
            <w:u w:val="single" w:color="0563C1"/>
          </w:rPr>
          <w:t>-</w:t>
        </w:r>
      </w:hyperlink>
      <w:hyperlink r:id="rId759">
        <w:r>
          <w:rPr>
            <w:color w:val="0563C1"/>
            <w:u w:val="single" w:color="0563C1"/>
          </w:rPr>
          <w:t>radicalizacion</w:t>
        </w:r>
      </w:hyperlink>
      <w:hyperlink r:id="rId760">
        <w:r>
          <w:rPr>
            <w:color w:val="0563C1"/>
            <w:u w:val="single" w:color="0563C1"/>
          </w:rPr>
          <w:t>-</w:t>
        </w:r>
      </w:hyperlink>
      <w:hyperlink r:id="rId761">
        <w:r>
          <w:rPr>
            <w:color w:val="0563C1"/>
            <w:u w:val="single" w:color="0563C1"/>
          </w:rPr>
          <w:t>menores</w:t>
        </w:r>
      </w:hyperlink>
      <w:hyperlink r:id="rId762">
        <w:r>
          <w:rPr>
            <w:color w:val="0563C1"/>
            <w:u w:val="single" w:color="0563C1"/>
          </w:rPr>
          <w:t>-</w:t>
        </w:r>
      </w:hyperlink>
      <w:hyperlink r:id="rId763">
        <w:r>
          <w:rPr>
            <w:color w:val="0563C1"/>
            <w:u w:val="single" w:color="0563C1"/>
          </w:rPr>
          <w:t>espana</w:t>
        </w:r>
      </w:hyperlink>
      <w:hyperlink r:id="rId764">
        <w:r>
          <w:rPr>
            <w:color w:val="0563C1"/>
            <w:u w:val="single" w:color="0563C1"/>
          </w:rPr>
          <w:t>-</w:t>
        </w:r>
      </w:hyperlink>
      <w:hyperlink r:id="rId765">
        <w:r>
          <w:rPr>
            <w:color w:val="0563C1"/>
            <w:u w:val="single" w:color="0563C1"/>
          </w:rPr>
          <w:t>20170829131008.html</w:t>
        </w:r>
      </w:hyperlink>
      <w:hyperlink r:id="rId766">
        <w:r>
          <w:t xml:space="preserve"> </w:t>
        </w:r>
      </w:hyperlink>
    </w:p>
    <w:p w:rsidR="002802B2" w:rsidRDefault="00915BE7">
      <w:pPr>
        <w:spacing w:after="0" w:line="259" w:lineRule="auto"/>
        <w:ind w:left="0" w:right="0" w:firstLine="0"/>
        <w:jc w:val="left"/>
      </w:pPr>
      <w:r>
        <w:t xml:space="preserve"> </w:t>
      </w:r>
    </w:p>
    <w:p w:rsidR="002802B2" w:rsidRDefault="00915BE7">
      <w:pPr>
        <w:spacing w:after="166" w:line="263" w:lineRule="auto"/>
        <w:ind w:left="-5" w:right="0"/>
        <w:jc w:val="left"/>
      </w:pPr>
      <w:r>
        <w:rPr>
          <w:b/>
        </w:rPr>
        <w:t xml:space="preserve">Religiones contra la trata de personas </w:t>
      </w:r>
    </w:p>
    <w:p w:rsidR="002802B2" w:rsidRDefault="00915BE7">
      <w:pPr>
        <w:numPr>
          <w:ilvl w:val="0"/>
          <w:numId w:val="21"/>
        </w:numPr>
        <w:spacing w:after="0"/>
        <w:ind w:right="0" w:hanging="360"/>
        <w:jc w:val="left"/>
      </w:pPr>
      <w:r>
        <w:t xml:space="preserve">Las grandes religiones firman un acuerdo contra la trata de personas:  </w:t>
      </w:r>
    </w:p>
    <w:p w:rsidR="002802B2" w:rsidRDefault="00915BE7">
      <w:pPr>
        <w:spacing w:after="158" w:line="233" w:lineRule="auto"/>
        <w:ind w:left="730" w:right="0"/>
        <w:jc w:val="left"/>
      </w:pPr>
      <w:hyperlink r:id="rId767">
        <w:r>
          <w:rPr>
            <w:color w:val="0563C1"/>
            <w:u w:val="single" w:color="0563C1"/>
          </w:rPr>
          <w:t>https://</w:t>
        </w:r>
        <w:r>
          <w:rPr>
            <w:color w:val="0563C1"/>
            <w:u w:val="single" w:color="0563C1"/>
          </w:rPr>
          <w:t>es.zenit.org/articles/vaticano</w:t>
        </w:r>
      </w:hyperlink>
      <w:hyperlink r:id="rId768">
        <w:r>
          <w:rPr>
            <w:color w:val="0563C1"/>
            <w:u w:val="single" w:color="0563C1"/>
          </w:rPr>
          <w:t>-</w:t>
        </w:r>
      </w:hyperlink>
      <w:hyperlink r:id="rId769">
        <w:r>
          <w:rPr>
            <w:color w:val="0563C1"/>
            <w:u w:val="single" w:color="0563C1"/>
          </w:rPr>
          <w:t>las</w:t>
        </w:r>
      </w:hyperlink>
      <w:hyperlink r:id="rId770">
        <w:r>
          <w:rPr>
            <w:color w:val="0563C1"/>
            <w:u w:val="single" w:color="0563C1"/>
          </w:rPr>
          <w:t>-</w:t>
        </w:r>
      </w:hyperlink>
      <w:hyperlink r:id="rId771">
        <w:r>
          <w:rPr>
            <w:color w:val="0563C1"/>
            <w:u w:val="single" w:color="0563C1"/>
          </w:rPr>
          <w:t>grandes</w:t>
        </w:r>
      </w:hyperlink>
      <w:hyperlink r:id="rId772">
        <w:r>
          <w:rPr>
            <w:color w:val="0563C1"/>
            <w:u w:val="single" w:color="0563C1"/>
          </w:rPr>
          <w:t>-</w:t>
        </w:r>
      </w:hyperlink>
      <w:hyperlink r:id="rId773">
        <w:r>
          <w:rPr>
            <w:color w:val="0563C1"/>
            <w:u w:val="single" w:color="0563C1"/>
          </w:rPr>
          <w:t>religiones</w:t>
        </w:r>
      </w:hyperlink>
      <w:hyperlink r:id="rId774">
        <w:r>
          <w:rPr>
            <w:color w:val="0563C1"/>
            <w:u w:val="single" w:color="0563C1"/>
          </w:rPr>
          <w:t>-</w:t>
        </w:r>
      </w:hyperlink>
      <w:hyperlink r:id="rId775">
        <w:r>
          <w:rPr>
            <w:color w:val="0563C1"/>
            <w:u w:val="single" w:color="0563C1"/>
          </w:rPr>
          <w:t>firman</w:t>
        </w:r>
      </w:hyperlink>
      <w:hyperlink r:id="rId776">
        <w:r>
          <w:rPr>
            <w:color w:val="0563C1"/>
            <w:u w:val="single" w:color="0563C1"/>
          </w:rPr>
          <w:t>-</w:t>
        </w:r>
      </w:hyperlink>
      <w:hyperlink r:id="rId777">
        <w:r>
          <w:rPr>
            <w:color w:val="0563C1"/>
            <w:u w:val="single" w:color="0563C1"/>
          </w:rPr>
          <w:t>un</w:t>
        </w:r>
      </w:hyperlink>
      <w:hyperlink r:id="rId778">
        <w:r>
          <w:rPr>
            <w:color w:val="0563C1"/>
            <w:u w:val="single" w:color="0563C1"/>
          </w:rPr>
          <w:t>-</w:t>
        </w:r>
      </w:hyperlink>
      <w:hyperlink r:id="rId779">
        <w:r>
          <w:rPr>
            <w:color w:val="0563C1"/>
            <w:u w:val="single" w:color="0563C1"/>
          </w:rPr>
          <w:t>acuerdo</w:t>
        </w:r>
      </w:hyperlink>
      <w:hyperlink r:id="rId780"/>
      <w:hyperlink r:id="rId781">
        <w:r>
          <w:rPr>
            <w:color w:val="0563C1"/>
            <w:u w:val="single" w:color="0563C1"/>
          </w:rPr>
          <w:t>contra</w:t>
        </w:r>
      </w:hyperlink>
      <w:hyperlink r:id="rId782">
        <w:r>
          <w:rPr>
            <w:color w:val="0563C1"/>
            <w:u w:val="single" w:color="0563C1"/>
          </w:rPr>
          <w:t>-</w:t>
        </w:r>
      </w:hyperlink>
      <w:hyperlink r:id="rId783">
        <w:r>
          <w:rPr>
            <w:color w:val="0563C1"/>
            <w:u w:val="single" w:color="0563C1"/>
          </w:rPr>
          <w:t>la</w:t>
        </w:r>
      </w:hyperlink>
      <w:hyperlink r:id="rId784">
        <w:r>
          <w:rPr>
            <w:color w:val="0563C1"/>
            <w:u w:val="single" w:color="0563C1"/>
          </w:rPr>
          <w:t>-</w:t>
        </w:r>
      </w:hyperlink>
      <w:hyperlink r:id="rId785">
        <w:r>
          <w:rPr>
            <w:color w:val="0563C1"/>
            <w:u w:val="single" w:color="0563C1"/>
          </w:rPr>
          <w:t>trata</w:t>
        </w:r>
      </w:hyperlink>
      <w:hyperlink r:id="rId786">
        <w:r>
          <w:rPr>
            <w:color w:val="0563C1"/>
            <w:u w:val="single" w:color="0563C1"/>
          </w:rPr>
          <w:t>-</w:t>
        </w:r>
      </w:hyperlink>
      <w:hyperlink r:id="rId787">
        <w:r>
          <w:rPr>
            <w:color w:val="0563C1"/>
            <w:u w:val="single" w:color="0563C1"/>
          </w:rPr>
          <w:t>de</w:t>
        </w:r>
      </w:hyperlink>
      <w:hyperlink r:id="rId788">
        <w:r>
          <w:rPr>
            <w:color w:val="0563C1"/>
            <w:u w:val="single" w:color="0563C1"/>
          </w:rPr>
          <w:t>-</w:t>
        </w:r>
      </w:hyperlink>
      <w:hyperlink r:id="rId789">
        <w:r>
          <w:rPr>
            <w:color w:val="0563C1"/>
            <w:u w:val="single" w:color="0563C1"/>
          </w:rPr>
          <w:t>personas/</w:t>
        </w:r>
      </w:hyperlink>
      <w:hyperlink r:id="rId790">
        <w:r>
          <w:t xml:space="preserve"> </w:t>
        </w:r>
      </w:hyperlink>
    </w:p>
    <w:p w:rsidR="002802B2" w:rsidRDefault="00915BE7">
      <w:pPr>
        <w:spacing w:after="0" w:line="259" w:lineRule="auto"/>
        <w:ind w:left="0" w:right="0" w:firstLine="0"/>
        <w:jc w:val="left"/>
      </w:pPr>
      <w:r>
        <w:rPr>
          <w:b/>
        </w:rPr>
        <w:t xml:space="preserve"> </w:t>
      </w:r>
    </w:p>
    <w:p w:rsidR="002802B2" w:rsidRDefault="00915BE7">
      <w:pPr>
        <w:spacing w:after="166" w:line="263" w:lineRule="auto"/>
        <w:ind w:left="-5" w:right="0"/>
        <w:jc w:val="left"/>
      </w:pPr>
      <w:r>
        <w:rPr>
          <w:b/>
        </w:rPr>
        <w:t xml:space="preserve">Religiones a favor del desarme nuclear </w:t>
      </w:r>
    </w:p>
    <w:p w:rsidR="002802B2" w:rsidRDefault="00915BE7">
      <w:pPr>
        <w:numPr>
          <w:ilvl w:val="0"/>
          <w:numId w:val="21"/>
        </w:numPr>
        <w:spacing w:after="455" w:line="247" w:lineRule="auto"/>
        <w:ind w:right="0" w:hanging="360"/>
        <w:jc w:val="left"/>
      </w:pPr>
      <w:r>
        <w:t xml:space="preserve">Religiosos reclaman destruir arsenal nuclear: </w:t>
      </w:r>
      <w:hyperlink r:id="rId791">
        <w:r>
          <w:rPr>
            <w:color w:val="0000FF"/>
            <w:u w:val="single" w:color="0000FF"/>
          </w:rPr>
          <w:t xml:space="preserve">https://www.webislam.com/noticias/54808religiosos_reclaman_destruir_arsenal_n </w:t>
        </w:r>
      </w:hyperlink>
      <w:hyperlink r:id="rId792">
        <w:r>
          <w:rPr>
            <w:color w:val="0000FF"/>
            <w:u w:val="single" w:color="0000FF"/>
          </w:rPr>
          <w:t>uclear.html</w:t>
        </w:r>
      </w:hyperlink>
      <w:hyperlink r:id="rId793">
        <w:r>
          <w:t xml:space="preserve"> </w:t>
        </w:r>
      </w:hyperlink>
    </w:p>
    <w:p w:rsidR="002802B2" w:rsidRDefault="00915BE7">
      <w:pPr>
        <w:spacing w:after="0" w:line="263" w:lineRule="auto"/>
        <w:ind w:left="-5" w:right="0"/>
        <w:jc w:val="left"/>
      </w:pPr>
      <w:r>
        <w:rPr>
          <w:b/>
        </w:rPr>
        <w:t xml:space="preserve">Religiones a favor del trabajo decente y justicia social  </w:t>
      </w:r>
    </w:p>
    <w:p w:rsidR="002802B2" w:rsidRDefault="00915BE7">
      <w:pPr>
        <w:spacing w:after="0" w:line="259" w:lineRule="auto"/>
        <w:ind w:left="0" w:right="0" w:firstLine="0"/>
        <w:jc w:val="left"/>
      </w:pPr>
      <w:r>
        <w:t xml:space="preserve"> </w:t>
      </w:r>
    </w:p>
    <w:p w:rsidR="002802B2" w:rsidRDefault="00915BE7">
      <w:pPr>
        <w:spacing w:after="158" w:line="233" w:lineRule="auto"/>
        <w:ind w:right="0"/>
        <w:jc w:val="left"/>
      </w:pPr>
      <w:hyperlink r:id="rId794">
        <w:r>
          <w:rPr>
            <w:color w:val="0563C1"/>
            <w:u w:val="single" w:color="0563C1"/>
          </w:rPr>
          <w:t>http://www.ilo.org/global/about</w:t>
        </w:r>
      </w:hyperlink>
      <w:hyperlink r:id="rId795">
        <w:r>
          <w:rPr>
            <w:color w:val="0563C1"/>
            <w:u w:val="single" w:color="0563C1"/>
          </w:rPr>
          <w:t>-</w:t>
        </w:r>
      </w:hyperlink>
      <w:hyperlink r:id="rId796">
        <w:r>
          <w:rPr>
            <w:color w:val="0563C1"/>
            <w:u w:val="single" w:color="0563C1"/>
          </w:rPr>
          <w:t>the</w:t>
        </w:r>
      </w:hyperlink>
      <w:hyperlink r:id="rId797">
        <w:r>
          <w:rPr>
            <w:color w:val="0563C1"/>
            <w:u w:val="single" w:color="0563C1"/>
          </w:rPr>
          <w:t>-</w:t>
        </w:r>
      </w:hyperlink>
      <w:hyperlink r:id="rId798">
        <w:r>
          <w:rPr>
            <w:color w:val="0563C1"/>
            <w:u w:val="single" w:color="0563C1"/>
          </w:rPr>
          <w:t>ilo/newsroom/news/WCMS_178187/lang</w:t>
        </w:r>
      </w:hyperlink>
      <w:hyperlink r:id="rId799">
        <w:r>
          <w:rPr>
            <w:color w:val="0563C1"/>
            <w:u w:val="single" w:color="0563C1"/>
          </w:rPr>
          <w:t>-</w:t>
        </w:r>
      </w:hyperlink>
      <w:hyperlink r:id="rId800">
        <w:r>
          <w:rPr>
            <w:color w:val="0563C1"/>
            <w:u w:val="single" w:color="0563C1"/>
          </w:rPr>
          <w:t>es/index.htm</w:t>
        </w:r>
      </w:hyperlink>
      <w:hyperlink r:id="rId801">
        <w:r>
          <w:t xml:space="preserve"> </w:t>
        </w:r>
      </w:hyperlink>
    </w:p>
    <w:p w:rsidR="002802B2" w:rsidRDefault="00915BE7">
      <w:pPr>
        <w:spacing w:after="0" w:line="259" w:lineRule="auto"/>
        <w:ind w:left="0" w:right="0" w:firstLine="0"/>
        <w:jc w:val="left"/>
      </w:pPr>
      <w:r>
        <w:t xml:space="preserve"> </w:t>
      </w:r>
    </w:p>
    <w:p w:rsidR="002802B2" w:rsidRDefault="00915BE7">
      <w:pPr>
        <w:spacing w:after="166" w:line="263" w:lineRule="auto"/>
        <w:ind w:left="-5" w:right="0"/>
        <w:jc w:val="left"/>
      </w:pPr>
      <w:r>
        <w:rPr>
          <w:b/>
        </w:rPr>
        <w:lastRenderedPageBreak/>
        <w:t xml:space="preserve">Religiones por la paz y contra la guerra de religión:  </w:t>
      </w:r>
    </w:p>
    <w:p w:rsidR="002802B2" w:rsidRDefault="00915BE7">
      <w:pPr>
        <w:numPr>
          <w:ilvl w:val="0"/>
          <w:numId w:val="21"/>
        </w:numPr>
        <w:spacing w:after="2" w:line="233" w:lineRule="auto"/>
        <w:ind w:right="0" w:hanging="360"/>
        <w:jc w:val="left"/>
      </w:pPr>
      <w:r>
        <w:t xml:space="preserve">Los líderes religiosos declaran que </w:t>
      </w:r>
      <w:r>
        <w:t>“</w:t>
      </w:r>
      <w:r>
        <w:t>la guerra en nombre de la religión es una guerra contra la religión misma</w:t>
      </w:r>
      <w:r>
        <w:t>”</w:t>
      </w:r>
      <w:r>
        <w:t xml:space="preserve"> </w:t>
      </w:r>
      <w:hyperlink r:id="rId802">
        <w:r>
          <w:rPr>
            <w:color w:val="0563C1"/>
            <w:u w:val="single" w:color="0563C1"/>
          </w:rPr>
          <w:t>http://www.abc.es/sociedad/abci</w:t>
        </w:r>
      </w:hyperlink>
      <w:hyperlink r:id="rId803">
        <w:r>
          <w:rPr>
            <w:color w:val="0563C1"/>
            <w:u w:val="single" w:color="0563C1"/>
          </w:rPr>
          <w:t>-</w:t>
        </w:r>
      </w:hyperlink>
      <w:hyperlink r:id="rId804">
        <w:r>
          <w:rPr>
            <w:color w:val="0563C1"/>
            <w:u w:val="single" w:color="0563C1"/>
          </w:rPr>
          <w:t>lideres</w:t>
        </w:r>
      </w:hyperlink>
      <w:hyperlink r:id="rId805">
        <w:r>
          <w:rPr>
            <w:color w:val="0563C1"/>
            <w:u w:val="single" w:color="0563C1"/>
          </w:rPr>
          <w:t>-</w:t>
        </w:r>
      </w:hyperlink>
      <w:hyperlink r:id="rId806">
        <w:r>
          <w:rPr>
            <w:color w:val="0563C1"/>
            <w:u w:val="single" w:color="0563C1"/>
          </w:rPr>
          <w:t>religiosos</w:t>
        </w:r>
      </w:hyperlink>
      <w:hyperlink r:id="rId807">
        <w:r>
          <w:rPr>
            <w:color w:val="0563C1"/>
            <w:u w:val="single" w:color="0563C1"/>
          </w:rPr>
          <w:t>-</w:t>
        </w:r>
      </w:hyperlink>
      <w:hyperlink r:id="rId808">
        <w:r>
          <w:rPr>
            <w:color w:val="0563C1"/>
            <w:u w:val="single" w:color="0563C1"/>
          </w:rPr>
          <w:t>declaran</w:t>
        </w:r>
      </w:hyperlink>
      <w:hyperlink r:id="rId809">
        <w:r>
          <w:rPr>
            <w:color w:val="0563C1"/>
            <w:u w:val="single" w:color="0563C1"/>
          </w:rPr>
          <w:t>-</w:t>
        </w:r>
      </w:hyperlink>
      <w:hyperlink r:id="rId810">
        <w:r>
          <w:rPr>
            <w:color w:val="0563C1"/>
            <w:u w:val="single" w:color="0563C1"/>
          </w:rPr>
          <w:t>guerra</w:t>
        </w:r>
      </w:hyperlink>
      <w:hyperlink r:id="rId811">
        <w:r>
          <w:rPr>
            <w:color w:val="0563C1"/>
            <w:u w:val="single" w:color="0563C1"/>
          </w:rPr>
          <w:t>-</w:t>
        </w:r>
      </w:hyperlink>
      <w:hyperlink r:id="rId812">
        <w:r>
          <w:rPr>
            <w:color w:val="0563C1"/>
            <w:u w:val="single" w:color="0563C1"/>
          </w:rPr>
          <w:t>nombre</w:t>
        </w:r>
      </w:hyperlink>
      <w:hyperlink r:id="rId813"/>
      <w:hyperlink r:id="rId814">
        <w:r>
          <w:rPr>
            <w:color w:val="0563C1"/>
            <w:u w:val="single" w:color="0563C1"/>
          </w:rPr>
          <w:t>religion</w:t>
        </w:r>
      </w:hyperlink>
      <w:hyperlink r:id="rId815">
        <w:r>
          <w:rPr>
            <w:color w:val="0563C1"/>
            <w:u w:val="single" w:color="0563C1"/>
          </w:rPr>
          <w:t>-</w:t>
        </w:r>
      </w:hyperlink>
      <w:hyperlink r:id="rId816">
        <w:r>
          <w:rPr>
            <w:color w:val="0563C1"/>
            <w:u w:val="single" w:color="0563C1"/>
          </w:rPr>
          <w:t>guerra</w:t>
        </w:r>
      </w:hyperlink>
      <w:hyperlink r:id="rId817">
        <w:r>
          <w:rPr>
            <w:color w:val="0563C1"/>
            <w:u w:val="single" w:color="0563C1"/>
          </w:rPr>
          <w:t>-</w:t>
        </w:r>
      </w:hyperlink>
      <w:hyperlink r:id="rId818">
        <w:r>
          <w:rPr>
            <w:color w:val="0563C1"/>
            <w:u w:val="single" w:color="0563C1"/>
          </w:rPr>
          <w:t>contra</w:t>
        </w:r>
      </w:hyperlink>
      <w:hyperlink r:id="rId819">
        <w:r>
          <w:rPr>
            <w:color w:val="0563C1"/>
            <w:u w:val="single" w:color="0563C1"/>
          </w:rPr>
          <w:t>-</w:t>
        </w:r>
      </w:hyperlink>
      <w:hyperlink r:id="rId820">
        <w:r>
          <w:rPr>
            <w:color w:val="0563C1"/>
            <w:u w:val="single" w:color="0563C1"/>
          </w:rPr>
          <w:t>religion</w:t>
        </w:r>
      </w:hyperlink>
      <w:hyperlink r:id="rId821">
        <w:r>
          <w:rPr>
            <w:color w:val="0563C1"/>
            <w:u w:val="single" w:color="0563C1"/>
          </w:rPr>
          <w:t>-</w:t>
        </w:r>
      </w:hyperlink>
      <w:hyperlink r:id="rId822">
        <w:r>
          <w:rPr>
            <w:color w:val="0563C1"/>
            <w:u w:val="single" w:color="0563C1"/>
          </w:rPr>
          <w:t>misma</w:t>
        </w:r>
      </w:hyperlink>
      <w:hyperlink r:id="rId823">
        <w:r>
          <w:rPr>
            <w:color w:val="0563C1"/>
            <w:u w:val="single" w:color="0563C1"/>
          </w:rPr>
          <w:t>-</w:t>
        </w:r>
      </w:hyperlink>
      <w:hyperlink r:id="rId824">
        <w:r>
          <w:rPr>
            <w:color w:val="0563C1"/>
            <w:u w:val="single" w:color="0563C1"/>
          </w:rPr>
          <w:t>201</w:t>
        </w:r>
        <w:r>
          <w:rPr>
            <w:color w:val="0563C1"/>
            <w:u w:val="single" w:color="0563C1"/>
          </w:rPr>
          <w:t>609201915_noticia.html</w:t>
        </w:r>
      </w:hyperlink>
      <w:hyperlink r:id="rId825">
        <w:r>
          <w:t xml:space="preserve"> </w:t>
        </w:r>
      </w:hyperlink>
    </w:p>
    <w:p w:rsidR="002802B2" w:rsidRDefault="00915BE7">
      <w:pPr>
        <w:spacing w:after="0" w:line="259" w:lineRule="auto"/>
        <w:ind w:left="0" w:right="0" w:firstLine="0"/>
        <w:jc w:val="left"/>
      </w:pPr>
      <w:r>
        <w:t xml:space="preserve"> </w:t>
      </w:r>
    </w:p>
    <w:p w:rsidR="002802B2" w:rsidRDefault="00915BE7">
      <w:pPr>
        <w:spacing w:after="166" w:line="263" w:lineRule="auto"/>
        <w:ind w:left="-5" w:right="0"/>
        <w:jc w:val="left"/>
      </w:pPr>
      <w:r>
        <w:rPr>
          <w:b/>
        </w:rPr>
        <w:t xml:space="preserve">Religiones a favor de las migraciones y personas refugiadas </w:t>
      </w:r>
    </w:p>
    <w:p w:rsidR="002802B2" w:rsidRDefault="00915BE7">
      <w:pPr>
        <w:numPr>
          <w:ilvl w:val="0"/>
          <w:numId w:val="21"/>
        </w:numPr>
        <w:spacing w:after="158" w:line="233" w:lineRule="auto"/>
        <w:ind w:right="0" w:hanging="360"/>
        <w:jc w:val="left"/>
      </w:pPr>
      <w:r>
        <w:t xml:space="preserve">Declaración </w:t>
      </w:r>
      <w:r>
        <w:t xml:space="preserve">interreligiosa a favor de los migrantes forzosos y refugiados: </w:t>
      </w:r>
      <w:hyperlink r:id="rId826">
        <w:r>
          <w:rPr>
            <w:color w:val="0563C1"/>
            <w:u w:val="single" w:color="0563C1"/>
          </w:rPr>
          <w:t>http://www.periodistadigital.com/religion/mundo/2016/09/24/religion</w:t>
        </w:r>
      </w:hyperlink>
      <w:hyperlink r:id="rId827">
        <w:r>
          <w:rPr>
            <w:color w:val="0563C1"/>
            <w:u w:val="single" w:color="0563C1"/>
          </w:rPr>
          <w:t>-</w:t>
        </w:r>
      </w:hyperlink>
      <w:hyperlink r:id="rId828">
        <w:r>
          <w:rPr>
            <w:color w:val="0563C1"/>
            <w:u w:val="single" w:color="0563C1"/>
          </w:rPr>
          <w:t>igle</w:t>
        </w:r>
        <w:r>
          <w:rPr>
            <w:color w:val="0563C1"/>
            <w:u w:val="single" w:color="0563C1"/>
          </w:rPr>
          <w:t>sia</w:t>
        </w:r>
      </w:hyperlink>
      <w:hyperlink r:id="rId829">
        <w:r>
          <w:rPr>
            <w:color w:val="0563C1"/>
            <w:u w:val="single" w:color="0563C1"/>
          </w:rPr>
          <w:t>-</w:t>
        </w:r>
      </w:hyperlink>
      <w:hyperlink r:id="rId830">
        <w:r>
          <w:rPr>
            <w:color w:val="0563C1"/>
            <w:u w:val="single" w:color="0563C1"/>
          </w:rPr>
          <w:t>mundo</w:t>
        </w:r>
      </w:hyperlink>
      <w:hyperlink r:id="rId831"/>
      <w:hyperlink r:id="rId832">
        <w:r>
          <w:rPr>
            <w:color w:val="0563C1"/>
            <w:u w:val="single" w:color="0563C1"/>
          </w:rPr>
          <w:t>servicio</w:t>
        </w:r>
      </w:hyperlink>
      <w:hyperlink r:id="rId833">
        <w:r>
          <w:rPr>
            <w:color w:val="0563C1"/>
            <w:u w:val="single" w:color="0563C1"/>
          </w:rPr>
          <w:t>-</w:t>
        </w:r>
      </w:hyperlink>
      <w:hyperlink r:id="rId834">
        <w:r>
          <w:rPr>
            <w:color w:val="0563C1"/>
            <w:u w:val="single" w:color="0563C1"/>
          </w:rPr>
          <w:t>jesuita</w:t>
        </w:r>
      </w:hyperlink>
      <w:hyperlink r:id="rId835">
        <w:r>
          <w:rPr>
            <w:color w:val="0563C1"/>
            <w:u w:val="single" w:color="0563C1"/>
          </w:rPr>
          <w:t>-</w:t>
        </w:r>
      </w:hyperlink>
      <w:hyperlink r:id="rId836">
        <w:r>
          <w:rPr>
            <w:color w:val="0563C1"/>
            <w:u w:val="single" w:color="0563C1"/>
          </w:rPr>
          <w:t>a</w:t>
        </w:r>
      </w:hyperlink>
      <w:hyperlink r:id="rId837">
        <w:r>
          <w:rPr>
            <w:color w:val="0563C1"/>
            <w:u w:val="single" w:color="0563C1"/>
          </w:rPr>
          <w:t>-</w:t>
        </w:r>
      </w:hyperlink>
      <w:hyperlink r:id="rId838">
        <w:r>
          <w:rPr>
            <w:color w:val="0563C1"/>
            <w:u w:val="single" w:color="0563C1"/>
          </w:rPr>
          <w:t>refugiados</w:t>
        </w:r>
      </w:hyperlink>
      <w:hyperlink r:id="rId839">
        <w:r>
          <w:rPr>
            <w:color w:val="0563C1"/>
            <w:u w:val="single" w:color="0563C1"/>
          </w:rPr>
          <w:t>-</w:t>
        </w:r>
      </w:hyperlink>
      <w:hyperlink r:id="rId840">
        <w:r>
          <w:rPr>
            <w:color w:val="0563C1"/>
            <w:u w:val="single" w:color="0563C1"/>
          </w:rPr>
          <w:t>declaracion</w:t>
        </w:r>
      </w:hyperlink>
      <w:hyperlink r:id="rId841">
        <w:r>
          <w:rPr>
            <w:color w:val="0563C1"/>
            <w:u w:val="single" w:color="0563C1"/>
          </w:rPr>
          <w:t>-</w:t>
        </w:r>
      </w:hyperlink>
      <w:hyperlink r:id="rId842">
        <w:r>
          <w:rPr>
            <w:color w:val="0563C1"/>
            <w:u w:val="single" w:color="0563C1"/>
          </w:rPr>
          <w:t>interreligiosa</w:t>
        </w:r>
      </w:hyperlink>
      <w:hyperlink r:id="rId843">
        <w:r>
          <w:rPr>
            <w:color w:val="0563C1"/>
            <w:u w:val="single" w:color="0563C1"/>
          </w:rPr>
          <w:t>-</w:t>
        </w:r>
      </w:hyperlink>
      <w:hyperlink r:id="rId844">
        <w:r>
          <w:rPr>
            <w:color w:val="0563C1"/>
            <w:u w:val="single" w:color="0563C1"/>
          </w:rPr>
          <w:t>a</w:t>
        </w:r>
      </w:hyperlink>
      <w:hyperlink r:id="rId845">
        <w:r>
          <w:rPr>
            <w:color w:val="0563C1"/>
            <w:u w:val="single" w:color="0563C1"/>
          </w:rPr>
          <w:t>-</w:t>
        </w:r>
      </w:hyperlink>
      <w:hyperlink r:id="rId846">
        <w:r>
          <w:rPr>
            <w:color w:val="0563C1"/>
            <w:u w:val="single" w:color="0563C1"/>
          </w:rPr>
          <w:t>favor</w:t>
        </w:r>
      </w:hyperlink>
      <w:hyperlink r:id="rId847">
        <w:r>
          <w:rPr>
            <w:color w:val="0563C1"/>
            <w:u w:val="single" w:color="0563C1"/>
          </w:rPr>
          <w:t>-</w:t>
        </w:r>
      </w:hyperlink>
      <w:hyperlink r:id="rId848">
        <w:r>
          <w:rPr>
            <w:color w:val="0563C1"/>
            <w:u w:val="single" w:color="0563C1"/>
          </w:rPr>
          <w:t>de</w:t>
        </w:r>
      </w:hyperlink>
      <w:hyperlink r:id="rId849">
        <w:r>
          <w:rPr>
            <w:color w:val="0563C1"/>
            <w:u w:val="single" w:color="0563C1"/>
          </w:rPr>
          <w:t>-</w:t>
        </w:r>
      </w:hyperlink>
      <w:hyperlink r:id="rId850">
        <w:r>
          <w:rPr>
            <w:color w:val="0563C1"/>
            <w:u w:val="single" w:color="0563C1"/>
          </w:rPr>
          <w:t>los</w:t>
        </w:r>
      </w:hyperlink>
      <w:hyperlink r:id="rId851">
        <w:r>
          <w:rPr>
            <w:color w:val="0563C1"/>
            <w:u w:val="single" w:color="0563C1"/>
          </w:rPr>
          <w:t>-</w:t>
        </w:r>
      </w:hyperlink>
      <w:hyperlink r:id="rId852">
        <w:r>
          <w:rPr>
            <w:color w:val="0563C1"/>
            <w:u w:val="single" w:color="0563C1"/>
          </w:rPr>
          <w:t>migrantes</w:t>
        </w:r>
      </w:hyperlink>
      <w:hyperlink r:id="rId853">
        <w:r>
          <w:rPr>
            <w:color w:val="0563C1"/>
            <w:u w:val="single" w:color="0563C1"/>
          </w:rPr>
          <w:t>-</w:t>
        </w:r>
      </w:hyperlink>
      <w:hyperlink r:id="rId854">
        <w:r>
          <w:rPr>
            <w:color w:val="0563C1"/>
            <w:u w:val="single" w:color="0563C1"/>
          </w:rPr>
          <w:t>forzosos</w:t>
        </w:r>
      </w:hyperlink>
      <w:hyperlink r:id="rId855"/>
      <w:hyperlink r:id="rId856">
        <w:r>
          <w:rPr>
            <w:color w:val="0563C1"/>
            <w:u w:val="single" w:color="0563C1"/>
          </w:rPr>
          <w:t>y</w:t>
        </w:r>
      </w:hyperlink>
      <w:hyperlink r:id="rId857">
        <w:r>
          <w:rPr>
            <w:color w:val="0563C1"/>
            <w:u w:val="single" w:color="0563C1"/>
          </w:rPr>
          <w:t>-</w:t>
        </w:r>
      </w:hyperlink>
      <w:hyperlink r:id="rId858">
        <w:r>
          <w:rPr>
            <w:color w:val="0563C1"/>
            <w:u w:val="single" w:color="0563C1"/>
          </w:rPr>
          <w:t>refugiados.shtml</w:t>
        </w:r>
      </w:hyperlink>
      <w:hyperlink r:id="rId859">
        <w:r>
          <w:t xml:space="preserve"> </w:t>
        </w:r>
      </w:hyperlink>
    </w:p>
    <w:p w:rsidR="002802B2" w:rsidRDefault="00915BE7">
      <w:pPr>
        <w:spacing w:after="175" w:line="259" w:lineRule="auto"/>
        <w:ind w:left="0" w:right="0" w:firstLine="0"/>
        <w:jc w:val="left"/>
      </w:pPr>
      <w:r>
        <w:t xml:space="preserve"> </w:t>
      </w:r>
    </w:p>
    <w:p w:rsidR="002802B2" w:rsidRDefault="00915BE7">
      <w:pPr>
        <w:spacing w:after="89" w:line="263" w:lineRule="auto"/>
        <w:ind w:left="1426" w:right="0"/>
        <w:jc w:val="left"/>
      </w:pPr>
      <w:r>
        <w:rPr>
          <w:b/>
          <w:sz w:val="24"/>
        </w:rPr>
        <w:t>8.</w:t>
      </w:r>
      <w:r>
        <w:rPr>
          <w:rFonts w:ascii="Arial" w:eastAsia="Arial" w:hAnsi="Arial" w:cs="Arial"/>
          <w:b/>
          <w:sz w:val="24"/>
        </w:rPr>
        <w:t xml:space="preserve"> </w:t>
      </w:r>
      <w:r>
        <w:rPr>
          <w:b/>
        </w:rPr>
        <w:t xml:space="preserve">RECURSOS DE INTERÉS </w:t>
      </w:r>
    </w:p>
    <w:p w:rsidR="002802B2" w:rsidRDefault="00915BE7">
      <w:pPr>
        <w:ind w:left="-5" w:right="2"/>
      </w:pPr>
      <w:r>
        <w:t xml:space="preserve">Para conocer más sobre las diversas confesiones religiosas en el Estado español, lugares de culto, legislación etc. Visitar: </w:t>
      </w:r>
    </w:p>
    <w:p w:rsidR="002802B2" w:rsidRDefault="00915BE7">
      <w:pPr>
        <w:numPr>
          <w:ilvl w:val="0"/>
          <w:numId w:val="21"/>
        </w:numPr>
        <w:spacing w:after="33" w:line="398" w:lineRule="auto"/>
        <w:ind w:right="0" w:hanging="360"/>
        <w:jc w:val="left"/>
      </w:pPr>
      <w:r>
        <w:t xml:space="preserve">Fundación Pluralismo y Convivencia:  </w:t>
      </w:r>
      <w:hyperlink r:id="rId860">
        <w:r>
          <w:rPr>
            <w:color w:val="0000FF"/>
            <w:u w:val="single" w:color="0000FF"/>
          </w:rPr>
          <w:t>http://www.pluralismoyconvivencia.es</w:t>
        </w:r>
        <w:r>
          <w:rPr>
            <w:color w:val="0000FF"/>
            <w:u w:val="single" w:color="0000FF"/>
          </w:rPr>
          <w:t>/</w:t>
        </w:r>
      </w:hyperlink>
      <w:hyperlink r:id="rId861">
        <w:r>
          <w:t xml:space="preserve"> </w:t>
        </w:r>
      </w:hyperlink>
    </w:p>
    <w:p w:rsidR="002802B2" w:rsidRDefault="00915BE7">
      <w:pPr>
        <w:numPr>
          <w:ilvl w:val="0"/>
          <w:numId w:val="21"/>
        </w:numPr>
        <w:spacing w:after="156"/>
        <w:ind w:right="0" w:hanging="360"/>
        <w:jc w:val="left"/>
      </w:pPr>
      <w:r>
        <w:t xml:space="preserve">Observatorio del pluralismo religioso en España: </w:t>
      </w:r>
      <w:hyperlink r:id="rId862">
        <w:r>
          <w:rPr>
            <w:color w:val="0000FF"/>
            <w:u w:val="single" w:color="0000FF"/>
          </w:rPr>
          <w:t>http://www.observatorioreligion.es/</w:t>
        </w:r>
      </w:hyperlink>
      <w:hyperlink r:id="rId863">
        <w:r>
          <w:t xml:space="preserve"> </w:t>
        </w:r>
      </w:hyperlink>
    </w:p>
    <w:p w:rsidR="002802B2" w:rsidRDefault="00915BE7">
      <w:pPr>
        <w:spacing w:after="155" w:line="259" w:lineRule="auto"/>
        <w:ind w:left="720" w:right="0" w:firstLine="0"/>
        <w:jc w:val="left"/>
      </w:pPr>
      <w:r>
        <w:t xml:space="preserve"> </w:t>
      </w:r>
    </w:p>
    <w:p w:rsidR="002802B2" w:rsidRDefault="00915BE7">
      <w:pPr>
        <w:spacing w:after="184"/>
        <w:ind w:left="-5" w:right="2"/>
      </w:pPr>
      <w:r>
        <w:t xml:space="preserve">Para conocer más sobre estadísticas mundiales de diversas confesiones religiosas, visitar: </w:t>
      </w:r>
    </w:p>
    <w:p w:rsidR="002802B2" w:rsidRDefault="00915BE7">
      <w:pPr>
        <w:numPr>
          <w:ilvl w:val="0"/>
          <w:numId w:val="21"/>
        </w:numPr>
        <w:spacing w:after="167" w:line="247" w:lineRule="auto"/>
        <w:ind w:right="0" w:hanging="360"/>
        <w:jc w:val="left"/>
      </w:pPr>
      <w:r>
        <w:t xml:space="preserve">Pew Research Center: </w:t>
      </w:r>
      <w:hyperlink r:id="rId864">
        <w:r>
          <w:rPr>
            <w:color w:val="0000FF"/>
            <w:u w:val="single" w:color="0000FF"/>
          </w:rPr>
          <w:t>http://www.pewresearch.org/</w:t>
        </w:r>
      </w:hyperlink>
      <w:hyperlink r:id="rId865">
        <w:r>
          <w:t xml:space="preserve"> </w:t>
        </w:r>
      </w:hyperlink>
    </w:p>
    <w:p w:rsidR="002802B2" w:rsidRDefault="00915BE7">
      <w:pPr>
        <w:spacing w:after="184"/>
        <w:ind w:left="-5" w:right="2"/>
      </w:pPr>
      <w:r>
        <w:t>Si el interés se f</w:t>
      </w:r>
      <w:r>
        <w:t xml:space="preserve">ocaliza en el islam, visitar:  </w:t>
      </w:r>
    </w:p>
    <w:p w:rsidR="002802B2" w:rsidRDefault="00915BE7">
      <w:pPr>
        <w:numPr>
          <w:ilvl w:val="0"/>
          <w:numId w:val="21"/>
        </w:numPr>
        <w:spacing w:after="171" w:line="247" w:lineRule="auto"/>
        <w:ind w:right="0" w:hanging="360"/>
        <w:jc w:val="left"/>
      </w:pPr>
      <w:r>
        <w:t xml:space="preserve">Pew Research Center: </w:t>
      </w:r>
      <w:hyperlink r:id="rId866">
        <w:r>
          <w:rPr>
            <w:color w:val="0000FF"/>
            <w:u w:val="single" w:color="0000FF"/>
          </w:rPr>
          <w:t>http://www.pewresearch.org/fact</w:t>
        </w:r>
      </w:hyperlink>
      <w:hyperlink r:id="rId867">
        <w:r>
          <w:rPr>
            <w:color w:val="0000FF"/>
            <w:u w:val="single" w:color="0000FF"/>
          </w:rPr>
          <w:t>-</w:t>
        </w:r>
      </w:hyperlink>
      <w:hyperlink r:id="rId868">
        <w:r>
          <w:rPr>
            <w:color w:val="0000FF"/>
            <w:u w:val="single" w:color="0000FF"/>
          </w:rPr>
          <w:t>tank/2017/08/09/muslims</w:t>
        </w:r>
      </w:hyperlink>
      <w:hyperlink r:id="rId869"/>
      <w:hyperlink r:id="rId870">
        <w:r>
          <w:rPr>
            <w:color w:val="0000FF"/>
            <w:u w:val="single" w:color="0000FF"/>
          </w:rPr>
          <w:t>and</w:t>
        </w:r>
      </w:hyperlink>
      <w:hyperlink r:id="rId871">
        <w:r>
          <w:rPr>
            <w:color w:val="0000FF"/>
            <w:u w:val="single" w:color="0000FF"/>
          </w:rPr>
          <w:t>-</w:t>
        </w:r>
      </w:hyperlink>
      <w:hyperlink r:id="rId872">
        <w:r>
          <w:rPr>
            <w:color w:val="0000FF"/>
            <w:u w:val="single" w:color="0000FF"/>
          </w:rPr>
          <w:t>islam</w:t>
        </w:r>
      </w:hyperlink>
      <w:hyperlink r:id="rId873">
        <w:r>
          <w:rPr>
            <w:color w:val="0000FF"/>
            <w:u w:val="single" w:color="0000FF"/>
          </w:rPr>
          <w:t>-</w:t>
        </w:r>
      </w:hyperlink>
      <w:hyperlink r:id="rId874">
        <w:r>
          <w:rPr>
            <w:color w:val="0000FF"/>
            <w:u w:val="single" w:color="0000FF"/>
          </w:rPr>
          <w:t>key</w:t>
        </w:r>
      </w:hyperlink>
      <w:hyperlink r:id="rId875">
        <w:r>
          <w:rPr>
            <w:color w:val="0000FF"/>
            <w:u w:val="single" w:color="0000FF"/>
          </w:rPr>
          <w:t>-</w:t>
        </w:r>
      </w:hyperlink>
      <w:hyperlink r:id="rId876">
        <w:r>
          <w:rPr>
            <w:color w:val="0000FF"/>
            <w:u w:val="single" w:color="0000FF"/>
          </w:rPr>
          <w:t>findings</w:t>
        </w:r>
      </w:hyperlink>
      <w:hyperlink r:id="rId877">
        <w:r>
          <w:rPr>
            <w:color w:val="0000FF"/>
            <w:u w:val="single" w:color="0000FF"/>
          </w:rPr>
          <w:t>-</w:t>
        </w:r>
      </w:hyperlink>
      <w:hyperlink r:id="rId878">
        <w:r>
          <w:rPr>
            <w:color w:val="0000FF"/>
            <w:u w:val="single" w:color="0000FF"/>
          </w:rPr>
          <w:t>in</w:t>
        </w:r>
      </w:hyperlink>
      <w:hyperlink r:id="rId879">
        <w:r>
          <w:rPr>
            <w:color w:val="0000FF"/>
            <w:u w:val="single" w:color="0000FF"/>
          </w:rPr>
          <w:t>-</w:t>
        </w:r>
      </w:hyperlink>
      <w:hyperlink r:id="rId880">
        <w:r>
          <w:rPr>
            <w:color w:val="0000FF"/>
            <w:u w:val="single" w:color="0000FF"/>
          </w:rPr>
          <w:t>the</w:t>
        </w:r>
      </w:hyperlink>
      <w:hyperlink r:id="rId881">
        <w:r>
          <w:rPr>
            <w:color w:val="0000FF"/>
            <w:u w:val="single" w:color="0000FF"/>
          </w:rPr>
          <w:t>-</w:t>
        </w:r>
      </w:hyperlink>
      <w:hyperlink r:id="rId882">
        <w:r>
          <w:rPr>
            <w:color w:val="0000FF"/>
            <w:u w:val="single" w:color="0000FF"/>
          </w:rPr>
          <w:t>u</w:t>
        </w:r>
      </w:hyperlink>
      <w:hyperlink r:id="rId883">
        <w:r>
          <w:rPr>
            <w:color w:val="0000FF"/>
            <w:u w:val="single" w:color="0000FF"/>
          </w:rPr>
          <w:t>-</w:t>
        </w:r>
      </w:hyperlink>
      <w:hyperlink r:id="rId884">
        <w:r>
          <w:rPr>
            <w:color w:val="0000FF"/>
            <w:u w:val="single" w:color="0000FF"/>
          </w:rPr>
          <w:t>s</w:t>
        </w:r>
      </w:hyperlink>
      <w:hyperlink r:id="rId885">
        <w:r>
          <w:rPr>
            <w:color w:val="0000FF"/>
            <w:u w:val="single" w:color="0000FF"/>
          </w:rPr>
          <w:t>-</w:t>
        </w:r>
      </w:hyperlink>
      <w:hyperlink r:id="rId886">
        <w:r>
          <w:rPr>
            <w:color w:val="0000FF"/>
            <w:u w:val="single" w:color="0000FF"/>
          </w:rPr>
          <w:t>and</w:t>
        </w:r>
      </w:hyperlink>
      <w:hyperlink r:id="rId887">
        <w:r>
          <w:rPr>
            <w:color w:val="0000FF"/>
            <w:u w:val="single" w:color="0000FF"/>
          </w:rPr>
          <w:t>-</w:t>
        </w:r>
      </w:hyperlink>
      <w:hyperlink r:id="rId888">
        <w:r>
          <w:rPr>
            <w:color w:val="0000FF"/>
            <w:u w:val="single" w:color="0000FF"/>
          </w:rPr>
          <w:t>around</w:t>
        </w:r>
      </w:hyperlink>
      <w:hyperlink r:id="rId889">
        <w:r>
          <w:rPr>
            <w:color w:val="0000FF"/>
            <w:u w:val="single" w:color="0000FF"/>
          </w:rPr>
          <w:t>-</w:t>
        </w:r>
      </w:hyperlink>
      <w:hyperlink r:id="rId890">
        <w:r>
          <w:rPr>
            <w:color w:val="0000FF"/>
            <w:u w:val="single" w:color="0000FF"/>
          </w:rPr>
          <w:t>the</w:t>
        </w:r>
      </w:hyperlink>
      <w:hyperlink r:id="rId891">
        <w:r>
          <w:rPr>
            <w:color w:val="0000FF"/>
            <w:u w:val="single" w:color="0000FF"/>
          </w:rPr>
          <w:t>-</w:t>
        </w:r>
      </w:hyperlink>
      <w:hyperlink r:id="rId892">
        <w:r>
          <w:rPr>
            <w:color w:val="0000FF"/>
            <w:u w:val="single" w:color="0000FF"/>
          </w:rPr>
          <w:t>world/</w:t>
        </w:r>
      </w:hyperlink>
      <w:hyperlink r:id="rId893">
        <w:r>
          <w:t xml:space="preserve"> </w:t>
        </w:r>
      </w:hyperlink>
    </w:p>
    <w:p w:rsidR="002802B2" w:rsidRDefault="00915BE7">
      <w:pPr>
        <w:spacing w:after="185"/>
        <w:ind w:left="-5" w:right="2"/>
      </w:pPr>
      <w:r>
        <w:t xml:space="preserve">Para ampliar el conocimiento de términos relativos al islam consultar: </w:t>
      </w:r>
    </w:p>
    <w:p w:rsidR="002802B2" w:rsidRDefault="00915BE7">
      <w:pPr>
        <w:numPr>
          <w:ilvl w:val="0"/>
          <w:numId w:val="21"/>
        </w:numPr>
        <w:spacing w:after="151"/>
        <w:ind w:right="0" w:hanging="360"/>
        <w:jc w:val="left"/>
      </w:pPr>
      <w:r>
        <w:t xml:space="preserve">Diccionario de islam e islamismo de Luz Gómez García </w:t>
      </w:r>
    </w:p>
    <w:p w:rsidR="002802B2" w:rsidRDefault="00915BE7">
      <w:pPr>
        <w:spacing w:after="184"/>
        <w:ind w:left="-5" w:right="2"/>
      </w:pPr>
      <w:r>
        <w:t xml:space="preserve">Para prevención de rumores, bulos, prejuicios, actitudes de intolerancia,  etc. Visitar: </w:t>
      </w:r>
    </w:p>
    <w:p w:rsidR="002802B2" w:rsidRDefault="00915BE7">
      <w:pPr>
        <w:numPr>
          <w:ilvl w:val="0"/>
          <w:numId w:val="21"/>
        </w:numPr>
        <w:spacing w:after="185"/>
        <w:ind w:right="0" w:hanging="360"/>
        <w:jc w:val="left"/>
      </w:pPr>
      <w:r>
        <w:t xml:space="preserve">Proyecto Stop Rumores: </w:t>
      </w:r>
      <w:hyperlink r:id="rId894">
        <w:r>
          <w:rPr>
            <w:color w:val="0000FF"/>
            <w:u w:val="single" w:color="0000FF"/>
          </w:rPr>
          <w:t>http://stoprumores.com/</w:t>
        </w:r>
      </w:hyperlink>
      <w:hyperlink r:id="rId895">
        <w:r>
          <w:t xml:space="preserve"> </w:t>
        </w:r>
      </w:hyperlink>
    </w:p>
    <w:p w:rsidR="002802B2" w:rsidRDefault="00915BE7">
      <w:pPr>
        <w:numPr>
          <w:ilvl w:val="0"/>
          <w:numId w:val="21"/>
        </w:numPr>
        <w:spacing w:after="201" w:line="247" w:lineRule="auto"/>
        <w:ind w:right="0" w:hanging="360"/>
        <w:jc w:val="left"/>
      </w:pPr>
      <w:r>
        <w:t xml:space="preserve">Estrategia Antirumores: </w:t>
      </w:r>
      <w:hyperlink r:id="rId896">
        <w:r>
          <w:rPr>
            <w:color w:val="0000FF"/>
            <w:u w:val="single" w:color="0000FF"/>
          </w:rPr>
          <w:t>http://www.antirumores.com/recursos.html</w:t>
        </w:r>
      </w:hyperlink>
      <w:hyperlink r:id="rId897">
        <w:r>
          <w:t xml:space="preserve"> </w:t>
        </w:r>
      </w:hyperlink>
    </w:p>
    <w:p w:rsidR="002802B2" w:rsidRDefault="00915BE7">
      <w:pPr>
        <w:numPr>
          <w:ilvl w:val="0"/>
          <w:numId w:val="21"/>
        </w:numPr>
        <w:spacing w:after="166" w:line="247" w:lineRule="auto"/>
        <w:ind w:right="0" w:hanging="360"/>
        <w:jc w:val="left"/>
      </w:pPr>
      <w:r>
        <w:t xml:space="preserve">Maldito bulo: </w:t>
      </w:r>
      <w:hyperlink r:id="rId898">
        <w:r>
          <w:rPr>
            <w:color w:val="0000FF"/>
            <w:u w:val="single" w:color="0000FF"/>
          </w:rPr>
          <w:t>https://www.youtube</w:t>
        </w:r>
        <w:r>
          <w:rPr>
            <w:color w:val="0000FF"/>
            <w:u w:val="single" w:color="0000FF"/>
          </w:rPr>
          <w:t>.com/watch?v=zd7OxhRqszs</w:t>
        </w:r>
      </w:hyperlink>
      <w:hyperlink r:id="rId899">
        <w:r>
          <w:t xml:space="preserve"> </w:t>
        </w:r>
      </w:hyperlink>
    </w:p>
    <w:p w:rsidR="002802B2" w:rsidRDefault="00915BE7">
      <w:pPr>
        <w:spacing w:after="155" w:line="259" w:lineRule="auto"/>
        <w:ind w:left="720" w:right="0" w:firstLine="0"/>
        <w:jc w:val="left"/>
      </w:pPr>
      <w:r>
        <w:t xml:space="preserve"> </w:t>
      </w:r>
    </w:p>
    <w:p w:rsidR="002802B2" w:rsidRDefault="00915BE7">
      <w:pPr>
        <w:ind w:left="-5" w:right="2"/>
      </w:pPr>
      <w:r>
        <w:t xml:space="preserve">Para ampliar conocimientos sobre el discurso de odio y prevención del ciberodio en internet: </w:t>
      </w:r>
    </w:p>
    <w:p w:rsidR="002802B2" w:rsidRDefault="00915BE7">
      <w:pPr>
        <w:numPr>
          <w:ilvl w:val="0"/>
          <w:numId w:val="21"/>
        </w:numPr>
        <w:ind w:right="0" w:hanging="360"/>
        <w:jc w:val="left"/>
      </w:pPr>
      <w:r>
        <w:t xml:space="preserve">No Hate Speech Movement: </w:t>
      </w:r>
      <w:hyperlink r:id="rId900">
        <w:r>
          <w:rPr>
            <w:color w:val="0000FF"/>
            <w:u w:val="single" w:color="0000FF"/>
          </w:rPr>
          <w:t>http:</w:t>
        </w:r>
        <w:r>
          <w:rPr>
            <w:color w:val="0000FF"/>
            <w:u w:val="single" w:color="0000FF"/>
          </w:rPr>
          <w:t>//www.nohate.es/</w:t>
        </w:r>
      </w:hyperlink>
      <w:hyperlink r:id="rId901">
        <w:r>
          <w:t xml:space="preserve"> </w:t>
        </w:r>
      </w:hyperlink>
    </w:p>
    <w:p w:rsidR="002802B2" w:rsidRDefault="00915BE7">
      <w:pPr>
        <w:numPr>
          <w:ilvl w:val="0"/>
          <w:numId w:val="21"/>
        </w:numPr>
        <w:ind w:right="0" w:hanging="360"/>
        <w:jc w:val="left"/>
      </w:pPr>
      <w:r>
        <w:t xml:space="preserve">Manuales para la creación de dinámicas y narrativas We Can: </w:t>
      </w:r>
      <w:hyperlink r:id="rId902">
        <w:r>
          <w:rPr>
            <w:color w:val="0000FF"/>
            <w:u w:val="single" w:color="0000FF"/>
          </w:rPr>
          <w:t>https://rm.coe.int/wecan</w:t>
        </w:r>
      </w:hyperlink>
      <w:hyperlink r:id="rId903">
        <w:r>
          <w:rPr>
            <w:color w:val="0000FF"/>
            <w:u w:val="single" w:color="0000FF"/>
          </w:rPr>
          <w:t>-</w:t>
        </w:r>
      </w:hyperlink>
      <w:hyperlink r:id="rId904">
        <w:r>
          <w:rPr>
            <w:color w:val="0000FF"/>
            <w:u w:val="single" w:color="0000FF"/>
          </w:rPr>
          <w:t>eng</w:t>
        </w:r>
      </w:hyperlink>
      <w:hyperlink r:id="rId905">
        <w:r>
          <w:rPr>
            <w:color w:val="0000FF"/>
            <w:u w:val="single" w:color="0000FF"/>
          </w:rPr>
          <w:t>-</w:t>
        </w:r>
      </w:hyperlink>
      <w:hyperlink r:id="rId906">
        <w:r>
          <w:rPr>
            <w:color w:val="0000FF"/>
            <w:u w:val="single" w:color="0000FF"/>
          </w:rPr>
          <w:t>final</w:t>
        </w:r>
      </w:hyperlink>
      <w:hyperlink r:id="rId907">
        <w:r>
          <w:rPr>
            <w:color w:val="0000FF"/>
            <w:u w:val="single" w:color="0000FF"/>
          </w:rPr>
          <w:t>-</w:t>
        </w:r>
      </w:hyperlink>
      <w:hyperlink r:id="rId908">
        <w:r>
          <w:rPr>
            <w:color w:val="0000FF"/>
            <w:u w:val="single" w:color="0000FF"/>
          </w:rPr>
          <w:t>23052017</w:t>
        </w:r>
      </w:hyperlink>
      <w:hyperlink r:id="rId909">
        <w:r>
          <w:rPr>
            <w:color w:val="0000FF"/>
            <w:u w:val="single" w:color="0000FF"/>
          </w:rPr>
          <w:t>-</w:t>
        </w:r>
      </w:hyperlink>
      <w:hyperlink r:id="rId910">
        <w:r>
          <w:rPr>
            <w:color w:val="0000FF"/>
            <w:u w:val="single" w:color="0000FF"/>
          </w:rPr>
          <w:t>web/168071ba08</w:t>
        </w:r>
      </w:hyperlink>
      <w:hyperlink r:id="rId911">
        <w:r>
          <w:t xml:space="preserve"> </w:t>
        </w:r>
      </w:hyperlink>
    </w:p>
    <w:p w:rsidR="002802B2" w:rsidRDefault="00915BE7">
      <w:pPr>
        <w:numPr>
          <w:ilvl w:val="0"/>
          <w:numId w:val="21"/>
        </w:numPr>
        <w:spacing w:after="0" w:line="428" w:lineRule="auto"/>
        <w:ind w:right="0" w:hanging="360"/>
        <w:jc w:val="left"/>
      </w:pPr>
      <w:r>
        <w:lastRenderedPageBreak/>
        <w:t xml:space="preserve">Bookmarks: </w:t>
      </w:r>
      <w:hyperlink r:id="rId912">
        <w:r>
          <w:rPr>
            <w:color w:val="0000FF"/>
            <w:u w:val="single" w:color="0000FF"/>
          </w:rPr>
          <w:t>https://www.nohatespeechmovement.org/bookmarks?bookmarks</w:t>
        </w:r>
      </w:hyperlink>
      <w:hyperlink r:id="rId913">
        <w:r>
          <w:t xml:space="preserve"> </w:t>
        </w:r>
      </w:hyperlink>
      <w:r>
        <w:t>-</w:t>
      </w:r>
      <w:r>
        <w:rPr>
          <w:rFonts w:ascii="Arial" w:eastAsia="Arial" w:hAnsi="Arial" w:cs="Arial"/>
        </w:rPr>
        <w:t xml:space="preserve"> </w:t>
      </w:r>
      <w:r>
        <w:rPr>
          <w:rFonts w:ascii="Arial" w:eastAsia="Arial" w:hAnsi="Arial" w:cs="Arial"/>
        </w:rPr>
        <w:tab/>
      </w:r>
      <w:r>
        <w:t xml:space="preserve">Compass: </w:t>
      </w:r>
      <w:hyperlink r:id="rId914">
        <w:r>
          <w:rPr>
            <w:color w:val="0000FF"/>
            <w:u w:val="single" w:color="0000FF"/>
          </w:rPr>
          <w:t>https://www.coe.int/en/web/no</w:t>
        </w:r>
      </w:hyperlink>
      <w:hyperlink r:id="rId915">
        <w:r>
          <w:rPr>
            <w:color w:val="0000FF"/>
            <w:u w:val="single" w:color="0000FF"/>
          </w:rPr>
          <w:t>-</w:t>
        </w:r>
      </w:hyperlink>
      <w:hyperlink r:id="rId916">
        <w:r>
          <w:rPr>
            <w:color w:val="0000FF"/>
            <w:u w:val="single" w:color="0000FF"/>
          </w:rPr>
          <w:t>hate</w:t>
        </w:r>
      </w:hyperlink>
      <w:hyperlink r:id="rId917">
        <w:r>
          <w:rPr>
            <w:color w:val="0000FF"/>
            <w:u w:val="single" w:color="0000FF"/>
          </w:rPr>
          <w:t>-</w:t>
        </w:r>
      </w:hyperlink>
      <w:hyperlink r:id="rId918">
        <w:r>
          <w:rPr>
            <w:color w:val="0000FF"/>
            <w:u w:val="single" w:color="0000FF"/>
          </w:rPr>
          <w:t>campaign/compass</w:t>
        </w:r>
      </w:hyperlink>
      <w:hyperlink r:id="rId919">
        <w:r>
          <w:rPr>
            <w:color w:val="0000FF"/>
            <w:u w:val="single" w:color="0000FF"/>
          </w:rPr>
          <w:t>-</w:t>
        </w:r>
      </w:hyperlink>
      <w:hyperlink r:id="rId920">
        <w:r>
          <w:rPr>
            <w:color w:val="0000FF"/>
            <w:u w:val="single" w:color="0000FF"/>
          </w:rPr>
          <w:t>/</w:t>
        </w:r>
      </w:hyperlink>
      <w:hyperlink r:id="rId921">
        <w:r>
          <w:rPr>
            <w:color w:val="0000FF"/>
            <w:u w:val="single" w:color="0000FF"/>
          </w:rPr>
          <w:t>-</w:t>
        </w:r>
      </w:hyperlink>
      <w:hyperlink r:id="rId922">
        <w:r>
          <w:rPr>
            <w:color w:val="0000FF"/>
            <w:u w:val="single" w:color="0000FF"/>
          </w:rPr>
          <w:t>reperes</w:t>
        </w:r>
      </w:hyperlink>
      <w:hyperlink r:id="rId923">
        <w:r>
          <w:t xml:space="preserve"> </w:t>
        </w:r>
      </w:hyperlink>
    </w:p>
    <w:p w:rsidR="002802B2" w:rsidRDefault="00915BE7">
      <w:pPr>
        <w:numPr>
          <w:ilvl w:val="0"/>
          <w:numId w:val="21"/>
        </w:numPr>
        <w:spacing w:after="201" w:line="247" w:lineRule="auto"/>
        <w:ind w:right="0" w:hanging="360"/>
        <w:jc w:val="left"/>
      </w:pPr>
      <w:r>
        <w:t xml:space="preserve">Guía contra el ciberacoso: </w:t>
      </w:r>
      <w:hyperlink r:id="rId924">
        <w:r>
          <w:rPr>
            <w:color w:val="0000FF"/>
            <w:u w:val="single" w:color="0000FF"/>
          </w:rPr>
          <w:t>http://www.injuve.es/conviv</w:t>
        </w:r>
        <w:r>
          <w:rPr>
            <w:color w:val="0000FF"/>
            <w:u w:val="single" w:color="0000FF"/>
          </w:rPr>
          <w:t>encia</w:t>
        </w:r>
      </w:hyperlink>
      <w:hyperlink r:id="rId925">
        <w:r>
          <w:rPr>
            <w:color w:val="0000FF"/>
            <w:u w:val="single" w:color="0000FF"/>
          </w:rPr>
          <w:t>-</w:t>
        </w:r>
      </w:hyperlink>
      <w:hyperlink r:id="rId926">
        <w:r>
          <w:rPr>
            <w:color w:val="0000FF"/>
            <w:u w:val="single" w:color="0000FF"/>
          </w:rPr>
          <w:t>y</w:t>
        </w:r>
      </w:hyperlink>
      <w:hyperlink r:id="rId927">
        <w:r>
          <w:rPr>
            <w:color w:val="0000FF"/>
            <w:u w:val="single" w:color="0000FF"/>
          </w:rPr>
          <w:t>-</w:t>
        </w:r>
      </w:hyperlink>
      <w:hyperlink r:id="rId928">
        <w:r>
          <w:rPr>
            <w:color w:val="0000FF"/>
            <w:u w:val="single" w:color="0000FF"/>
          </w:rPr>
          <w:t>salud/guia</w:t>
        </w:r>
      </w:hyperlink>
      <w:hyperlink r:id="rId929">
        <w:r>
          <w:rPr>
            <w:color w:val="0000FF"/>
            <w:u w:val="single" w:color="0000FF"/>
          </w:rPr>
          <w:t>-</w:t>
        </w:r>
      </w:hyperlink>
      <w:hyperlink r:id="rId930">
        <w:r>
          <w:rPr>
            <w:color w:val="0000FF"/>
            <w:u w:val="single" w:color="0000FF"/>
          </w:rPr>
          <w:t>de</w:t>
        </w:r>
      </w:hyperlink>
      <w:hyperlink r:id="rId931"/>
      <w:hyperlink r:id="rId932">
        <w:r>
          <w:rPr>
            <w:color w:val="0000FF"/>
            <w:u w:val="single" w:color="0000FF"/>
          </w:rPr>
          <w:t>actuacion</w:t>
        </w:r>
      </w:hyperlink>
      <w:hyperlink r:id="rId933">
        <w:r>
          <w:rPr>
            <w:color w:val="0000FF"/>
            <w:u w:val="single" w:color="0000FF"/>
          </w:rPr>
          <w:t>-</w:t>
        </w:r>
      </w:hyperlink>
      <w:hyperlink r:id="rId934">
        <w:r>
          <w:rPr>
            <w:color w:val="0000FF"/>
            <w:u w:val="single" w:color="0000FF"/>
          </w:rPr>
          <w:t>contra</w:t>
        </w:r>
      </w:hyperlink>
      <w:hyperlink r:id="rId935">
        <w:r>
          <w:rPr>
            <w:color w:val="0000FF"/>
            <w:u w:val="single" w:color="0000FF"/>
          </w:rPr>
          <w:t>-</w:t>
        </w:r>
      </w:hyperlink>
      <w:hyperlink r:id="rId936">
        <w:r>
          <w:rPr>
            <w:color w:val="0000FF"/>
            <w:u w:val="single" w:color="0000FF"/>
          </w:rPr>
          <w:t>el</w:t>
        </w:r>
      </w:hyperlink>
      <w:hyperlink r:id="rId937">
        <w:r>
          <w:rPr>
            <w:color w:val="0000FF"/>
            <w:u w:val="single" w:color="0000FF"/>
          </w:rPr>
          <w:t>-</w:t>
        </w:r>
      </w:hyperlink>
      <w:hyperlink r:id="rId938">
        <w:r>
          <w:rPr>
            <w:color w:val="0000FF"/>
            <w:u w:val="single" w:color="0000FF"/>
          </w:rPr>
          <w:t>ciberacoso</w:t>
        </w:r>
      </w:hyperlink>
      <w:hyperlink r:id="rId939">
        <w:r>
          <w:t xml:space="preserve"> </w:t>
        </w:r>
      </w:hyperlink>
    </w:p>
    <w:p w:rsidR="002802B2" w:rsidRDefault="00915BE7">
      <w:pPr>
        <w:numPr>
          <w:ilvl w:val="0"/>
          <w:numId w:val="21"/>
        </w:numPr>
        <w:spacing w:after="152"/>
        <w:ind w:right="0" w:hanging="360"/>
        <w:jc w:val="left"/>
      </w:pPr>
      <w:r>
        <w:t xml:space="preserve">Internet sin riesgos. Navega en Positivo: </w:t>
      </w:r>
      <w:hyperlink r:id="rId940">
        <w:r>
          <w:rPr>
            <w:color w:val="0000FF"/>
            <w:u w:val="single" w:color="0000FF"/>
          </w:rPr>
          <w:t>https://www.internetsinriesgos.com/</w:t>
        </w:r>
      </w:hyperlink>
      <w:hyperlink r:id="rId941">
        <w:r>
          <w:t xml:space="preserve"> </w:t>
        </w:r>
      </w:hyperlink>
    </w:p>
    <w:p w:rsidR="002802B2" w:rsidRDefault="00915BE7">
      <w:pPr>
        <w:spacing w:after="155" w:line="259" w:lineRule="auto"/>
        <w:ind w:left="0" w:right="0" w:firstLine="0"/>
        <w:jc w:val="left"/>
      </w:pPr>
      <w:r>
        <w:t xml:space="preserve"> </w:t>
      </w:r>
    </w:p>
    <w:p w:rsidR="002802B2" w:rsidRDefault="00915BE7">
      <w:pPr>
        <w:spacing w:after="184"/>
        <w:ind w:left="-5" w:right="2"/>
      </w:pPr>
      <w:r>
        <w:t>Para conocer plataformas, entidades y modos de proceder en c</w:t>
      </w:r>
      <w:r>
        <w:t xml:space="preserve">aso de delitos de odio: </w:t>
      </w:r>
    </w:p>
    <w:p w:rsidR="002802B2" w:rsidRDefault="00915BE7">
      <w:pPr>
        <w:numPr>
          <w:ilvl w:val="0"/>
          <w:numId w:val="21"/>
        </w:numPr>
        <w:spacing w:after="176" w:line="242" w:lineRule="auto"/>
        <w:ind w:right="0" w:hanging="360"/>
        <w:jc w:val="left"/>
      </w:pPr>
      <w:r>
        <w:t>Guía práctica cómo actuar ante casos de discriminación y delitos de odio e intolerancia:</w:t>
      </w:r>
      <w:r>
        <w:rPr>
          <w:sz w:val="20"/>
        </w:rPr>
        <w:t>https://www.msssi.gob.es/ssi/igualdadOportunidades/noDiscriminacion/docum entos/2015_1345_Guia_Instituto_Mujer_ACCESIBLE.pdf</w:t>
      </w:r>
      <w:r>
        <w:t xml:space="preserve"> </w:t>
      </w:r>
    </w:p>
    <w:p w:rsidR="002802B2" w:rsidRDefault="00915BE7">
      <w:pPr>
        <w:spacing w:after="155" w:line="259" w:lineRule="auto"/>
        <w:ind w:left="0" w:right="0" w:firstLine="0"/>
        <w:jc w:val="left"/>
      </w:pPr>
      <w:r>
        <w:t xml:space="preserve"> </w:t>
      </w:r>
    </w:p>
    <w:p w:rsidR="002802B2" w:rsidRDefault="00915BE7">
      <w:pPr>
        <w:ind w:left="-5" w:right="2"/>
      </w:pPr>
      <w:r>
        <w:t xml:space="preserve">Para consultar </w:t>
      </w:r>
      <w:r>
        <w:t xml:space="preserve">materiales y programas de sensibilización, actitudes de intolerancia, discriminación, discurso de odio, etc. </w:t>
      </w:r>
    </w:p>
    <w:p w:rsidR="002802B2" w:rsidRDefault="00915BE7">
      <w:pPr>
        <w:numPr>
          <w:ilvl w:val="0"/>
          <w:numId w:val="21"/>
        </w:numPr>
        <w:spacing w:after="172" w:line="247" w:lineRule="auto"/>
        <w:ind w:right="0" w:hanging="360"/>
        <w:jc w:val="left"/>
      </w:pPr>
      <w:r>
        <w:t xml:space="preserve">Movimiento contra la Intolerancia: </w:t>
      </w:r>
      <w:hyperlink r:id="rId942">
        <w:r>
          <w:rPr>
            <w:color w:val="0000FF"/>
            <w:u w:val="single" w:color="0000FF"/>
          </w:rPr>
          <w:t>http://www.movimientocontralaintolerancia.com</w:t>
        </w:r>
        <w:r>
          <w:rPr>
            <w:color w:val="0000FF"/>
            <w:u w:val="single" w:color="0000FF"/>
          </w:rPr>
          <w:t>/</w:t>
        </w:r>
      </w:hyperlink>
      <w:hyperlink r:id="rId943">
        <w:r>
          <w:t xml:space="preserve"> </w:t>
        </w:r>
      </w:hyperlink>
    </w:p>
    <w:p w:rsidR="002802B2" w:rsidRDefault="00915BE7">
      <w:pPr>
        <w:spacing w:after="184"/>
        <w:ind w:left="-5" w:right="2"/>
      </w:pPr>
      <w:r>
        <w:t xml:space="preserve">Para temas relacionados directamente con la islamofobia: </w:t>
      </w:r>
    </w:p>
    <w:p w:rsidR="002802B2" w:rsidRDefault="00915BE7">
      <w:pPr>
        <w:numPr>
          <w:ilvl w:val="0"/>
          <w:numId w:val="21"/>
        </w:numPr>
        <w:spacing w:after="201" w:line="247" w:lineRule="auto"/>
        <w:ind w:right="0" w:hanging="360"/>
        <w:jc w:val="left"/>
      </w:pPr>
      <w:r>
        <w:t xml:space="preserve">Kif-Kif Comics por la inclusión: </w:t>
      </w:r>
      <w:hyperlink r:id="rId944">
        <w:r>
          <w:rPr>
            <w:color w:val="0000FF"/>
            <w:u w:val="single" w:color="0000FF"/>
          </w:rPr>
          <w:t>http://www.fundacionalfanar.org/k</w:t>
        </w:r>
        <w:r>
          <w:rPr>
            <w:color w:val="0000FF"/>
            <w:u w:val="single" w:color="0000FF"/>
          </w:rPr>
          <w:t>if</w:t>
        </w:r>
      </w:hyperlink>
      <w:hyperlink r:id="rId945">
        <w:r>
          <w:rPr>
            <w:color w:val="0000FF"/>
            <w:u w:val="single" w:color="0000FF"/>
          </w:rPr>
          <w:t>-</w:t>
        </w:r>
      </w:hyperlink>
      <w:hyperlink r:id="rId946">
        <w:r>
          <w:rPr>
            <w:color w:val="0000FF"/>
            <w:u w:val="single" w:color="0000FF"/>
          </w:rPr>
          <w:t>kif</w:t>
        </w:r>
      </w:hyperlink>
      <w:hyperlink r:id="rId947">
        <w:r>
          <w:rPr>
            <w:color w:val="0000FF"/>
            <w:u w:val="single" w:color="0000FF"/>
          </w:rPr>
          <w:t>-</w:t>
        </w:r>
      </w:hyperlink>
      <w:hyperlink r:id="rId948">
        <w:r>
          <w:rPr>
            <w:color w:val="0000FF"/>
            <w:u w:val="single" w:color="0000FF"/>
          </w:rPr>
          <w:t>en/</w:t>
        </w:r>
      </w:hyperlink>
      <w:hyperlink r:id="rId949">
        <w:r>
          <w:t xml:space="preserve"> </w:t>
        </w:r>
      </w:hyperlink>
    </w:p>
    <w:p w:rsidR="002802B2" w:rsidRDefault="00915BE7">
      <w:pPr>
        <w:numPr>
          <w:ilvl w:val="0"/>
          <w:numId w:val="21"/>
        </w:numPr>
        <w:spacing w:after="201" w:line="247" w:lineRule="auto"/>
        <w:ind w:right="0" w:hanging="360"/>
        <w:jc w:val="left"/>
      </w:pPr>
      <w:r>
        <w:t xml:space="preserve">Plataforma Ciudadana Contra la Islamofobia: </w:t>
      </w:r>
      <w:hyperlink r:id="rId950">
        <w:r>
          <w:rPr>
            <w:color w:val="0000FF"/>
            <w:u w:val="single" w:color="0000FF"/>
          </w:rPr>
          <w:t>http://plataformaciudadanacontralaislamofobia.org/</w:t>
        </w:r>
      </w:hyperlink>
      <w:hyperlink r:id="rId951">
        <w:r>
          <w:t xml:space="preserve"> </w:t>
        </w:r>
      </w:hyperlink>
    </w:p>
    <w:p w:rsidR="002802B2" w:rsidRDefault="00915BE7">
      <w:pPr>
        <w:numPr>
          <w:ilvl w:val="0"/>
          <w:numId w:val="21"/>
        </w:numPr>
        <w:spacing w:after="201" w:line="247" w:lineRule="auto"/>
        <w:ind w:right="0" w:hanging="360"/>
        <w:jc w:val="left"/>
      </w:pPr>
      <w:r>
        <w:t xml:space="preserve">El islam imaginario: </w:t>
      </w:r>
      <w:hyperlink r:id="rId952">
        <w:r>
          <w:rPr>
            <w:color w:val="0000FF"/>
            <w:u w:val="single" w:color="0000FF"/>
          </w:rPr>
          <w:t>https://www.youtube.com/watch?v=gsUTHXCqDF4</w:t>
        </w:r>
      </w:hyperlink>
      <w:hyperlink r:id="rId953">
        <w:r>
          <w:t xml:space="preserve"> </w:t>
        </w:r>
      </w:hyperlink>
    </w:p>
    <w:p w:rsidR="002802B2" w:rsidRDefault="00915BE7">
      <w:pPr>
        <w:numPr>
          <w:ilvl w:val="0"/>
          <w:numId w:val="21"/>
        </w:numPr>
        <w:spacing w:after="201" w:line="247" w:lineRule="auto"/>
        <w:ind w:right="0" w:hanging="360"/>
        <w:jc w:val="left"/>
      </w:pPr>
      <w:r>
        <w:t xml:space="preserve">Inmigracionalismo: </w:t>
      </w:r>
      <w:hyperlink r:id="rId954">
        <w:r>
          <w:rPr>
            <w:color w:val="0000FF"/>
            <w:u w:val="single" w:color="0000FF"/>
          </w:rPr>
          <w:t>http://www.inmigracionalismo.org/es/</w:t>
        </w:r>
      </w:hyperlink>
      <w:hyperlink r:id="rId955">
        <w:r>
          <w:t xml:space="preserve"> </w:t>
        </w:r>
      </w:hyperlink>
    </w:p>
    <w:p w:rsidR="002802B2" w:rsidRDefault="00915BE7">
      <w:pPr>
        <w:numPr>
          <w:ilvl w:val="0"/>
          <w:numId w:val="21"/>
        </w:numPr>
        <w:spacing w:after="157"/>
        <w:ind w:right="0" w:hanging="360"/>
        <w:jc w:val="left"/>
      </w:pPr>
      <w:r>
        <w:t>Observatorio de la Islam</w:t>
      </w:r>
      <w:r>
        <w:t xml:space="preserve">ofobia en los medios: </w:t>
      </w:r>
      <w:hyperlink r:id="rId956">
        <w:r>
          <w:rPr>
            <w:color w:val="0000FF"/>
            <w:u w:val="single" w:color="0000FF"/>
          </w:rPr>
          <w:t>http://www.observatorioislamofobia.org/</w:t>
        </w:r>
      </w:hyperlink>
      <w:hyperlink r:id="rId957">
        <w:r>
          <w:t xml:space="preserve"> </w:t>
        </w:r>
      </w:hyperlink>
    </w:p>
    <w:p w:rsidR="002802B2" w:rsidRDefault="00915BE7">
      <w:pPr>
        <w:spacing w:after="122" w:line="259" w:lineRule="auto"/>
        <w:ind w:left="0" w:right="0" w:firstLine="0"/>
        <w:jc w:val="left"/>
      </w:pPr>
      <w:r>
        <w:t xml:space="preserve"> </w:t>
      </w:r>
    </w:p>
    <w:p w:rsidR="002802B2" w:rsidRDefault="00915BE7">
      <w:pPr>
        <w:spacing w:after="0" w:line="259" w:lineRule="auto"/>
        <w:ind w:left="0" w:right="0" w:firstLine="0"/>
        <w:jc w:val="left"/>
      </w:pPr>
      <w:r>
        <w:t xml:space="preserve"> </w:t>
      </w:r>
    </w:p>
    <w:p w:rsidR="002802B2" w:rsidRDefault="002802B2">
      <w:pPr>
        <w:sectPr w:rsidR="002802B2">
          <w:footerReference w:type="even" r:id="rId958"/>
          <w:footerReference w:type="default" r:id="rId959"/>
          <w:footerReference w:type="first" r:id="rId960"/>
          <w:pgSz w:w="11904" w:h="16838"/>
          <w:pgMar w:top="1451" w:right="1690" w:bottom="1472" w:left="1700" w:header="720" w:footer="1" w:gutter="0"/>
          <w:cols w:space="720"/>
          <w:titlePg/>
        </w:sectPr>
      </w:pPr>
    </w:p>
    <w:p w:rsidR="002802B2" w:rsidRDefault="00915BE7">
      <w:pPr>
        <w:spacing w:after="0" w:line="259" w:lineRule="auto"/>
        <w:ind w:left="260" w:right="0" w:firstLine="0"/>
      </w:pPr>
      <w:r>
        <w:lastRenderedPageBreak/>
        <w:t xml:space="preserve"> </w:t>
      </w:r>
    </w:p>
    <w:p w:rsidR="002802B2" w:rsidRDefault="002802B2">
      <w:pPr>
        <w:sectPr w:rsidR="002802B2">
          <w:footerReference w:type="even" r:id="rId961"/>
          <w:footerReference w:type="default" r:id="rId962"/>
          <w:footerReference w:type="first" r:id="rId963"/>
          <w:pgSz w:w="11904" w:h="16838"/>
          <w:pgMar w:top="1440" w:right="1440" w:bottom="1440" w:left="1440" w:header="720" w:footer="1" w:gutter="0"/>
          <w:cols w:space="720"/>
        </w:sectPr>
      </w:pPr>
    </w:p>
    <w:p w:rsidR="002802B2" w:rsidRDefault="00915BE7">
      <w:pPr>
        <w:spacing w:after="0" w:line="259" w:lineRule="auto"/>
        <w:ind w:left="107" w:right="30"/>
        <w:jc w:val="center"/>
      </w:pPr>
      <w:r>
        <w:rPr>
          <w:rFonts w:ascii="Open Sans" w:eastAsia="Open Sans" w:hAnsi="Open Sans" w:cs="Open Sans"/>
          <w:b/>
          <w:color w:val="222222"/>
          <w:sz w:val="35"/>
        </w:rPr>
        <w:lastRenderedPageBreak/>
        <w:t>Coordina:</w:t>
      </w:r>
    </w:p>
    <w:p w:rsidR="002802B2" w:rsidRDefault="00915BE7">
      <w:pPr>
        <w:spacing w:after="315" w:line="259" w:lineRule="auto"/>
        <w:ind w:left="3719" w:right="0" w:firstLine="0"/>
        <w:jc w:val="left"/>
      </w:pPr>
      <w:r>
        <w:rPr>
          <w:noProof/>
        </w:rPr>
        <w:drawing>
          <wp:inline distT="0" distB="0" distL="0" distR="0">
            <wp:extent cx="1874850" cy="1008803"/>
            <wp:effectExtent l="0" t="0" r="0" b="0"/>
            <wp:docPr id="46243" name="Picture 46243"/>
            <wp:cNvGraphicFramePr/>
            <a:graphic xmlns:a="http://schemas.openxmlformats.org/drawingml/2006/main">
              <a:graphicData uri="http://schemas.openxmlformats.org/drawingml/2006/picture">
                <pic:pic xmlns:pic="http://schemas.openxmlformats.org/drawingml/2006/picture">
                  <pic:nvPicPr>
                    <pic:cNvPr id="46243" name="Picture 46243"/>
                    <pic:cNvPicPr/>
                  </pic:nvPicPr>
                  <pic:blipFill>
                    <a:blip r:embed="rId964"/>
                    <a:stretch>
                      <a:fillRect/>
                    </a:stretch>
                  </pic:blipFill>
                  <pic:spPr>
                    <a:xfrm>
                      <a:off x="0" y="0"/>
                      <a:ext cx="1874850" cy="1008803"/>
                    </a:xfrm>
                    <a:prstGeom prst="rect">
                      <a:avLst/>
                    </a:prstGeom>
                  </pic:spPr>
                </pic:pic>
              </a:graphicData>
            </a:graphic>
          </wp:inline>
        </w:drawing>
      </w:r>
    </w:p>
    <w:p w:rsidR="002802B2" w:rsidRDefault="00915BE7">
      <w:pPr>
        <w:spacing w:after="6" w:line="263" w:lineRule="auto"/>
        <w:ind w:left="1198" w:right="1078"/>
        <w:jc w:val="center"/>
      </w:pPr>
      <w:r>
        <w:rPr>
          <w:color w:val="222222"/>
          <w:sz w:val="26"/>
        </w:rPr>
        <w:t xml:space="preserve">Fundación La Merced Migraciones atiende a personas que huyen de situaciones de violencia, guerra y desigualdad. Favorece su </w:t>
      </w:r>
    </w:p>
    <w:p w:rsidR="002802B2" w:rsidRDefault="00915BE7">
      <w:pPr>
        <w:spacing w:after="6" w:line="263" w:lineRule="auto"/>
        <w:ind w:left="333" w:right="287"/>
        <w:jc w:val="center"/>
      </w:pPr>
      <w:r>
        <w:rPr>
          <w:color w:val="222222"/>
          <w:sz w:val="26"/>
        </w:rPr>
        <w:t xml:space="preserve">inclusión real en la sociedad, apoyándoles con vivienda, clases de </w:t>
      </w:r>
    </w:p>
    <w:p w:rsidR="002802B2" w:rsidRDefault="00915BE7">
      <w:pPr>
        <w:spacing w:after="994" w:line="263" w:lineRule="auto"/>
        <w:ind w:left="1103" w:right="983"/>
        <w:jc w:val="center"/>
      </w:pPr>
      <w:r>
        <w:rPr>
          <w:color w:val="222222"/>
          <w:sz w:val="26"/>
        </w:rPr>
        <w:t xml:space="preserve">español, </w:t>
      </w:r>
      <w:r>
        <w:rPr>
          <w:color w:val="222222"/>
          <w:sz w:val="26"/>
        </w:rPr>
        <w:t>asesoramiento jurídico, psicológico y laboral o formación para el empleo. Trabaja también con la ciudadanía para dar a conocer esta realidad.</w:t>
      </w:r>
    </w:p>
    <w:p w:rsidR="002802B2" w:rsidRDefault="00915BE7">
      <w:pPr>
        <w:spacing w:after="0" w:line="259" w:lineRule="auto"/>
        <w:ind w:left="107" w:right="0"/>
        <w:jc w:val="center"/>
      </w:pPr>
      <w:r>
        <w:rPr>
          <w:noProof/>
        </w:rPr>
        <mc:AlternateContent>
          <mc:Choice Requires="wpg">
            <w:drawing>
              <wp:anchor distT="0" distB="0" distL="114300" distR="114300" simplePos="0" relativeHeight="251664384" behindDoc="0" locked="0" layoutInCell="1" allowOverlap="1">
                <wp:simplePos x="0" y="0"/>
                <wp:positionH relativeFrom="page">
                  <wp:posOffset>1532242</wp:posOffset>
                </wp:positionH>
                <wp:positionV relativeFrom="page">
                  <wp:posOffset>9916715</wp:posOffset>
                </wp:positionV>
                <wp:extent cx="3321425" cy="418748"/>
                <wp:effectExtent l="0" t="0" r="0" b="0"/>
                <wp:wrapTopAndBottom/>
                <wp:docPr id="228340" name="Group 228340"/>
                <wp:cNvGraphicFramePr/>
                <a:graphic xmlns:a="http://schemas.openxmlformats.org/drawingml/2006/main">
                  <a:graphicData uri="http://schemas.microsoft.com/office/word/2010/wordprocessingGroup">
                    <wpg:wgp>
                      <wpg:cNvGrpSpPr/>
                      <wpg:grpSpPr>
                        <a:xfrm>
                          <a:off x="0" y="0"/>
                          <a:ext cx="3321425" cy="418748"/>
                          <a:chOff x="0" y="0"/>
                          <a:chExt cx="3321425" cy="418748"/>
                        </a:xfrm>
                      </wpg:grpSpPr>
                      <pic:pic xmlns:pic="http://schemas.openxmlformats.org/drawingml/2006/picture">
                        <pic:nvPicPr>
                          <pic:cNvPr id="46265" name="Picture 46265"/>
                          <pic:cNvPicPr/>
                        </pic:nvPicPr>
                        <pic:blipFill>
                          <a:blip r:embed="rId965"/>
                          <a:stretch>
                            <a:fillRect/>
                          </a:stretch>
                        </pic:blipFill>
                        <pic:spPr>
                          <a:xfrm>
                            <a:off x="1617891" y="9517"/>
                            <a:ext cx="694741" cy="409231"/>
                          </a:xfrm>
                          <a:prstGeom prst="rect">
                            <a:avLst/>
                          </a:prstGeom>
                        </pic:spPr>
                      </pic:pic>
                      <pic:pic xmlns:pic="http://schemas.openxmlformats.org/drawingml/2006/picture">
                        <pic:nvPicPr>
                          <pic:cNvPr id="46267" name="Picture 46267"/>
                          <pic:cNvPicPr/>
                        </pic:nvPicPr>
                        <pic:blipFill>
                          <a:blip r:embed="rId966"/>
                          <a:stretch>
                            <a:fillRect/>
                          </a:stretch>
                        </pic:blipFill>
                        <pic:spPr>
                          <a:xfrm>
                            <a:off x="0" y="0"/>
                            <a:ext cx="1627403" cy="418748"/>
                          </a:xfrm>
                          <a:prstGeom prst="rect">
                            <a:avLst/>
                          </a:prstGeom>
                        </pic:spPr>
                      </pic:pic>
                      <pic:pic xmlns:pic="http://schemas.openxmlformats.org/drawingml/2006/picture">
                        <pic:nvPicPr>
                          <pic:cNvPr id="46269" name="Picture 46269"/>
                          <pic:cNvPicPr/>
                        </pic:nvPicPr>
                        <pic:blipFill>
                          <a:blip r:embed="rId967"/>
                          <a:stretch>
                            <a:fillRect/>
                          </a:stretch>
                        </pic:blipFill>
                        <pic:spPr>
                          <a:xfrm>
                            <a:off x="2407793" y="38070"/>
                            <a:ext cx="913632" cy="352129"/>
                          </a:xfrm>
                          <a:prstGeom prst="rect">
                            <a:avLst/>
                          </a:prstGeom>
                        </pic:spPr>
                      </pic:pic>
                    </wpg:wgp>
                  </a:graphicData>
                </a:graphic>
              </wp:anchor>
            </w:drawing>
          </mc:Choice>
          <mc:Fallback xmlns:a="http://schemas.openxmlformats.org/drawingml/2006/main">
            <w:pict>
              <v:group id="Group 228340" style="width:261.53pt;height:32.9723pt;position:absolute;mso-position-horizontal-relative:page;mso-position-horizontal:absolute;margin-left:120.649pt;mso-position-vertical-relative:page;margin-top:780.844pt;" coordsize="33214,4187">
                <v:shape id="Picture 46265" style="position:absolute;width:6947;height:4092;left:16178;top:95;" filled="f">
                  <v:imagedata r:id="rId968"/>
                </v:shape>
                <v:shape id="Picture 46267" style="position:absolute;width:16274;height:4187;left:0;top:0;" filled="f">
                  <v:imagedata r:id="rId969"/>
                </v:shape>
                <v:shape id="Picture 46269" style="position:absolute;width:9136;height:3521;left:24077;top:380;" filled="f">
                  <v:imagedata r:id="rId970"/>
                </v:shape>
                <w10:wrap type="topAndBottom"/>
              </v:group>
            </w:pict>
          </mc:Fallback>
        </mc:AlternateContent>
      </w:r>
      <w:r>
        <w:rPr>
          <w:rFonts w:ascii="Open Sans" w:eastAsia="Open Sans" w:hAnsi="Open Sans" w:cs="Open Sans"/>
          <w:b/>
          <w:color w:val="222222"/>
          <w:sz w:val="35"/>
        </w:rPr>
        <w:t>Colaboran:</w:t>
      </w:r>
    </w:p>
    <w:p w:rsidR="002802B2" w:rsidRDefault="00915BE7">
      <w:pPr>
        <w:spacing w:after="285" w:line="259" w:lineRule="auto"/>
        <w:ind w:left="-133" w:right="-5" w:firstLine="0"/>
        <w:jc w:val="left"/>
      </w:pPr>
      <w:r>
        <w:rPr>
          <w:noProof/>
        </w:rPr>
        <mc:AlternateContent>
          <mc:Choice Requires="wpg">
            <w:drawing>
              <wp:inline distT="0" distB="0" distL="0" distR="0">
                <wp:extent cx="6633350" cy="2322162"/>
                <wp:effectExtent l="0" t="0" r="0" b="0"/>
                <wp:docPr id="229768" name="Group 229768"/>
                <wp:cNvGraphicFramePr/>
                <a:graphic xmlns:a="http://schemas.openxmlformats.org/drawingml/2006/main">
                  <a:graphicData uri="http://schemas.microsoft.com/office/word/2010/wordprocessingGroup">
                    <wpg:wgp>
                      <wpg:cNvGrpSpPr/>
                      <wpg:grpSpPr>
                        <a:xfrm>
                          <a:off x="0" y="0"/>
                          <a:ext cx="6633350" cy="2322162"/>
                          <a:chOff x="0" y="0"/>
                          <a:chExt cx="6633350" cy="2322162"/>
                        </a:xfrm>
                      </wpg:grpSpPr>
                      <pic:pic xmlns:pic="http://schemas.openxmlformats.org/drawingml/2006/picture">
                        <pic:nvPicPr>
                          <pic:cNvPr id="46245" name="Picture 46245"/>
                          <pic:cNvPicPr/>
                        </pic:nvPicPr>
                        <pic:blipFill>
                          <a:blip r:embed="rId971"/>
                          <a:stretch>
                            <a:fillRect/>
                          </a:stretch>
                        </pic:blipFill>
                        <pic:spPr>
                          <a:xfrm>
                            <a:off x="0" y="57110"/>
                            <a:ext cx="1208659" cy="732809"/>
                          </a:xfrm>
                          <a:prstGeom prst="rect">
                            <a:avLst/>
                          </a:prstGeom>
                        </pic:spPr>
                      </pic:pic>
                      <pic:pic xmlns:pic="http://schemas.openxmlformats.org/drawingml/2006/picture">
                        <pic:nvPicPr>
                          <pic:cNvPr id="46247" name="Picture 46247"/>
                          <pic:cNvPicPr/>
                        </pic:nvPicPr>
                        <pic:blipFill>
                          <a:blip r:embed="rId972"/>
                          <a:stretch>
                            <a:fillRect/>
                          </a:stretch>
                        </pic:blipFill>
                        <pic:spPr>
                          <a:xfrm>
                            <a:off x="1589334" y="57108"/>
                            <a:ext cx="1037354" cy="685225"/>
                          </a:xfrm>
                          <a:prstGeom prst="rect">
                            <a:avLst/>
                          </a:prstGeom>
                        </pic:spPr>
                      </pic:pic>
                      <pic:pic xmlns:pic="http://schemas.openxmlformats.org/drawingml/2006/picture">
                        <pic:nvPicPr>
                          <pic:cNvPr id="46249" name="Picture 46249"/>
                          <pic:cNvPicPr/>
                        </pic:nvPicPr>
                        <pic:blipFill>
                          <a:blip r:embed="rId973"/>
                          <a:stretch>
                            <a:fillRect/>
                          </a:stretch>
                        </pic:blipFill>
                        <pic:spPr>
                          <a:xfrm>
                            <a:off x="3226262" y="57105"/>
                            <a:ext cx="666190" cy="666190"/>
                          </a:xfrm>
                          <a:prstGeom prst="rect">
                            <a:avLst/>
                          </a:prstGeom>
                        </pic:spPr>
                      </pic:pic>
                      <pic:pic xmlns:pic="http://schemas.openxmlformats.org/drawingml/2006/picture">
                        <pic:nvPicPr>
                          <pic:cNvPr id="46251" name="Picture 46251"/>
                          <pic:cNvPicPr/>
                        </pic:nvPicPr>
                        <pic:blipFill>
                          <a:blip r:embed="rId974"/>
                          <a:stretch>
                            <a:fillRect/>
                          </a:stretch>
                        </pic:blipFill>
                        <pic:spPr>
                          <a:xfrm>
                            <a:off x="4520570" y="38074"/>
                            <a:ext cx="885081" cy="704258"/>
                          </a:xfrm>
                          <a:prstGeom prst="rect">
                            <a:avLst/>
                          </a:prstGeom>
                        </pic:spPr>
                      </pic:pic>
                      <pic:pic xmlns:pic="http://schemas.openxmlformats.org/drawingml/2006/picture">
                        <pic:nvPicPr>
                          <pic:cNvPr id="46253" name="Picture 46253"/>
                          <pic:cNvPicPr/>
                        </pic:nvPicPr>
                        <pic:blipFill>
                          <a:blip r:embed="rId975"/>
                          <a:stretch>
                            <a:fillRect/>
                          </a:stretch>
                        </pic:blipFill>
                        <pic:spPr>
                          <a:xfrm>
                            <a:off x="5738754" y="0"/>
                            <a:ext cx="885081" cy="780395"/>
                          </a:xfrm>
                          <a:prstGeom prst="rect">
                            <a:avLst/>
                          </a:prstGeom>
                        </pic:spPr>
                      </pic:pic>
                      <pic:pic xmlns:pic="http://schemas.openxmlformats.org/drawingml/2006/picture">
                        <pic:nvPicPr>
                          <pic:cNvPr id="46255" name="Picture 46255"/>
                          <pic:cNvPicPr/>
                        </pic:nvPicPr>
                        <pic:blipFill>
                          <a:blip r:embed="rId976"/>
                          <a:stretch>
                            <a:fillRect/>
                          </a:stretch>
                        </pic:blipFill>
                        <pic:spPr>
                          <a:xfrm>
                            <a:off x="285510" y="818469"/>
                            <a:ext cx="628122" cy="1332382"/>
                          </a:xfrm>
                          <a:prstGeom prst="rect">
                            <a:avLst/>
                          </a:prstGeom>
                        </pic:spPr>
                      </pic:pic>
                      <pic:pic xmlns:pic="http://schemas.openxmlformats.org/drawingml/2006/picture">
                        <pic:nvPicPr>
                          <pic:cNvPr id="46257" name="Picture 46257"/>
                          <pic:cNvPicPr/>
                        </pic:nvPicPr>
                        <pic:blipFill>
                          <a:blip r:embed="rId977"/>
                          <a:stretch>
                            <a:fillRect/>
                          </a:stretch>
                        </pic:blipFill>
                        <pic:spPr>
                          <a:xfrm>
                            <a:off x="5795853" y="1151572"/>
                            <a:ext cx="837497" cy="1170591"/>
                          </a:xfrm>
                          <a:prstGeom prst="rect">
                            <a:avLst/>
                          </a:prstGeom>
                        </pic:spPr>
                      </pic:pic>
                      <pic:pic xmlns:pic="http://schemas.openxmlformats.org/drawingml/2006/picture">
                        <pic:nvPicPr>
                          <pic:cNvPr id="46259" name="Picture 46259"/>
                          <pic:cNvPicPr/>
                        </pic:nvPicPr>
                        <pic:blipFill>
                          <a:blip r:embed="rId978"/>
                          <a:stretch>
                            <a:fillRect/>
                          </a:stretch>
                        </pic:blipFill>
                        <pic:spPr>
                          <a:xfrm>
                            <a:off x="4634781" y="1313355"/>
                            <a:ext cx="694741" cy="837497"/>
                          </a:xfrm>
                          <a:prstGeom prst="rect">
                            <a:avLst/>
                          </a:prstGeom>
                        </pic:spPr>
                      </pic:pic>
                      <pic:pic xmlns:pic="http://schemas.openxmlformats.org/drawingml/2006/picture">
                        <pic:nvPicPr>
                          <pic:cNvPr id="46261" name="Picture 46261"/>
                          <pic:cNvPicPr/>
                        </pic:nvPicPr>
                        <pic:blipFill>
                          <a:blip r:embed="rId979"/>
                          <a:stretch>
                            <a:fillRect/>
                          </a:stretch>
                        </pic:blipFill>
                        <pic:spPr>
                          <a:xfrm>
                            <a:off x="1456098" y="1284798"/>
                            <a:ext cx="1294308" cy="904115"/>
                          </a:xfrm>
                          <a:prstGeom prst="rect">
                            <a:avLst/>
                          </a:prstGeom>
                        </pic:spPr>
                      </pic:pic>
                      <pic:pic xmlns:pic="http://schemas.openxmlformats.org/drawingml/2006/picture">
                        <pic:nvPicPr>
                          <pic:cNvPr id="46263" name="Picture 46263"/>
                          <pic:cNvPicPr/>
                        </pic:nvPicPr>
                        <pic:blipFill>
                          <a:blip r:embed="rId980"/>
                          <a:stretch>
                            <a:fillRect/>
                          </a:stretch>
                        </pic:blipFill>
                        <pic:spPr>
                          <a:xfrm>
                            <a:off x="2874129" y="1322869"/>
                            <a:ext cx="1379969" cy="808946"/>
                          </a:xfrm>
                          <a:prstGeom prst="rect">
                            <a:avLst/>
                          </a:prstGeom>
                        </pic:spPr>
                      </pic:pic>
                    </wpg:wgp>
                  </a:graphicData>
                </a:graphic>
              </wp:inline>
            </w:drawing>
          </mc:Choice>
          <mc:Fallback xmlns:a="http://schemas.openxmlformats.org/drawingml/2006/main">
            <w:pict>
              <v:group id="Group 229768" style="width:522.311pt;height:182.847pt;mso-position-horizontal-relative:char;mso-position-vertical-relative:line" coordsize="66333,23221">
                <v:shape id="Picture 46245" style="position:absolute;width:12086;height:7328;left:0;top:571;" filled="f">
                  <v:imagedata r:id="rId981"/>
                </v:shape>
                <v:shape id="Picture 46247" style="position:absolute;width:10373;height:6852;left:15893;top:571;" filled="f">
                  <v:imagedata r:id="rId982"/>
                </v:shape>
                <v:shape id="Picture 46249" style="position:absolute;width:6661;height:6661;left:32262;top:571;" filled="f">
                  <v:imagedata r:id="rId983"/>
                </v:shape>
                <v:shape id="Picture 46251" style="position:absolute;width:8850;height:7042;left:45205;top:380;" filled="f">
                  <v:imagedata r:id="rId984"/>
                </v:shape>
                <v:shape id="Picture 46253" style="position:absolute;width:8850;height:7803;left:57387;top:0;" filled="f">
                  <v:imagedata r:id="rId985"/>
                </v:shape>
                <v:shape id="Picture 46255" style="position:absolute;width:6281;height:13323;left:2855;top:8184;" filled="f">
                  <v:imagedata r:id="rId986"/>
                </v:shape>
                <v:shape id="Picture 46257" style="position:absolute;width:8374;height:11705;left:57958;top:11515;" filled="f">
                  <v:imagedata r:id="rId987"/>
                </v:shape>
                <v:shape id="Picture 46259" style="position:absolute;width:6947;height:8374;left:46347;top:13133;" filled="f">
                  <v:imagedata r:id="rId988"/>
                </v:shape>
                <v:shape id="Picture 46261" style="position:absolute;width:12943;height:9041;left:14560;top:12847;" filled="f">
                  <v:imagedata r:id="rId989"/>
                </v:shape>
                <v:shape id="Picture 46263" style="position:absolute;width:13799;height:8089;left:28741;top:13228;" filled="f">
                  <v:imagedata r:id="rId990"/>
                </v:shape>
              </v:group>
            </w:pict>
          </mc:Fallback>
        </mc:AlternateContent>
      </w:r>
    </w:p>
    <w:p w:rsidR="002802B2" w:rsidRDefault="00915BE7">
      <w:pPr>
        <w:spacing w:after="6" w:line="263" w:lineRule="auto"/>
        <w:ind w:left="333" w:right="187"/>
        <w:jc w:val="center"/>
      </w:pPr>
      <w:r>
        <w:rPr>
          <w:color w:val="222222"/>
          <w:sz w:val="26"/>
        </w:rPr>
        <w:t xml:space="preserve">Estas entidades han trabajado en red para crear estos materiales, enmarmarcados dentro del curso de </w:t>
      </w:r>
      <w:r>
        <w:rPr>
          <w:color w:val="222222"/>
          <w:sz w:val="26"/>
        </w:rPr>
        <w:t xml:space="preserve">formación de Agentes de Prevención de la Islamofobia,  una de </w:t>
      </w:r>
    </w:p>
    <w:p w:rsidR="002802B2" w:rsidRDefault="00915BE7">
      <w:pPr>
        <w:spacing w:after="874" w:line="263" w:lineRule="auto"/>
        <w:ind w:left="333" w:right="0"/>
        <w:jc w:val="center"/>
      </w:pPr>
      <w:r>
        <w:rPr>
          <w:color w:val="222222"/>
          <w:sz w:val="26"/>
        </w:rPr>
        <w:t>las acciones de sensibilización previstas dentro del proyecto 'SALAM: prevención de la islamofobia, del radicalismo islámico y promoción del diálogo interreligioso', financiado por el Ministeri</w:t>
      </w:r>
      <w:r>
        <w:rPr>
          <w:color w:val="222222"/>
          <w:sz w:val="26"/>
        </w:rPr>
        <w:t>o de Empleo y Seguridad Social y el Fondo de Asilo, Migración e Integración de la Unión Europea.</w:t>
      </w:r>
    </w:p>
    <w:p w:rsidR="002802B2" w:rsidRDefault="00915BE7">
      <w:pPr>
        <w:spacing w:after="0" w:line="259" w:lineRule="auto"/>
        <w:ind w:left="0" w:right="0" w:firstLine="0"/>
        <w:jc w:val="left"/>
      </w:pPr>
      <w:r>
        <w:rPr>
          <w:rFonts w:ascii="Open Sans" w:eastAsia="Open Sans" w:hAnsi="Open Sans" w:cs="Open Sans"/>
          <w:b/>
          <w:color w:val="222222"/>
          <w:sz w:val="35"/>
        </w:rPr>
        <w:t>Financia:</w:t>
      </w:r>
    </w:p>
    <w:sectPr w:rsidR="002802B2">
      <w:footerReference w:type="even" r:id="rId991"/>
      <w:footerReference w:type="default" r:id="rId992"/>
      <w:footerReference w:type="first" r:id="rId993"/>
      <w:pgSz w:w="11900" w:h="16838"/>
      <w:pgMar w:top="1440" w:right="829" w:bottom="1440" w:left="76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5BE7" w:rsidRDefault="00915BE7">
      <w:pPr>
        <w:spacing w:after="0" w:line="240" w:lineRule="auto"/>
      </w:pPr>
      <w:r>
        <w:separator/>
      </w:r>
    </w:p>
  </w:endnote>
  <w:endnote w:type="continuationSeparator" w:id="0">
    <w:p w:rsidR="00915BE7" w:rsidRDefault="0091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423"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423" w:firstLine="0"/>
      <w:jc w:val="right"/>
    </w:pPr>
    <w:r>
      <w:fldChar w:fldCharType="begin"/>
    </w:r>
    <w:r>
      <w:instrText xml:space="preserve"> PAGE   \* MERGEFORMAT </w:instrText>
    </w:r>
    <w:r>
      <w:fldChar w:fldCharType="separate"/>
    </w:r>
    <w:r w:rsidR="007C1826">
      <w:rPr>
        <w:noProof/>
      </w:rPr>
      <w:t>13</w:t>
    </w:r>
    <w:r>
      <w:fldChar w:fldCharType="end"/>
    </w:r>
    <w:r>
      <w:t xml:space="preserve"> </w:t>
    </w:r>
  </w:p>
  <w:p w:rsidR="002802B2" w:rsidRDefault="00915BE7">
    <w:pPr>
      <w:spacing w:after="0" w:line="259" w:lineRule="auto"/>
      <w:ind w:left="0" w:right="0" w:firstLine="0"/>
      <w:jc w:val="left"/>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423"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93"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93" w:firstLine="0"/>
      <w:jc w:val="right"/>
    </w:pPr>
    <w:r>
      <w:fldChar w:fldCharType="begin"/>
    </w:r>
    <w:r>
      <w:instrText xml:space="preserve"> PAGE   \* MERGEFOR</w:instrText>
    </w:r>
    <w:r>
      <w:instrText xml:space="preserve">MAT </w:instrText>
    </w:r>
    <w:r>
      <w:fldChar w:fldCharType="separate"/>
    </w:r>
    <w:r w:rsidR="007C1826">
      <w:rPr>
        <w:noProof/>
      </w:rPr>
      <w:t>38</w:t>
    </w:r>
    <w:r>
      <w:fldChar w:fldCharType="end"/>
    </w:r>
    <w:r>
      <w:t xml:space="preserve"> </w:t>
    </w:r>
  </w:p>
  <w:p w:rsidR="002802B2" w:rsidRDefault="00915BE7">
    <w:pPr>
      <w:spacing w:after="0" w:line="259" w:lineRule="auto"/>
      <w:ind w:left="0" w:right="0"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50"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50" w:firstLine="0"/>
      <w:jc w:val="right"/>
    </w:pPr>
    <w:r>
      <w:fldChar w:fldCharType="begin"/>
    </w:r>
    <w:r>
      <w:instrText xml:space="preserve"> PAGE   \* MERGEFORMAT </w:instrText>
    </w:r>
    <w:r>
      <w:fldChar w:fldCharType="separate"/>
    </w:r>
    <w:r w:rsidR="007C1826">
      <w:rPr>
        <w:noProof/>
      </w:rPr>
      <w:t>48</w:t>
    </w:r>
    <w:r>
      <w:fldChar w:fldCharType="end"/>
    </w:r>
    <w:r>
      <w:t xml:space="preserve"> </w:t>
    </w:r>
  </w:p>
  <w:p w:rsidR="002802B2" w:rsidRDefault="00915BE7">
    <w:pPr>
      <w:spacing w:after="0" w:line="259" w:lineRule="auto"/>
      <w:ind w:left="0" w:right="0" w:firstLine="0"/>
      <w:jc w:val="left"/>
    </w:pP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50"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6"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6" w:firstLine="0"/>
      <w:jc w:val="right"/>
    </w:pPr>
    <w:r>
      <w:fldChar w:fldCharType="begin"/>
    </w:r>
    <w:r>
      <w:instrText xml:space="preserve"> PAGE   \* MERGEFORMAT </w:instrText>
    </w:r>
    <w:r>
      <w:fldChar w:fldCharType="separate"/>
    </w:r>
    <w:r w:rsidR="007C1826">
      <w:rPr>
        <w:noProof/>
      </w:rPr>
      <w:t>61</w:t>
    </w:r>
    <w:r>
      <w:fldChar w:fldCharType="end"/>
    </w:r>
    <w:r>
      <w:t xml:space="preserve"> </w:t>
    </w:r>
  </w:p>
  <w:p w:rsidR="002802B2" w:rsidRDefault="00915BE7">
    <w:pPr>
      <w:spacing w:after="0" w:line="259" w:lineRule="auto"/>
      <w:ind w:left="0" w:right="0" w:firstLine="0"/>
      <w:jc w:val="left"/>
    </w:pP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6"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6"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6" w:firstLine="0"/>
      <w:jc w:val="right"/>
    </w:pPr>
    <w:r>
      <w:fldChar w:fldCharType="begin"/>
    </w:r>
    <w:r>
      <w:instrText xml:space="preserve"> PAGE   \* MERGEFORMAT </w:instrText>
    </w:r>
    <w:r>
      <w:fldChar w:fldCharType="separate"/>
    </w:r>
    <w:r w:rsidR="007C1826">
      <w:rPr>
        <w:noProof/>
      </w:rPr>
      <w:t>70</w:t>
    </w:r>
    <w:r>
      <w:fldChar w:fldCharType="end"/>
    </w:r>
    <w:r>
      <w:t xml:space="preserve"> </w:t>
    </w:r>
  </w:p>
  <w:p w:rsidR="002802B2" w:rsidRDefault="00915BE7">
    <w:pPr>
      <w:spacing w:after="0" w:line="259" w:lineRule="auto"/>
      <w:ind w:left="0" w:right="0" w:firstLine="0"/>
      <w:jc w:val="left"/>
    </w:pP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6"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5"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5" w:firstLine="0"/>
      <w:jc w:val="right"/>
    </w:pPr>
    <w:r>
      <w:fldChar w:fldCharType="begin"/>
    </w:r>
    <w:r>
      <w:instrText xml:space="preserve"> PAGE   \* MERGEFORMAT </w:instrText>
    </w:r>
    <w:r>
      <w:fldChar w:fldCharType="separate"/>
    </w:r>
    <w:r w:rsidR="007C1826">
      <w:rPr>
        <w:noProof/>
      </w:rPr>
      <w:t>76</w:t>
    </w:r>
    <w:r>
      <w:fldChar w:fldCharType="end"/>
    </w:r>
    <w:r>
      <w:t xml:space="preserve"> </w:t>
    </w:r>
  </w:p>
  <w:p w:rsidR="002802B2" w:rsidRDefault="00915BE7">
    <w:pPr>
      <w:spacing w:after="0" w:line="259" w:lineRule="auto"/>
      <w:ind w:left="0" w:right="0" w:firstLine="0"/>
      <w:jc w:val="left"/>
    </w:pPr>
    <w: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5"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7"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7" w:firstLine="0"/>
      <w:jc w:val="right"/>
    </w:pPr>
    <w:r>
      <w:fldChar w:fldCharType="begin"/>
    </w:r>
    <w:r>
      <w:instrText xml:space="preserve"> PAGE   \* MERGEFORMAT </w:instrText>
    </w:r>
    <w:r>
      <w:fldChar w:fldCharType="separate"/>
    </w:r>
    <w:r w:rsidR="007C1826">
      <w:rPr>
        <w:noProof/>
      </w:rPr>
      <w:t>81</w:t>
    </w:r>
    <w:r>
      <w:fldChar w:fldCharType="end"/>
    </w:r>
    <w:r>
      <w:t xml:space="preserve"> </w:t>
    </w:r>
  </w:p>
  <w:p w:rsidR="002802B2" w:rsidRDefault="00915BE7">
    <w:pPr>
      <w:spacing w:after="0" w:line="259" w:lineRule="auto"/>
      <w:ind w:left="0" w:right="0" w:firstLine="0"/>
      <w:jc w:val="left"/>
    </w:pPr>
    <w: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9"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9" w:firstLine="0"/>
      <w:jc w:val="right"/>
    </w:pPr>
    <w:r>
      <w:fldChar w:fldCharType="begin"/>
    </w:r>
    <w:r>
      <w:instrText xml:space="preserve"> PAGE   \* MERGEFORMAT </w:instrText>
    </w:r>
    <w:r>
      <w:fldChar w:fldCharType="separate"/>
    </w:r>
    <w:r w:rsidR="007C1826">
      <w:rPr>
        <w:noProof/>
      </w:rPr>
      <w:t>100</w:t>
    </w:r>
    <w:r>
      <w:fldChar w:fldCharType="end"/>
    </w:r>
    <w:r>
      <w:t xml:space="preserve"> </w:t>
    </w:r>
  </w:p>
  <w:p w:rsidR="002802B2" w:rsidRDefault="00915BE7">
    <w:pPr>
      <w:spacing w:after="0" w:line="259" w:lineRule="auto"/>
      <w:ind w:left="0" w:right="0" w:firstLine="0"/>
      <w:jc w:val="left"/>
    </w:pPr>
    <w: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7" w:firstLine="0"/>
      <w:jc w:val="right"/>
    </w:pPr>
    <w:r>
      <w:fldChar w:fldCharType="begin"/>
    </w:r>
    <w:r>
      <w:instrText xml:space="preserve"> PAGE   \* MERGEFORMAT </w:instrText>
    </w:r>
    <w:r>
      <w:fldChar w:fldCharType="separate"/>
    </w:r>
    <w:r>
      <w:t>11</w:t>
    </w:r>
    <w:r>
      <w:fldChar w:fldCharType="end"/>
    </w:r>
    <w:r>
      <w:t xml:space="preserve"> </w:t>
    </w:r>
  </w:p>
  <w:p w:rsidR="002802B2" w:rsidRDefault="00915BE7">
    <w:pPr>
      <w:spacing w:after="0" w:line="259" w:lineRule="auto"/>
      <w:ind w:left="0" w:right="0" w:firstLine="0"/>
      <w:jc w:val="left"/>
    </w:pPr>
    <w: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915BE7">
    <w:pPr>
      <w:spacing w:after="0" w:line="259" w:lineRule="auto"/>
      <w:ind w:left="0" w:right="7" w:firstLine="0"/>
      <w:jc w:val="right"/>
    </w:pPr>
    <w:r>
      <w:fldChar w:fldCharType="begin"/>
    </w:r>
    <w:r>
      <w:instrText xml:space="preserve"> PAGE   \* MERGEFORMAT </w:instrText>
    </w:r>
    <w:r>
      <w:fldChar w:fldCharType="separate"/>
    </w:r>
    <w:r w:rsidR="007C1826">
      <w:rPr>
        <w:noProof/>
      </w:rPr>
      <w:t>110</w:t>
    </w:r>
    <w:r>
      <w:fldChar w:fldCharType="end"/>
    </w:r>
    <w:r>
      <w:t xml:space="preserve"> </w:t>
    </w:r>
  </w:p>
  <w:p w:rsidR="002802B2" w:rsidRDefault="00915BE7">
    <w:pPr>
      <w:spacing w:after="0" w:line="259" w:lineRule="auto"/>
      <w:ind w:left="0" w:right="0" w:firstLine="0"/>
      <w:jc w:val="left"/>
    </w:pPr>
    <w: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2B2" w:rsidRDefault="002802B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5BE7" w:rsidRDefault="00915BE7">
      <w:pPr>
        <w:spacing w:after="0" w:line="243" w:lineRule="auto"/>
        <w:ind w:left="0" w:right="418" w:firstLine="0"/>
      </w:pPr>
      <w:r>
        <w:separator/>
      </w:r>
    </w:p>
  </w:footnote>
  <w:footnote w:type="continuationSeparator" w:id="0">
    <w:p w:rsidR="00915BE7" w:rsidRDefault="00915BE7">
      <w:pPr>
        <w:spacing w:after="0" w:line="243" w:lineRule="auto"/>
        <w:ind w:left="0" w:right="418" w:firstLine="0"/>
      </w:pPr>
      <w:r>
        <w:continuationSeparator/>
      </w:r>
    </w:p>
  </w:footnote>
  <w:footnote w:id="1">
    <w:p w:rsidR="002802B2" w:rsidRDefault="00915BE7">
      <w:pPr>
        <w:pStyle w:val="footnotedescription"/>
        <w:spacing w:line="243" w:lineRule="auto"/>
        <w:ind w:right="418"/>
        <w:jc w:val="both"/>
      </w:pPr>
      <w:r>
        <w:rPr>
          <w:rStyle w:val="footnotemark"/>
        </w:rPr>
        <w:footnoteRef/>
      </w:r>
      <w:r>
        <w:t xml:space="preserve"> </w:t>
      </w:r>
      <w:r>
        <w:rPr>
          <w:rFonts w:ascii="Trebuchet MS" w:eastAsia="Trebuchet MS" w:hAnsi="Trebuchet MS" w:cs="Trebuchet MS"/>
        </w:rPr>
        <w:t xml:space="preserve">Los otros dos principios constitucionales que están en la base de la construcción del sistema de relaciones con las confesiones son: el de </w:t>
      </w:r>
      <w:r>
        <w:rPr>
          <w:b/>
        </w:rPr>
        <w:t>l</w:t>
      </w:r>
      <w:r>
        <w:rPr>
          <w:b/>
        </w:rPr>
        <w:t>ibertad ideológica, religiosa y de culto</w:t>
      </w:r>
      <w:r>
        <w:rPr>
          <w:rFonts w:ascii="Trebuchet MS" w:eastAsia="Trebuchet MS" w:hAnsi="Trebuchet MS" w:cs="Trebuchet MS"/>
        </w:rPr>
        <w:t xml:space="preserve"> (art. 16.1 y 2 CE), concebido como un derecho individual y colectivo, incoercible para los poderes públicos y susceptible de ser limitada en aras del orden público; y el de </w:t>
      </w:r>
      <w:r>
        <w:rPr>
          <w:b/>
        </w:rPr>
        <w:t>igualdad</w:t>
      </w:r>
      <w:r>
        <w:rPr>
          <w:rFonts w:ascii="Trebuchet MS" w:eastAsia="Trebuchet MS" w:hAnsi="Trebuchet MS" w:cs="Trebuchet MS"/>
        </w:rPr>
        <w:t xml:space="preserve"> (art. 14 CE), que se traduce en l</w:t>
      </w:r>
      <w:r>
        <w:rPr>
          <w:rFonts w:ascii="Trebuchet MS" w:eastAsia="Trebuchet MS" w:hAnsi="Trebuchet MS" w:cs="Trebuchet MS"/>
        </w:rPr>
        <w:t>a no discriminación por motivos de creencias.</w:t>
      </w:r>
      <w:r>
        <w:t xml:space="preserve"> </w:t>
      </w:r>
    </w:p>
  </w:footnote>
  <w:footnote w:id="2">
    <w:p w:rsidR="002802B2" w:rsidRDefault="00915BE7">
      <w:pPr>
        <w:pStyle w:val="footnotedescription"/>
        <w:spacing w:line="226" w:lineRule="auto"/>
        <w:ind w:right="420"/>
        <w:jc w:val="both"/>
      </w:pPr>
      <w:r>
        <w:rPr>
          <w:rStyle w:val="footnotemark"/>
        </w:rPr>
        <w:footnoteRef/>
      </w:r>
      <w:r>
        <w:rPr>
          <w:rFonts w:ascii="Trebuchet MS" w:eastAsia="Trebuchet MS" w:hAnsi="Trebuchet MS" w:cs="Trebuchet MS"/>
        </w:rPr>
        <w:t xml:space="preserve"> </w:t>
      </w:r>
      <w:r>
        <w:rPr>
          <w:rFonts w:ascii="Trebuchet MS" w:eastAsia="Trebuchet MS" w:hAnsi="Trebuchet MS" w:cs="Trebuchet MS"/>
          <w:sz w:val="18"/>
        </w:rPr>
        <w:t xml:space="preserve">Los Acuerdos entre el Estado español y la Santa Sede de 3 de enero de 1979 lo conforman un total de cuatro acuerdos y dos anexos: sobre asuntos jurídicos (I, Instrumento de Ratificación del Acuerdo entre el </w:t>
      </w:r>
      <w:r>
        <w:rPr>
          <w:rFonts w:ascii="Trebuchet MS" w:eastAsia="Trebuchet MS" w:hAnsi="Trebuchet MS" w:cs="Trebuchet MS"/>
          <w:sz w:val="18"/>
        </w:rPr>
        <w:t>Estado español y la Santa Sede sobre asuntos jurídicos, B.O.E. n.º300 de 15 de diciembre de 1979, págs. 28.781-28.782), sobre enseñanza y asuntos culturales (II, Instrumento de Ratificación del Acuerdo entre el Estado español y la Santa Sede sobre Enseñanz</w:t>
      </w:r>
      <w:r>
        <w:rPr>
          <w:rFonts w:ascii="Trebuchet MS" w:eastAsia="Trebuchet MS" w:hAnsi="Trebuchet MS" w:cs="Trebuchet MS"/>
          <w:sz w:val="18"/>
        </w:rPr>
        <w:t>a y Asuntos Culturales, firmado en la Ciudad del Vaticano el 3 de enero de 1979, B.O.E. n.º300 de 15 de diciembre de 1979, págs. 28.784-28.785), sobre asistencia religiosa a las Fuerzas Armadas y el servicio militar de clérigos y religiosos (III, Instrumen</w:t>
      </w:r>
      <w:r>
        <w:rPr>
          <w:rFonts w:ascii="Trebuchet MS" w:eastAsia="Trebuchet MS" w:hAnsi="Trebuchet MS" w:cs="Trebuchet MS"/>
          <w:sz w:val="18"/>
        </w:rPr>
        <w:t>to de Ratificación del Acuerdo entre el Estado español y la Santa Sede sobre la asistencia religiosa a las Fuerzas Armadas y el Servicio Militar de clérigos y religiosos, firmado en Ciudad del Vaticano el 3 de enero de 1979, B.O.E. n.º300 de 15 de diciembr</w:t>
      </w:r>
      <w:r>
        <w:rPr>
          <w:rFonts w:ascii="Trebuchet MS" w:eastAsia="Trebuchet MS" w:hAnsi="Trebuchet MS" w:cs="Trebuchet MS"/>
          <w:sz w:val="18"/>
        </w:rPr>
        <w:t>e de 1979, págs. 28.785-28.787) y sobre asuntos económicos (IV, Instrumento de Ratificación del Acuerdo entre el Estado español y la Santa Sede sobre asuntos económicos, firmado en Ciudad del Vaticano el 3 de enero de 1979, B.O.E. n.º300 de 15 de diciembre</w:t>
      </w:r>
      <w:r>
        <w:rPr>
          <w:rFonts w:ascii="Trebuchet MS" w:eastAsia="Trebuchet MS" w:hAnsi="Trebuchet MS" w:cs="Trebuchet MS"/>
          <w:sz w:val="18"/>
        </w:rPr>
        <w:t xml:space="preserve"> de 1979, págs. 28.782-28.783).</w:t>
      </w:r>
      <w:r>
        <w:t xml:space="preserve"> </w:t>
      </w:r>
    </w:p>
  </w:footnote>
  <w:footnote w:id="3">
    <w:p w:rsidR="002802B2" w:rsidRDefault="00915BE7">
      <w:pPr>
        <w:pStyle w:val="footnotedescription"/>
        <w:spacing w:line="216" w:lineRule="auto"/>
        <w:ind w:right="420"/>
      </w:pPr>
      <w:r>
        <w:rPr>
          <w:rStyle w:val="footnotemark"/>
        </w:rPr>
        <w:footnoteRef/>
      </w:r>
      <w:r>
        <w:rPr>
          <w:rFonts w:ascii="Trebuchet MS" w:eastAsia="Trebuchet MS" w:hAnsi="Trebuchet MS" w:cs="Trebuchet MS"/>
        </w:rPr>
        <w:t xml:space="preserve"> </w:t>
      </w:r>
      <w:r>
        <w:rPr>
          <w:rFonts w:ascii="Trebuchet MS" w:eastAsia="Trebuchet MS" w:hAnsi="Trebuchet MS" w:cs="Trebuchet MS"/>
          <w:sz w:val="18"/>
        </w:rPr>
        <w:t>Ley Orgánica 7/1980, de 5 de julio, de Libertad Religiosa (B.O.E. n.º177 de 24 de julio de 1980, págs. 16.804–16.805)</w:t>
      </w:r>
      <w:r>
        <w:t xml:space="preserve"> </w:t>
      </w:r>
    </w:p>
  </w:footnote>
  <w:footnote w:id="4">
    <w:p w:rsidR="002802B2" w:rsidRDefault="00915BE7">
      <w:pPr>
        <w:pStyle w:val="footnotedescription"/>
        <w:spacing w:line="245" w:lineRule="auto"/>
        <w:jc w:val="both"/>
      </w:pPr>
      <w:r>
        <w:rPr>
          <w:rStyle w:val="footnotemark"/>
        </w:rPr>
        <w:footnoteRef/>
      </w:r>
      <w:r>
        <w:t xml:space="preserve"> </w:t>
      </w:r>
      <w:r>
        <w:rPr>
          <w:rFonts w:ascii="Trebuchet MS" w:eastAsia="Trebuchet MS" w:hAnsi="Trebuchet MS" w:cs="Trebuchet MS"/>
          <w:sz w:val="18"/>
        </w:rPr>
        <w:t>El Real Decreto 593/2015, de 3 de julio, por el que se regula la declaración de notorio arraigo de l</w:t>
      </w:r>
      <w:r>
        <w:rPr>
          <w:rFonts w:ascii="Trebuchet MS" w:eastAsia="Trebuchet MS" w:hAnsi="Trebuchet MS" w:cs="Trebuchet MS"/>
          <w:sz w:val="18"/>
        </w:rPr>
        <w:t>as confesiones religiosas en España establece los siguientes requisitos que la confesión ha de reunir:</w:t>
      </w:r>
      <w:r>
        <w:rPr>
          <w:sz w:val="18"/>
        </w:rPr>
        <w:t xml:space="preserve"> </w:t>
      </w:r>
    </w:p>
  </w:footnote>
  <w:footnote w:id="5">
    <w:p w:rsidR="002802B2" w:rsidRDefault="00915BE7">
      <w:pPr>
        <w:pStyle w:val="footnotedescription"/>
        <w:spacing w:after="42" w:line="235" w:lineRule="auto"/>
        <w:ind w:right="420"/>
        <w:jc w:val="both"/>
      </w:pPr>
      <w:r>
        <w:rPr>
          <w:rStyle w:val="footnotemark"/>
        </w:rPr>
        <w:footnoteRef/>
      </w:r>
      <w:r>
        <w:t xml:space="preserve"> </w:t>
      </w:r>
      <w:r>
        <w:rPr>
          <w:rFonts w:ascii="Trebuchet MS" w:eastAsia="Trebuchet MS" w:hAnsi="Trebuchet MS" w:cs="Trebuchet MS"/>
          <w:sz w:val="18"/>
        </w:rPr>
        <w:t xml:space="preserve">Ley 24/1992, de 10 de noviembre, por la que se aprueba el Acuerdo de Cooperación del Estado con la Federación de Entidades Religiosas Evangélicas de </w:t>
      </w:r>
      <w:r>
        <w:rPr>
          <w:rFonts w:ascii="Trebuchet MS" w:eastAsia="Trebuchet MS" w:hAnsi="Trebuchet MS" w:cs="Trebuchet MS"/>
          <w:sz w:val="18"/>
        </w:rPr>
        <w:t>España (B.O.E. nº272 de 12 de noviembre de 1992, págs. 38.209–38.211).</w:t>
      </w:r>
      <w:r>
        <w:t xml:space="preserve"> </w:t>
      </w:r>
    </w:p>
  </w:footnote>
  <w:footnote w:id="6">
    <w:p w:rsidR="002802B2" w:rsidRDefault="00915BE7">
      <w:pPr>
        <w:pStyle w:val="footnotedescription"/>
        <w:spacing w:after="41" w:line="235" w:lineRule="auto"/>
        <w:ind w:right="416"/>
        <w:jc w:val="both"/>
      </w:pPr>
      <w:r>
        <w:rPr>
          <w:rStyle w:val="footnotemark"/>
        </w:rPr>
        <w:footnoteRef/>
      </w:r>
      <w:r>
        <w:t xml:space="preserve"> </w:t>
      </w:r>
      <w:r>
        <w:rPr>
          <w:rFonts w:ascii="Trebuchet MS" w:eastAsia="Trebuchet MS" w:hAnsi="Trebuchet MS" w:cs="Trebuchet MS"/>
          <w:sz w:val="18"/>
        </w:rPr>
        <w:t>Ley 25/1992, de 10 de noviembre, por la que se aprueba el Acuerdo de Cooperación del Estado con la Federación de Comunidades Judías de España (B.O.E. nº272 de 12 de noviembre de 1992</w:t>
      </w:r>
      <w:r>
        <w:rPr>
          <w:rFonts w:ascii="Trebuchet MS" w:eastAsia="Trebuchet MS" w:hAnsi="Trebuchet MS" w:cs="Trebuchet MS"/>
          <w:sz w:val="18"/>
        </w:rPr>
        <w:t>, págs. 38.211– 38.214).</w:t>
      </w:r>
      <w:r>
        <w:t xml:space="preserve"> </w:t>
      </w:r>
    </w:p>
  </w:footnote>
  <w:footnote w:id="7">
    <w:p w:rsidR="002802B2" w:rsidRDefault="00915BE7">
      <w:pPr>
        <w:pStyle w:val="footnotedescription"/>
        <w:spacing w:line="232" w:lineRule="auto"/>
        <w:jc w:val="both"/>
      </w:pPr>
      <w:r>
        <w:rPr>
          <w:rStyle w:val="footnotemark"/>
        </w:rPr>
        <w:footnoteRef/>
      </w:r>
      <w:r>
        <w:t xml:space="preserve"> </w:t>
      </w:r>
      <w:r>
        <w:rPr>
          <w:rFonts w:ascii="Trebuchet MS" w:eastAsia="Trebuchet MS" w:hAnsi="Trebuchet MS" w:cs="Trebuchet MS"/>
          <w:sz w:val="18"/>
        </w:rPr>
        <w:t>Ley 26/1992, de 10 de noviembre, por la que se aprueba el Acuerdo de Cooperación del Estado con la Comisión Islámica de España (B.O.E. nº272 de 12 de noviembre de 1992, págs. 38.214–38.217).</w:t>
      </w:r>
      <w:r>
        <w:t xml:space="preserve"> </w:t>
      </w:r>
    </w:p>
  </w:footnote>
  <w:footnote w:id="8">
    <w:p w:rsidR="002802B2" w:rsidRDefault="00915BE7">
      <w:pPr>
        <w:pStyle w:val="footnotedescription"/>
        <w:spacing w:line="233" w:lineRule="auto"/>
      </w:pPr>
      <w:r>
        <w:rPr>
          <w:rStyle w:val="footnotemark"/>
        </w:rPr>
        <w:footnoteRef/>
      </w:r>
      <w:r>
        <w:t xml:space="preserve"> </w:t>
      </w:r>
      <w:r>
        <w:rPr>
          <w:rFonts w:ascii="Trebuchet MS" w:eastAsia="Trebuchet MS" w:hAnsi="Trebuchet MS" w:cs="Trebuchet MS"/>
          <w:sz w:val="18"/>
        </w:rPr>
        <w:t>Según datos de la Conferencia Epis</w:t>
      </w:r>
      <w:r>
        <w:rPr>
          <w:rFonts w:ascii="Trebuchet MS" w:eastAsia="Trebuchet MS" w:hAnsi="Trebuchet MS" w:cs="Trebuchet MS"/>
          <w:sz w:val="18"/>
        </w:rPr>
        <w:t>copal Española. Véase:</w:t>
      </w:r>
      <w:hyperlink r:id="rId1">
        <w:r>
          <w:rPr>
            <w:rFonts w:ascii="Trebuchet MS" w:eastAsia="Trebuchet MS" w:hAnsi="Trebuchet MS" w:cs="Trebuchet MS"/>
            <w:sz w:val="18"/>
          </w:rPr>
          <w:t xml:space="preserve"> </w:t>
        </w:r>
      </w:hyperlink>
      <w:hyperlink r:id="rId2">
        <w:r>
          <w:rPr>
            <w:rFonts w:ascii="Trebuchet MS" w:eastAsia="Trebuchet MS" w:hAnsi="Trebuchet MS" w:cs="Trebuchet MS"/>
            <w:color w:val="0000FF"/>
            <w:sz w:val="18"/>
            <w:u w:val="single" w:color="0000FF"/>
          </w:rPr>
          <w:t>http://www.conferenciaepiscopal.es/datos</w:t>
        </w:r>
      </w:hyperlink>
      <w:hyperlink r:id="rId3"/>
      <w:hyperlink r:id="rId4">
        <w:r>
          <w:rPr>
            <w:rFonts w:ascii="Trebuchet MS" w:eastAsia="Trebuchet MS" w:hAnsi="Trebuchet MS" w:cs="Trebuchet MS"/>
            <w:color w:val="0000FF"/>
            <w:sz w:val="18"/>
            <w:u w:val="single" w:color="0000FF"/>
          </w:rPr>
          <w:t>generales</w:t>
        </w:r>
      </w:hyperlink>
      <w:hyperlink r:id="rId5">
        <w:r>
          <w:rPr>
            <w:rFonts w:ascii="Trebuchet MS" w:eastAsia="Trebuchet MS" w:hAnsi="Trebuchet MS" w:cs="Trebuchet MS"/>
            <w:color w:val="0000FF"/>
            <w:sz w:val="18"/>
            <w:u w:val="single" w:color="0000FF"/>
          </w:rPr>
          <w:t>-</w:t>
        </w:r>
      </w:hyperlink>
      <w:hyperlink r:id="rId6">
        <w:r>
          <w:rPr>
            <w:rFonts w:ascii="Trebuchet MS" w:eastAsia="Trebuchet MS" w:hAnsi="Trebuchet MS" w:cs="Trebuchet MS"/>
            <w:color w:val="0000FF"/>
            <w:sz w:val="18"/>
            <w:u w:val="single" w:color="0000FF"/>
          </w:rPr>
          <w:t>de</w:t>
        </w:r>
      </w:hyperlink>
      <w:hyperlink r:id="rId7">
        <w:r>
          <w:rPr>
            <w:rFonts w:ascii="Trebuchet MS" w:eastAsia="Trebuchet MS" w:hAnsi="Trebuchet MS" w:cs="Trebuchet MS"/>
            <w:color w:val="0000FF"/>
            <w:sz w:val="18"/>
            <w:u w:val="single" w:color="0000FF"/>
          </w:rPr>
          <w:t>-</w:t>
        </w:r>
      </w:hyperlink>
      <w:hyperlink r:id="rId8">
        <w:r>
          <w:rPr>
            <w:rFonts w:ascii="Trebuchet MS" w:eastAsia="Trebuchet MS" w:hAnsi="Trebuchet MS" w:cs="Trebuchet MS"/>
            <w:color w:val="0000FF"/>
            <w:sz w:val="18"/>
            <w:u w:val="single" w:color="0000FF"/>
          </w:rPr>
          <w:t>la</w:t>
        </w:r>
      </w:hyperlink>
      <w:hyperlink r:id="rId9">
        <w:r>
          <w:rPr>
            <w:rFonts w:ascii="Trebuchet MS" w:eastAsia="Trebuchet MS" w:hAnsi="Trebuchet MS" w:cs="Trebuchet MS"/>
            <w:color w:val="0000FF"/>
            <w:sz w:val="18"/>
            <w:u w:val="single" w:color="0000FF"/>
          </w:rPr>
          <w:t>-</w:t>
        </w:r>
      </w:hyperlink>
      <w:hyperlink r:id="rId10">
        <w:r>
          <w:rPr>
            <w:rFonts w:ascii="Trebuchet MS" w:eastAsia="Trebuchet MS" w:hAnsi="Trebuchet MS" w:cs="Trebuchet MS"/>
            <w:color w:val="0000FF"/>
            <w:sz w:val="18"/>
            <w:u w:val="single" w:color="0000FF"/>
          </w:rPr>
          <w:t>iglesia</w:t>
        </w:r>
      </w:hyperlink>
      <w:hyperlink r:id="rId11">
        <w:r>
          <w:rPr>
            <w:rFonts w:ascii="Trebuchet MS" w:eastAsia="Trebuchet MS" w:hAnsi="Trebuchet MS" w:cs="Trebuchet MS"/>
            <w:color w:val="0000FF"/>
            <w:sz w:val="18"/>
            <w:u w:val="single" w:color="0000FF"/>
          </w:rPr>
          <w:t>-</w:t>
        </w:r>
      </w:hyperlink>
      <w:hyperlink r:id="rId12">
        <w:r>
          <w:rPr>
            <w:rFonts w:ascii="Trebuchet MS" w:eastAsia="Trebuchet MS" w:hAnsi="Trebuchet MS" w:cs="Trebuchet MS"/>
            <w:color w:val="0000FF"/>
            <w:sz w:val="18"/>
            <w:u w:val="single" w:color="0000FF"/>
          </w:rPr>
          <w:t>en</w:t>
        </w:r>
      </w:hyperlink>
      <w:hyperlink r:id="rId13">
        <w:r>
          <w:rPr>
            <w:rFonts w:ascii="Trebuchet MS" w:eastAsia="Trebuchet MS" w:hAnsi="Trebuchet MS" w:cs="Trebuchet MS"/>
            <w:color w:val="0000FF"/>
            <w:sz w:val="18"/>
            <w:u w:val="single" w:color="0000FF"/>
          </w:rPr>
          <w:t>-</w:t>
        </w:r>
      </w:hyperlink>
      <w:hyperlink r:id="rId14">
        <w:r>
          <w:rPr>
            <w:rFonts w:ascii="Trebuchet MS" w:eastAsia="Trebuchet MS" w:hAnsi="Trebuchet MS" w:cs="Trebuchet MS"/>
            <w:color w:val="0000FF"/>
            <w:sz w:val="18"/>
            <w:u w:val="single" w:color="0000FF"/>
          </w:rPr>
          <w:t>espana/</w:t>
        </w:r>
      </w:hyperlink>
      <w:hyperlink r:id="rId15">
        <w:r>
          <w:t xml:space="preserve"> </w:t>
        </w:r>
      </w:hyperlink>
    </w:p>
  </w:footnote>
  <w:footnote w:id="9">
    <w:p w:rsidR="002802B2" w:rsidRDefault="00915BE7">
      <w:pPr>
        <w:pStyle w:val="footnotedescription"/>
      </w:pPr>
      <w:r>
        <w:rPr>
          <w:rStyle w:val="footnotemark"/>
        </w:rPr>
        <w:footnoteRef/>
      </w:r>
      <w:r>
        <w:t xml:space="preserve"> Para más </w:t>
      </w:r>
      <w:r>
        <w:t xml:space="preserve">información respecto a la nomenclatura del profeta consultar </w:t>
      </w:r>
      <w:r>
        <w:rPr>
          <w:b/>
        </w:rPr>
        <w:t>anexo 1</w:t>
      </w:r>
      <w:r>
        <w:t xml:space="preserve">. </w:t>
      </w:r>
    </w:p>
  </w:footnote>
  <w:footnote w:id="10">
    <w:p w:rsidR="002802B2" w:rsidRDefault="00915BE7">
      <w:pPr>
        <w:pStyle w:val="footnotedescription"/>
        <w:spacing w:after="71" w:line="216" w:lineRule="auto"/>
        <w:ind w:left="58" w:right="85" w:firstLine="509"/>
        <w:jc w:val="both"/>
      </w:pPr>
      <w:r>
        <w:rPr>
          <w:rStyle w:val="footnotemark"/>
        </w:rPr>
        <w:footnoteRef/>
      </w:r>
      <w:r>
        <w:t xml:space="preserve"> </w:t>
      </w:r>
      <w:r>
        <w:rPr>
          <w:rFonts w:ascii="Trebuchet MS" w:eastAsia="Trebuchet MS" w:hAnsi="Trebuchet MS" w:cs="Trebuchet MS"/>
        </w:rPr>
        <w:t>“</w:t>
      </w:r>
      <w:r>
        <w:rPr>
          <w:i/>
        </w:rPr>
        <w:t>4.1. ¡OH GENTES! Honrad a vuestro Sustentador, que os creó de una sola entidad viva y de ella creó a su pareja e hizo surgir de ambas a multitud de varones y de mujeres, y honrad a D</w:t>
      </w:r>
      <w:r>
        <w:rPr>
          <w:i/>
        </w:rPr>
        <w:t xml:space="preserve">ios, sobre </w:t>
      </w:r>
    </w:p>
    <w:p w:rsidR="002802B2" w:rsidRDefault="00915BE7">
      <w:pPr>
        <w:pStyle w:val="footnotedescription"/>
        <w:ind w:left="58"/>
      </w:pPr>
      <w:r>
        <w:rPr>
          <w:i/>
        </w:rPr>
        <w:t>Quien os preguntáis y honrad las matrices. Ciertamente, Dios nunca deja de observaros.</w:t>
      </w:r>
      <w:r>
        <w:rPr>
          <w:rFonts w:ascii="Trebuchet MS" w:eastAsia="Trebuchet MS" w:hAnsi="Trebuchet MS" w:cs="Trebuchet MS"/>
        </w:rPr>
        <w:t>”</w:t>
      </w:r>
      <w:r>
        <w:rPr>
          <w:sz w:val="22"/>
        </w:rPr>
        <w:t xml:space="preserve"> </w:t>
      </w:r>
    </w:p>
  </w:footnote>
  <w:footnote w:id="11">
    <w:p w:rsidR="002802B2" w:rsidRDefault="00915BE7">
      <w:pPr>
        <w:pStyle w:val="footnotedescription"/>
        <w:spacing w:line="250" w:lineRule="auto"/>
      </w:pPr>
      <w:r>
        <w:rPr>
          <w:rStyle w:val="footnotemark"/>
        </w:rPr>
        <w:footnoteRef/>
      </w:r>
      <w:r>
        <w:t xml:space="preserve"> </w:t>
      </w:r>
      <w:r>
        <w:t xml:space="preserve">Naciones Unidas (2015). Declaración Universal de Derechos Humanos </w:t>
      </w:r>
      <w:hyperlink r:id="rId16">
        <w:r>
          <w:rPr>
            <w:color w:val="0000FF"/>
            <w:u w:val="single" w:color="0000FF"/>
          </w:rPr>
          <w:t>http://www.un.org/es/documents/udhr/UDHR_booklet_SP_web.pdf</w:t>
        </w:r>
      </w:hyperlink>
      <w:hyperlink r:id="rId17">
        <w:r>
          <w:t xml:space="preserve"> </w:t>
        </w:r>
      </w:hyperlink>
    </w:p>
  </w:footnote>
  <w:footnote w:id="12">
    <w:p w:rsidR="002802B2" w:rsidRDefault="00915BE7">
      <w:pPr>
        <w:pStyle w:val="footnotedescription"/>
        <w:spacing w:line="254" w:lineRule="auto"/>
      </w:pPr>
      <w:r>
        <w:rPr>
          <w:rStyle w:val="footnotemark"/>
        </w:rPr>
        <w:footnoteRef/>
      </w:r>
      <w:r>
        <w:t xml:space="preserve"> </w:t>
      </w:r>
      <w:r>
        <w:t xml:space="preserve">UNESCO (1995) Declaración de Principios sobre la Tolerancia </w:t>
      </w:r>
      <w:hyperlink r:id="rId18">
        <w:r>
          <w:rPr>
            <w:color w:val="0000FF"/>
            <w:u w:val="single" w:color="0000FF"/>
          </w:rPr>
          <w:t>http://unesdoc.unesco.org/images/0015/001518/151830so.pdf</w:t>
        </w:r>
      </w:hyperlink>
      <w:hyperlink r:id="rId19">
        <w:r>
          <w:t xml:space="preserve"> </w:t>
        </w:r>
      </w:hyperlink>
    </w:p>
  </w:footnote>
  <w:footnote w:id="13">
    <w:p w:rsidR="002802B2" w:rsidRDefault="00915BE7">
      <w:pPr>
        <w:pStyle w:val="footnotedescription"/>
        <w:spacing w:line="255" w:lineRule="auto"/>
      </w:pPr>
      <w:r>
        <w:rPr>
          <w:rStyle w:val="footnotemark"/>
        </w:rPr>
        <w:footnoteRef/>
      </w:r>
      <w:r>
        <w:t xml:space="preserve"> </w:t>
      </w:r>
      <w:hyperlink r:id="rId20">
        <w:r>
          <w:rPr>
            <w:color w:val="0000FF"/>
            <w:u w:val="single" w:color="0000FF"/>
          </w:rPr>
          <w:t>http://www.acnur.org/fileadmin/scripts/doc.php?file=fileadmin/Documentos/BDL/2001/1404</w:t>
        </w:r>
      </w:hyperlink>
      <w:hyperlink r:id="rId21">
        <w:r>
          <w:t xml:space="preserve"> </w:t>
        </w:r>
      </w:hyperlink>
      <w:r>
        <w:rPr>
          <w:sz w:val="18"/>
          <w:vertAlign w:val="superscript"/>
        </w:rPr>
        <w:t>4</w:t>
      </w:r>
      <w:r>
        <w:t>Declaración sobre la eliminación de todas las forma</w:t>
      </w:r>
      <w:r>
        <w:t xml:space="preserve">s de intolerancia y discriminación fundadas en la religión o las convicciones (1981), Resolución sobre la eliminación de todas las formas de intolerancia religiosa (2003), Constitución Española (1978) </w:t>
      </w:r>
    </w:p>
  </w:footnote>
  <w:footnote w:id="14">
    <w:p w:rsidR="002802B2" w:rsidRDefault="00915BE7">
      <w:pPr>
        <w:pStyle w:val="footnotedescription"/>
        <w:spacing w:line="247" w:lineRule="auto"/>
      </w:pPr>
      <w:r>
        <w:rPr>
          <w:rStyle w:val="footnotemark"/>
        </w:rPr>
        <w:footnoteRef/>
      </w:r>
      <w:r>
        <w:t xml:space="preserve"> </w:t>
      </w:r>
      <w:r>
        <w:t>Artículo 9 del Convenio Europeo para la protección d</w:t>
      </w:r>
      <w:r>
        <w:t xml:space="preserve">e los Derechos Humanos y las Libertades Fundamentales, 1950 </w:t>
      </w:r>
    </w:p>
  </w:footnote>
  <w:footnote w:id="15">
    <w:p w:rsidR="002802B2" w:rsidRDefault="00915BE7">
      <w:pPr>
        <w:pStyle w:val="footnotedescription"/>
        <w:spacing w:after="6" w:line="248" w:lineRule="auto"/>
      </w:pPr>
      <w:r>
        <w:rPr>
          <w:rStyle w:val="footnotemark"/>
        </w:rPr>
        <w:footnoteRef/>
      </w:r>
      <w:r>
        <w:t xml:space="preserve"> </w:t>
      </w:r>
      <w:r>
        <w:t>Ley Orgánica 10/1995 del Código Penal.</w:t>
      </w:r>
      <w:hyperlink r:id="rId22">
        <w:r>
          <w:t xml:space="preserve"> </w:t>
        </w:r>
      </w:hyperlink>
      <w:hyperlink r:id="rId23">
        <w:r>
          <w:rPr>
            <w:color w:val="0000FF"/>
            <w:u w:val="single" w:color="0000FF"/>
          </w:rPr>
          <w:t>https://www.boe.es/buscar/pdf/1995/BOE</w:t>
        </w:r>
      </w:hyperlink>
      <w:hyperlink r:id="rId24">
        <w:r>
          <w:rPr>
            <w:color w:val="0000FF"/>
            <w:u w:val="single" w:color="0000FF"/>
          </w:rPr>
          <w:t>-</w:t>
        </w:r>
      </w:hyperlink>
      <w:hyperlink r:id="rId25">
        <w:r>
          <w:rPr>
            <w:color w:val="0000FF"/>
            <w:u w:val="single" w:color="0000FF"/>
          </w:rPr>
          <w:t>A</w:t>
        </w:r>
      </w:hyperlink>
      <w:hyperlink r:id="rId26">
        <w:r>
          <w:rPr>
            <w:color w:val="0000FF"/>
            <w:u w:val="single" w:color="0000FF"/>
          </w:rPr>
          <w:t>-</w:t>
        </w:r>
      </w:hyperlink>
      <w:hyperlink r:id="rId27">
        <w:r>
          <w:rPr>
            <w:color w:val="0000FF"/>
            <w:u w:val="single" w:color="0000FF"/>
          </w:rPr>
          <w:t>1995</w:t>
        </w:r>
      </w:hyperlink>
      <w:hyperlink r:id="rId28">
        <w:r>
          <w:rPr>
            <w:color w:val="0000FF"/>
            <w:u w:val="single" w:color="0000FF"/>
          </w:rPr>
          <w:t>-</w:t>
        </w:r>
      </w:hyperlink>
      <w:hyperlink r:id="rId29">
        <w:r>
          <w:rPr>
            <w:color w:val="0000FF"/>
            <w:u w:val="single" w:color="0000FF"/>
          </w:rPr>
          <w:t>25444</w:t>
        </w:r>
      </w:hyperlink>
      <w:hyperlink r:id="rId30"/>
      <w:hyperlink r:id="rId31">
        <w:r>
          <w:rPr>
            <w:color w:val="0000FF"/>
            <w:u w:val="single" w:color="0000FF"/>
          </w:rPr>
          <w:t>c</w:t>
        </w:r>
        <w:r>
          <w:rPr>
            <w:color w:val="0000FF"/>
            <w:u w:val="single" w:color="0000FF"/>
          </w:rPr>
          <w:t>onsolidado.pdf</w:t>
        </w:r>
      </w:hyperlink>
      <w:hyperlink r:id="rId32">
        <w:r>
          <w:t xml:space="preserve"> </w:t>
        </w:r>
      </w:hyperlink>
    </w:p>
  </w:footnote>
  <w:footnote w:id="16">
    <w:p w:rsidR="002802B2" w:rsidRDefault="00915BE7">
      <w:pPr>
        <w:pStyle w:val="footnotedescription"/>
        <w:spacing w:line="257" w:lineRule="auto"/>
        <w:ind w:right="1633"/>
      </w:pPr>
      <w:r>
        <w:rPr>
          <w:rStyle w:val="footnotemark"/>
        </w:rPr>
        <w:footnoteRef/>
      </w:r>
      <w:r>
        <w:t xml:space="preserve"> </w:t>
      </w:r>
      <w:r>
        <w:t xml:space="preserve">Ver anexo 2,  para conocer las consideraciones que van del discurso al delito de odio </w:t>
      </w:r>
      <w:r>
        <w:rPr>
          <w:sz w:val="18"/>
          <w:vertAlign w:val="superscript"/>
        </w:rPr>
        <w:t>8</w:t>
      </w:r>
      <w:r>
        <w:t xml:space="preserve">Para más información Campaña No HateSpeech </w:t>
      </w:r>
      <w:r>
        <w:rPr>
          <w:sz w:val="18"/>
          <w:vertAlign w:val="superscript"/>
        </w:rPr>
        <w:t>9</w:t>
      </w:r>
      <w:r>
        <w:t xml:space="preserve">Constitución </w:t>
      </w:r>
      <w:r>
        <w:t xml:space="preserve">Española 1978. https://www.boe.es/legislacion/documentos/ConstitucionCASTELLANO.pdf </w:t>
      </w:r>
    </w:p>
  </w:footnote>
  <w:footnote w:id="17">
    <w:p w:rsidR="002802B2" w:rsidRDefault="00915BE7">
      <w:pPr>
        <w:pStyle w:val="footnotedescription"/>
      </w:pPr>
      <w:r>
        <w:rPr>
          <w:rStyle w:val="footnotemark"/>
        </w:rPr>
        <w:footnoteRef/>
      </w:r>
      <w:r>
        <w:t xml:space="preserve"> </w:t>
      </w:r>
      <w:r>
        <w:t xml:space="preserve">Ver anexo 3 para los pasos más pormenorizados </w:t>
      </w:r>
    </w:p>
  </w:footnote>
  <w:footnote w:id="18">
    <w:p w:rsidR="002802B2" w:rsidRDefault="00915BE7">
      <w:pPr>
        <w:pStyle w:val="footnotedescription"/>
      </w:pPr>
      <w:r>
        <w:rPr>
          <w:rStyle w:val="footnotemark"/>
        </w:rPr>
        <w:footnoteRef/>
      </w:r>
      <w:r>
        <w:t xml:space="preserve"> Para consultar el análisis al completo visitar: http://www.tresculturas.org/wpcontent/uploads/2010/05/Informe-CICAM.pdf </w:t>
      </w:r>
    </w:p>
  </w:footnote>
  <w:footnote w:id="19">
    <w:p w:rsidR="002802B2" w:rsidRDefault="00915BE7">
      <w:pPr>
        <w:pStyle w:val="footnotedescription"/>
      </w:pPr>
      <w:r>
        <w:rPr>
          <w:rStyle w:val="footnotemark"/>
        </w:rPr>
        <w:footnoteRef/>
      </w:r>
      <w:r>
        <w:t xml:space="preserve"> Para consultar el informe completo visitar: </w:t>
      </w:r>
    </w:p>
    <w:p w:rsidR="002802B2" w:rsidRDefault="00915BE7">
      <w:pPr>
        <w:pStyle w:val="footnotedescription"/>
      </w:pPr>
      <w:r>
        <w:t xml:space="preserve">http://www.islamophobiaeurope.com/reports/2015/en/EIR_2015_SPAIN.pdf </w:t>
      </w:r>
    </w:p>
  </w:footnote>
  <w:footnote w:id="20">
    <w:p w:rsidR="002802B2" w:rsidRDefault="00915BE7">
      <w:pPr>
        <w:pStyle w:val="footnotedescription"/>
      </w:pPr>
      <w:r>
        <w:rPr>
          <w:rStyle w:val="footnotemark"/>
        </w:rPr>
        <w:footnoteRef/>
      </w:r>
      <w:r>
        <w:t xml:space="preserve"> Para más información consultar el Informe Anual de la Plataforma Ciudadana contra la Islamofobia: </w:t>
      </w:r>
      <w:hyperlink r:id="rId33">
        <w:r>
          <w:rPr>
            <w:u w:val="single" w:color="000000"/>
          </w:rPr>
          <w:t>http://plataformaciudadanacontralaislamofobia.org/wp</w:t>
        </w:r>
      </w:hyperlink>
      <w:hyperlink r:id="rId34">
        <w:r>
          <w:rPr>
            <w:u w:val="single" w:color="000000"/>
          </w:rPr>
          <w:t>-</w:t>
        </w:r>
      </w:hyperlink>
      <w:hyperlink r:id="rId35">
        <w:r>
          <w:rPr>
            <w:u w:val="single" w:color="000000"/>
          </w:rPr>
          <w:t>content/upload</w:t>
        </w:r>
        <w:r>
          <w:rPr>
            <w:u w:val="single" w:color="000000"/>
          </w:rPr>
          <w:t>s/2017/04/Informe</w:t>
        </w:r>
      </w:hyperlink>
      <w:hyperlink r:id="rId36">
        <w:r>
          <w:rPr>
            <w:u w:val="single" w:color="000000"/>
          </w:rPr>
          <w:t>-</w:t>
        </w:r>
      </w:hyperlink>
      <w:hyperlink r:id="rId37">
        <w:r>
          <w:rPr>
            <w:u w:val="single" w:color="000000"/>
          </w:rPr>
          <w:t>sobre</w:t>
        </w:r>
      </w:hyperlink>
      <w:hyperlink r:id="rId38">
        <w:r>
          <w:rPr>
            <w:u w:val="single" w:color="000000"/>
          </w:rPr>
          <w:t>-</w:t>
        </w:r>
      </w:hyperlink>
      <w:hyperlink r:id="rId39">
        <w:r>
          <w:rPr>
            <w:u w:val="single" w:color="000000"/>
          </w:rPr>
          <w:t>la</w:t>
        </w:r>
      </w:hyperlink>
      <w:hyperlink r:id="rId40"/>
      <w:hyperlink r:id="rId41">
        <w:r>
          <w:rPr>
            <w:u w:val="single" w:color="000000"/>
          </w:rPr>
          <w:t>islamofobia</w:t>
        </w:r>
      </w:hyperlink>
      <w:hyperlink r:id="rId42">
        <w:r>
          <w:rPr>
            <w:u w:val="single" w:color="000000"/>
          </w:rPr>
          <w:t>-</w:t>
        </w:r>
      </w:hyperlink>
      <w:hyperlink r:id="rId43">
        <w:r>
          <w:rPr>
            <w:u w:val="single" w:color="000000"/>
          </w:rPr>
          <w:t>en</w:t>
        </w:r>
      </w:hyperlink>
      <w:hyperlink r:id="rId44">
        <w:r>
          <w:rPr>
            <w:u w:val="single" w:color="000000"/>
          </w:rPr>
          <w:t>-</w:t>
        </w:r>
      </w:hyperlink>
      <w:hyperlink r:id="rId45">
        <w:r>
          <w:rPr>
            <w:u w:val="single" w:color="000000"/>
          </w:rPr>
          <w:t>Espa%</w:t>
        </w:r>
        <w:r>
          <w:rPr>
            <w:u w:val="single" w:color="000000"/>
          </w:rPr>
          <w:t>C3%B1a</w:t>
        </w:r>
      </w:hyperlink>
      <w:hyperlink r:id="rId46">
        <w:r>
          <w:rPr>
            <w:u w:val="single" w:color="000000"/>
          </w:rPr>
          <w:t>-</w:t>
        </w:r>
      </w:hyperlink>
      <w:hyperlink r:id="rId47">
        <w:r>
          <w:rPr>
            <w:u w:val="single" w:color="000000"/>
          </w:rPr>
          <w:t>2016.pdf</w:t>
        </w:r>
      </w:hyperlink>
      <w:hyperlink r:id="rId48">
        <w:r>
          <w:t>,</w:t>
        </w:r>
      </w:hyperlink>
      <w:r>
        <w:t xml:space="preserve">  </w:t>
      </w:r>
    </w:p>
  </w:footnote>
  <w:footnote w:id="21">
    <w:p w:rsidR="002802B2" w:rsidRDefault="00915BE7">
      <w:pPr>
        <w:pStyle w:val="footnotedescription"/>
      </w:pPr>
      <w:r>
        <w:rPr>
          <w:rStyle w:val="footnotemark"/>
        </w:rPr>
        <w:footnoteRef/>
      </w:r>
      <w:r>
        <w:t xml:space="preserve"> </w:t>
      </w:r>
      <w:r>
        <w:t xml:space="preserve">http://www.observatorioislamofobia.org/ </w:t>
      </w:r>
    </w:p>
  </w:footnote>
  <w:footnote w:id="22">
    <w:p w:rsidR="002802B2" w:rsidRDefault="00915BE7">
      <w:pPr>
        <w:pStyle w:val="footnotedescription"/>
      </w:pPr>
      <w:r>
        <w:rPr>
          <w:rStyle w:val="footnotemark"/>
        </w:rPr>
        <w:footnoteRef/>
      </w:r>
      <w:r>
        <w:t xml:space="preserve"> </w:t>
      </w:r>
      <w:r>
        <w:t xml:space="preserve">Estadísticas Observatorio de la Islamofobia en los Medios del primer trimestre 2017, </w:t>
      </w:r>
    </w:p>
    <w:p w:rsidR="002802B2" w:rsidRDefault="00915BE7">
      <w:pPr>
        <w:pStyle w:val="footnotedescription"/>
        <w:spacing w:line="240" w:lineRule="auto"/>
      </w:pPr>
      <w:hyperlink r:id="rId49">
        <w:r>
          <w:rPr>
            <w:color w:val="0000FF"/>
            <w:u w:val="single" w:color="0000FF"/>
          </w:rPr>
          <w:t>http://www.observatorioislamofobia.org/2017/09/2</w:t>
        </w:r>
        <w:r>
          <w:rPr>
            <w:color w:val="0000FF"/>
            <w:u w:val="single" w:color="0000FF"/>
          </w:rPr>
          <w:t>2/estadisticas</w:t>
        </w:r>
      </w:hyperlink>
      <w:hyperlink r:id="rId50">
        <w:r>
          <w:rPr>
            <w:color w:val="0000FF"/>
            <w:u w:val="single" w:color="0000FF"/>
          </w:rPr>
          <w:t>-</w:t>
        </w:r>
      </w:hyperlink>
      <w:hyperlink r:id="rId51">
        <w:r>
          <w:rPr>
            <w:color w:val="0000FF"/>
            <w:u w:val="single" w:color="0000FF"/>
          </w:rPr>
          <w:t>observatorio</w:t>
        </w:r>
      </w:hyperlink>
      <w:hyperlink r:id="rId52">
        <w:r>
          <w:rPr>
            <w:color w:val="0000FF"/>
            <w:u w:val="single" w:color="0000FF"/>
          </w:rPr>
          <w:t>-</w:t>
        </w:r>
      </w:hyperlink>
      <w:hyperlink r:id="rId53">
        <w:r>
          <w:rPr>
            <w:color w:val="0000FF"/>
            <w:u w:val="single" w:color="0000FF"/>
          </w:rPr>
          <w:t>del</w:t>
        </w:r>
      </w:hyperlink>
      <w:hyperlink r:id="rId54">
        <w:r>
          <w:rPr>
            <w:color w:val="0000FF"/>
            <w:u w:val="single" w:color="0000FF"/>
          </w:rPr>
          <w:t>-</w:t>
        </w:r>
      </w:hyperlink>
      <w:hyperlink r:id="rId55">
        <w:r>
          <w:rPr>
            <w:color w:val="0000FF"/>
            <w:u w:val="single" w:color="0000FF"/>
          </w:rPr>
          <w:t>prim</w:t>
        </w:r>
        <w:r>
          <w:rPr>
            <w:color w:val="0000FF"/>
            <w:u w:val="single" w:color="0000FF"/>
          </w:rPr>
          <w:t>er</w:t>
        </w:r>
      </w:hyperlink>
      <w:hyperlink r:id="rId56">
        <w:r>
          <w:rPr>
            <w:color w:val="0000FF"/>
            <w:u w:val="single" w:color="0000FF"/>
          </w:rPr>
          <w:t>-</w:t>
        </w:r>
      </w:hyperlink>
      <w:hyperlink r:id="rId57">
        <w:r>
          <w:rPr>
            <w:color w:val="0000FF"/>
            <w:u w:val="single" w:color="0000FF"/>
          </w:rPr>
          <w:t>trimestre</w:t>
        </w:r>
      </w:hyperlink>
      <w:hyperlink r:id="rId58"/>
      <w:hyperlink r:id="rId59">
        <w:r>
          <w:rPr>
            <w:color w:val="0000FF"/>
            <w:u w:val="single" w:color="0000FF"/>
          </w:rPr>
          <w:t>2017/</w:t>
        </w:r>
      </w:hyperlink>
      <w:hyperlink r:id="rId60">
        <w:r>
          <w:t>,</w:t>
        </w:r>
      </w:hyperlink>
      <w:hyperlink r:id="rId61">
        <w:r>
          <w:t xml:space="preserve"> </w:t>
        </w:r>
      </w:hyperlink>
      <w:r>
        <w:t>22 septiembre 201</w:t>
      </w:r>
      <w:r>
        <w:t xml:space="preserve">7, Observatorio de la Islamofobia en los Medios </w:t>
      </w:r>
    </w:p>
  </w:footnote>
  <w:footnote w:id="23">
    <w:p w:rsidR="002802B2" w:rsidRDefault="00915BE7">
      <w:pPr>
        <w:pStyle w:val="footnotedescription"/>
      </w:pPr>
      <w:r>
        <w:rPr>
          <w:rStyle w:val="footnotemark"/>
        </w:rPr>
        <w:footnoteRef/>
      </w:r>
      <w:r>
        <w:t xml:space="preserve"> Para acceder al artículo completo y análisis del mismo consultar: </w:t>
      </w:r>
    </w:p>
    <w:p w:rsidR="002802B2" w:rsidRDefault="00915BE7">
      <w:pPr>
        <w:pStyle w:val="footnotedescription"/>
      </w:pPr>
      <w:r>
        <w:t xml:space="preserve">http://www.observatorioislamofobia.org/2017/07/30/analisis-bulevar-no-apto-mujeres-paris/ </w:t>
      </w:r>
    </w:p>
  </w:footnote>
  <w:footnote w:id="24">
    <w:p w:rsidR="002802B2" w:rsidRDefault="00915BE7">
      <w:pPr>
        <w:pStyle w:val="footnotedescription"/>
      </w:pPr>
      <w:r>
        <w:rPr>
          <w:rStyle w:val="footnotemark"/>
        </w:rPr>
        <w:footnoteRef/>
      </w:r>
      <w:r>
        <w:t xml:space="preserve"> Para acceder al artículo completo y análisis </w:t>
      </w:r>
      <w:r>
        <w:t xml:space="preserve">del mismo consultar: </w:t>
      </w:r>
    </w:p>
    <w:p w:rsidR="002802B2" w:rsidRDefault="00915BE7">
      <w:pPr>
        <w:pStyle w:val="footnotedescription"/>
      </w:pPr>
      <w:r>
        <w:t xml:space="preserve">http://www.observatorioislamofobia.org/2017/07/30/analisis-la-mezquita-no-da-miedo/ </w:t>
      </w:r>
    </w:p>
  </w:footnote>
  <w:footnote w:id="25">
    <w:p w:rsidR="002802B2" w:rsidRDefault="00915BE7">
      <w:pPr>
        <w:pStyle w:val="footnotedescription"/>
      </w:pPr>
      <w:r>
        <w:rPr>
          <w:rStyle w:val="footnotemark"/>
        </w:rPr>
        <w:footnoteRef/>
      </w:r>
      <w:r>
        <w:t xml:space="preserve"> Para acceder a la noticia completa y análisis </w:t>
      </w:r>
      <w:hyperlink r:id="rId62">
        <w:r>
          <w:rPr>
            <w:u w:val="single" w:color="000000"/>
          </w:rPr>
          <w:t>http://www.observatorioislamofobia.org/2017/07/31/articulo</w:t>
        </w:r>
      </w:hyperlink>
      <w:hyperlink r:id="rId63">
        <w:r>
          <w:rPr>
            <w:u w:val="single" w:color="000000"/>
          </w:rPr>
          <w:t>-</w:t>
        </w:r>
      </w:hyperlink>
      <w:hyperlink r:id="rId64">
        <w:r>
          <w:rPr>
            <w:u w:val="single" w:color="000000"/>
          </w:rPr>
          <w:t>positivo</w:t>
        </w:r>
      </w:hyperlink>
      <w:hyperlink r:id="rId65">
        <w:r>
          <w:rPr>
            <w:u w:val="single" w:color="000000"/>
          </w:rPr>
          <w:t>-</w:t>
        </w:r>
      </w:hyperlink>
      <w:hyperlink r:id="rId66">
        <w:r>
          <w:rPr>
            <w:u w:val="single" w:color="000000"/>
          </w:rPr>
          <w:t>una</w:t>
        </w:r>
      </w:hyperlink>
      <w:hyperlink r:id="rId67">
        <w:r>
          <w:rPr>
            <w:u w:val="single" w:color="000000"/>
          </w:rPr>
          <w:t>-</w:t>
        </w:r>
      </w:hyperlink>
      <w:hyperlink r:id="rId68">
        <w:r>
          <w:rPr>
            <w:u w:val="single" w:color="000000"/>
          </w:rPr>
          <w:t>mezquita</w:t>
        </w:r>
      </w:hyperlink>
      <w:hyperlink r:id="rId69">
        <w:r>
          <w:rPr>
            <w:u w:val="single" w:color="000000"/>
          </w:rPr>
          <w:t>-</w:t>
        </w:r>
      </w:hyperlink>
      <w:hyperlink r:id="rId70">
        <w:r>
          <w:rPr>
            <w:u w:val="single" w:color="000000"/>
          </w:rPr>
          <w:t>progresista</w:t>
        </w:r>
      </w:hyperlink>
      <w:hyperlink r:id="rId71"/>
      <w:hyperlink r:id="rId72">
        <w:r>
          <w:rPr>
            <w:u w:val="single" w:color="000000"/>
          </w:rPr>
          <w:t>paritaria</w:t>
        </w:r>
      </w:hyperlink>
      <w:hyperlink r:id="rId73">
        <w:r>
          <w:rPr>
            <w:u w:val="single" w:color="000000"/>
          </w:rPr>
          <w:t>-</w:t>
        </w:r>
      </w:hyperlink>
      <w:hyperlink r:id="rId74">
        <w:r>
          <w:rPr>
            <w:u w:val="single" w:color="000000"/>
          </w:rPr>
          <w:t>corazon</w:t>
        </w:r>
      </w:hyperlink>
      <w:hyperlink r:id="rId75">
        <w:r>
          <w:rPr>
            <w:u w:val="single" w:color="000000"/>
          </w:rPr>
          <w:t>-</w:t>
        </w:r>
      </w:hyperlink>
      <w:hyperlink r:id="rId76">
        <w:r>
          <w:rPr>
            <w:u w:val="single" w:color="000000"/>
          </w:rPr>
          <w:t>berlin/</w:t>
        </w:r>
      </w:hyperlink>
      <w:hyperlink r:id="rId77">
        <w:r>
          <w:t xml:space="preserve"> </w:t>
        </w:r>
      </w:hyperlink>
    </w:p>
  </w:footnote>
  <w:footnote w:id="26">
    <w:p w:rsidR="002802B2" w:rsidRDefault="00915BE7">
      <w:pPr>
        <w:pStyle w:val="footnotedescription"/>
      </w:pPr>
      <w:r>
        <w:rPr>
          <w:rStyle w:val="footnotemark"/>
        </w:rPr>
        <w:footnoteRef/>
      </w:r>
      <w:r>
        <w:t xml:space="preserve"> Para leer el informe completo consultar:</w:t>
      </w:r>
      <w:hyperlink r:id="rId78">
        <w:r>
          <w:t xml:space="preserve"> </w:t>
        </w:r>
      </w:hyperlink>
      <w:hyperlink r:id="rId79">
        <w:r>
          <w:rPr>
            <w:color w:val="0000FF"/>
            <w:u w:val="single" w:color="0000FF"/>
          </w:rPr>
          <w:t>http://pccislamofobia.org/informes/informe</w:t>
        </w:r>
      </w:hyperlink>
      <w:hyperlink r:id="rId80">
        <w:r>
          <w:rPr>
            <w:color w:val="0000FF"/>
            <w:u w:val="single" w:color="0000FF"/>
          </w:rPr>
          <w:t>-</w:t>
        </w:r>
      </w:hyperlink>
      <w:hyperlink r:id="rId81">
        <w:r>
          <w:rPr>
            <w:color w:val="0000FF"/>
            <w:u w:val="single" w:color="0000FF"/>
          </w:rPr>
          <w:t>so</w:t>
        </w:r>
        <w:r>
          <w:rPr>
            <w:color w:val="0000FF"/>
            <w:u w:val="single" w:color="0000FF"/>
          </w:rPr>
          <w:t>bre</w:t>
        </w:r>
      </w:hyperlink>
      <w:hyperlink r:id="rId82">
        <w:r>
          <w:rPr>
            <w:color w:val="0000FF"/>
            <w:u w:val="single" w:color="0000FF"/>
          </w:rPr>
          <w:t>-</w:t>
        </w:r>
      </w:hyperlink>
      <w:hyperlink r:id="rId83">
        <w:r>
          <w:rPr>
            <w:color w:val="0000FF"/>
            <w:u w:val="single" w:color="0000FF"/>
          </w:rPr>
          <w:t>la</w:t>
        </w:r>
      </w:hyperlink>
      <w:hyperlink r:id="rId84"/>
      <w:hyperlink r:id="rId85">
        <w:r>
          <w:rPr>
            <w:color w:val="0000FF"/>
            <w:u w:val="single" w:color="0000FF"/>
          </w:rPr>
          <w:t>islamofobia</w:t>
        </w:r>
      </w:hyperlink>
      <w:hyperlink r:id="rId86">
        <w:r>
          <w:rPr>
            <w:color w:val="0000FF"/>
            <w:u w:val="single" w:color="0000FF"/>
          </w:rPr>
          <w:t>-</w:t>
        </w:r>
      </w:hyperlink>
      <w:hyperlink r:id="rId87">
        <w:r>
          <w:rPr>
            <w:color w:val="0000FF"/>
            <w:u w:val="single" w:color="0000FF"/>
          </w:rPr>
          <w:t>en</w:t>
        </w:r>
      </w:hyperlink>
      <w:hyperlink r:id="rId88">
        <w:r>
          <w:rPr>
            <w:color w:val="0000FF"/>
            <w:u w:val="single" w:color="0000FF"/>
          </w:rPr>
          <w:t>-</w:t>
        </w:r>
      </w:hyperlink>
      <w:hyperlink r:id="rId89">
        <w:r>
          <w:rPr>
            <w:color w:val="0000FF"/>
            <w:u w:val="single" w:color="0000FF"/>
          </w:rPr>
          <w:t>espana</w:t>
        </w:r>
      </w:hyperlink>
      <w:hyperlink r:id="rId90">
        <w:r>
          <w:rPr>
            <w:color w:val="0000FF"/>
            <w:u w:val="single" w:color="0000FF"/>
          </w:rPr>
          <w:t>-</w:t>
        </w:r>
      </w:hyperlink>
      <w:hyperlink r:id="rId91">
        <w:r>
          <w:rPr>
            <w:color w:val="0000FF"/>
            <w:u w:val="single" w:color="0000FF"/>
          </w:rPr>
          <w:t>2016/</w:t>
        </w:r>
      </w:hyperlink>
      <w:hyperlink r:id="rId92">
        <w:r>
          <w:t xml:space="preserve"> </w:t>
        </w:r>
      </w:hyperlink>
    </w:p>
  </w:footnote>
  <w:footnote w:id="27">
    <w:p w:rsidR="002802B2" w:rsidRDefault="00915BE7">
      <w:pPr>
        <w:pStyle w:val="footnotedescription"/>
        <w:spacing w:line="248" w:lineRule="auto"/>
      </w:pPr>
      <w:r>
        <w:rPr>
          <w:rStyle w:val="footnotemark"/>
        </w:rPr>
        <w:footnoteRef/>
      </w:r>
      <w:r>
        <w:t xml:space="preserve"> </w:t>
      </w:r>
      <w:r>
        <w:t>Debido a esto la Plataforma Ciudadana contra la Islamofobia ha realizado un informe especial de islamo</w:t>
      </w:r>
      <w:r>
        <w:t xml:space="preserve">fobia en internet. </w:t>
      </w:r>
    </w:p>
  </w:footnote>
  <w:footnote w:id="28">
    <w:p w:rsidR="002802B2" w:rsidRDefault="00915BE7">
      <w:pPr>
        <w:pStyle w:val="footnotedescription"/>
      </w:pPr>
      <w:r>
        <w:rPr>
          <w:rStyle w:val="footnotemark"/>
        </w:rPr>
        <w:footnoteRef/>
      </w:r>
      <w:r>
        <w:t xml:space="preserve"> Este supuso la excusa perfecta para dar un fuerte impulso estatal a las dinámicas locales de diálogo y cooperación entre las distintas tradiciones religiosas y espirituales. Así, la celebración del parlamento como afirma Torraldefot (</w:t>
      </w:r>
      <w:r>
        <w:t xml:space="preserve">2012) </w:t>
      </w:r>
      <w:r>
        <w:t>“</w:t>
      </w:r>
      <w:r>
        <w:t>comportó un aumento generalizado de la sensibilidad interreligiosa; ayudó a la creación de nuevas iniciativas interreligiosas; constituyó una experiencia y una escuela de diálogo interreligioso e incrementó y fortaleció las dinámicas y las estructur</w:t>
      </w:r>
      <w:r>
        <w:t xml:space="preserve">as al servicio de este </w:t>
      </w:r>
      <w:r>
        <w:t>diálogo”</w:t>
      </w:r>
      <w:r>
        <w:t xml:space="preserve">  </w:t>
      </w:r>
    </w:p>
  </w:footnote>
  <w:footnote w:id="29">
    <w:p w:rsidR="002802B2" w:rsidRDefault="00915BE7">
      <w:pPr>
        <w:pStyle w:val="footnotedescription"/>
      </w:pPr>
      <w:r>
        <w:rPr>
          <w:rStyle w:val="footnotemark"/>
        </w:rPr>
        <w:footnoteRef/>
      </w:r>
      <w:r>
        <w:t xml:space="preserve"> Ver anexo 5 de Foros y espacios de diálogo interreligioso en España </w:t>
      </w:r>
    </w:p>
  </w:footnote>
  <w:footnote w:id="30">
    <w:p w:rsidR="002802B2" w:rsidRDefault="00915BE7">
      <w:pPr>
        <w:pStyle w:val="footnotedescription"/>
      </w:pPr>
      <w:r>
        <w:rPr>
          <w:rStyle w:val="footnotemark"/>
        </w:rPr>
        <w:footnoteRef/>
      </w:r>
      <w:r>
        <w:t xml:space="preserve"> </w:t>
      </w:r>
      <w:r>
        <w:rPr>
          <w:color w:val="212121"/>
        </w:rPr>
        <w:t xml:space="preserve">En cuando a las modalidades de espacios de diálogo interreligioso, se pueden discernir en función de los contenidos: diálogo teológico, experiencial </w:t>
      </w:r>
      <w:r>
        <w:rPr>
          <w:color w:val="212121"/>
        </w:rPr>
        <w:t xml:space="preserve">y social o en función de los actores representados: </w:t>
      </w:r>
    </w:p>
    <w:p w:rsidR="002802B2" w:rsidRDefault="00915BE7">
      <w:pPr>
        <w:pStyle w:val="footnotedescription"/>
      </w:pPr>
      <w:r>
        <w:rPr>
          <w:color w:val="212121"/>
        </w:rPr>
        <w:t>diálogo institucional o diálogo de base.</w:t>
      </w:r>
      <w:r>
        <w:t xml:space="preserve"> </w:t>
      </w:r>
    </w:p>
  </w:footnote>
  <w:footnote w:id="31">
    <w:p w:rsidR="002802B2" w:rsidRDefault="00915BE7">
      <w:pPr>
        <w:pStyle w:val="footnotedescription"/>
      </w:pPr>
      <w:r>
        <w:rPr>
          <w:rStyle w:val="footnotemark"/>
        </w:rPr>
        <w:footnoteRef/>
      </w:r>
      <w:r>
        <w:t xml:space="preserve"> Ver anexo 6 de Gestión institucional del diálogo interreligioso en España </w:t>
      </w:r>
    </w:p>
  </w:footnote>
  <w:footnote w:id="32">
    <w:p w:rsidR="002802B2" w:rsidRDefault="00915BE7">
      <w:pPr>
        <w:pStyle w:val="footnotedescription"/>
      </w:pPr>
      <w:r>
        <w:rPr>
          <w:rStyle w:val="footnotemark"/>
        </w:rPr>
        <w:footnoteRef/>
      </w:r>
      <w:r>
        <w:t xml:space="preserve"> </w:t>
      </w:r>
      <w:r>
        <w:t>Anexo 7: ejemplos concretos de diálogo y lucha conjunta de religiones ante problem</w:t>
      </w:r>
      <w:r>
        <w:t xml:space="preserve">áticas concretas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36F0"/>
    <w:multiLevelType w:val="hybridMultilevel"/>
    <w:tmpl w:val="AB8CC2C0"/>
    <w:lvl w:ilvl="0" w:tplc="D1427120">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BCD5D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02A76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62E69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8A228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FE354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329BA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9A411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FCC18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2A1DD6"/>
    <w:multiLevelType w:val="hybridMultilevel"/>
    <w:tmpl w:val="8B84C4BA"/>
    <w:lvl w:ilvl="0" w:tplc="BB682FB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9C1F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607B8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C497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74E77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086C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DA1AF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70D9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60938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382EF1"/>
    <w:multiLevelType w:val="hybridMultilevel"/>
    <w:tmpl w:val="266EAEC6"/>
    <w:lvl w:ilvl="0" w:tplc="99222ED6">
      <w:start w:val="1"/>
      <w:numFmt w:val="decimal"/>
      <w:lvlText w:val="%1."/>
      <w:lvlJc w:val="left"/>
      <w:pPr>
        <w:ind w:left="7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1DC4B8A">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34C2E02">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BE21EE4">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6D81D46">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29A0E84">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E12C522">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3C2CFB6">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6E0E5FE">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794913"/>
    <w:multiLevelType w:val="hybridMultilevel"/>
    <w:tmpl w:val="60DAEB82"/>
    <w:lvl w:ilvl="0" w:tplc="7DEEB0B4">
      <w:start w:val="1"/>
      <w:numFmt w:val="bullet"/>
      <w:lvlText w:val="-"/>
      <w:lvlJc w:val="left"/>
      <w:pPr>
        <w:ind w:left="15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50CFCE">
      <w:start w:val="1"/>
      <w:numFmt w:val="bullet"/>
      <w:lvlText w:val="o"/>
      <w:lvlJc w:val="left"/>
      <w:pPr>
        <w:ind w:left="23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470F1C8">
      <w:start w:val="1"/>
      <w:numFmt w:val="bullet"/>
      <w:lvlText w:val="▪"/>
      <w:lvlJc w:val="left"/>
      <w:pPr>
        <w:ind w:left="31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DA67DE6">
      <w:start w:val="1"/>
      <w:numFmt w:val="bullet"/>
      <w:lvlText w:val="•"/>
      <w:lvlJc w:val="left"/>
      <w:pPr>
        <w:ind w:left="38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E6C7C70">
      <w:start w:val="1"/>
      <w:numFmt w:val="bullet"/>
      <w:lvlText w:val="o"/>
      <w:lvlJc w:val="left"/>
      <w:pPr>
        <w:ind w:left="45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A30427C">
      <w:start w:val="1"/>
      <w:numFmt w:val="bullet"/>
      <w:lvlText w:val="▪"/>
      <w:lvlJc w:val="left"/>
      <w:pPr>
        <w:ind w:left="52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09EB980">
      <w:start w:val="1"/>
      <w:numFmt w:val="bullet"/>
      <w:lvlText w:val="•"/>
      <w:lvlJc w:val="left"/>
      <w:pPr>
        <w:ind w:left="59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512782A">
      <w:start w:val="1"/>
      <w:numFmt w:val="bullet"/>
      <w:lvlText w:val="o"/>
      <w:lvlJc w:val="left"/>
      <w:pPr>
        <w:ind w:left="67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90E0208">
      <w:start w:val="1"/>
      <w:numFmt w:val="bullet"/>
      <w:lvlText w:val="▪"/>
      <w:lvlJc w:val="left"/>
      <w:pPr>
        <w:ind w:left="74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1617F8"/>
    <w:multiLevelType w:val="hybridMultilevel"/>
    <w:tmpl w:val="63A4E704"/>
    <w:lvl w:ilvl="0" w:tplc="2892E19A">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94EE5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38E03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5C4BD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E202E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CAF63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446D2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82B15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7641C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E237AE"/>
    <w:multiLevelType w:val="hybridMultilevel"/>
    <w:tmpl w:val="8BE8B864"/>
    <w:lvl w:ilvl="0" w:tplc="617C5508">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5240D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34CF3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A8C12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2058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50E33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4AB2F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FED01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CC19B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E523506"/>
    <w:multiLevelType w:val="hybridMultilevel"/>
    <w:tmpl w:val="C5ECA4D6"/>
    <w:lvl w:ilvl="0" w:tplc="5804001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44E57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C68F5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C82CD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A5F4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B4F3C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ECC9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F4516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7C150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1375AF2"/>
    <w:multiLevelType w:val="hybridMultilevel"/>
    <w:tmpl w:val="A0B85680"/>
    <w:lvl w:ilvl="0" w:tplc="D0447978">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2CEC1E">
      <w:start w:val="1"/>
      <w:numFmt w:val="bullet"/>
      <w:lvlText w:val="o"/>
      <w:lvlJc w:val="left"/>
      <w:pPr>
        <w:ind w:left="1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D6D8E2">
      <w:start w:val="1"/>
      <w:numFmt w:val="bullet"/>
      <w:lvlText w:val="▪"/>
      <w:lvlJc w:val="left"/>
      <w:pPr>
        <w:ind w:left="2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F21A68">
      <w:start w:val="1"/>
      <w:numFmt w:val="bullet"/>
      <w:lvlText w:val="•"/>
      <w:lvlJc w:val="left"/>
      <w:pPr>
        <w:ind w:left="2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AA26C4">
      <w:start w:val="1"/>
      <w:numFmt w:val="bullet"/>
      <w:lvlText w:val="o"/>
      <w:lvlJc w:val="left"/>
      <w:pPr>
        <w:ind w:left="3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241690">
      <w:start w:val="1"/>
      <w:numFmt w:val="bullet"/>
      <w:lvlText w:val="▪"/>
      <w:lvlJc w:val="left"/>
      <w:pPr>
        <w:ind w:left="4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9604B2">
      <w:start w:val="1"/>
      <w:numFmt w:val="bullet"/>
      <w:lvlText w:val="•"/>
      <w:lvlJc w:val="left"/>
      <w:pPr>
        <w:ind w:left="5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DA755A">
      <w:start w:val="1"/>
      <w:numFmt w:val="bullet"/>
      <w:lvlText w:val="o"/>
      <w:lvlJc w:val="left"/>
      <w:pPr>
        <w:ind w:left="5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8C25B4">
      <w:start w:val="1"/>
      <w:numFmt w:val="bullet"/>
      <w:lvlText w:val="▪"/>
      <w:lvlJc w:val="left"/>
      <w:pPr>
        <w:ind w:left="6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0871AB"/>
    <w:multiLevelType w:val="hybridMultilevel"/>
    <w:tmpl w:val="D9ECC972"/>
    <w:lvl w:ilvl="0" w:tplc="D7FC6D7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C2F5F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A2359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58935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C06D5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AA728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04969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4E5A1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120BB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DAA7083"/>
    <w:multiLevelType w:val="hybridMultilevel"/>
    <w:tmpl w:val="272E979C"/>
    <w:lvl w:ilvl="0" w:tplc="A19EDC6E">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D6F7B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FCCF1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30F52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C6F2F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6F50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7055B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A0CF0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86FC0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760351A"/>
    <w:multiLevelType w:val="hybridMultilevel"/>
    <w:tmpl w:val="BA921344"/>
    <w:lvl w:ilvl="0" w:tplc="6096C21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E288C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10CCB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2222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FA823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FCB7D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747A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72364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4A99D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AC5024B"/>
    <w:multiLevelType w:val="hybridMultilevel"/>
    <w:tmpl w:val="4380E6E8"/>
    <w:lvl w:ilvl="0" w:tplc="D344738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A48B3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FA3E5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14427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E6128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8A1E7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64A3E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D2D4E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D242F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C28438A"/>
    <w:multiLevelType w:val="hybridMultilevel"/>
    <w:tmpl w:val="81A87A3C"/>
    <w:lvl w:ilvl="0" w:tplc="CBEEFA7C">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B091A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7CF39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6CFEA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2609A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6ADC5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EA390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2AE4C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2E19B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21042E6"/>
    <w:multiLevelType w:val="hybridMultilevel"/>
    <w:tmpl w:val="6696F02A"/>
    <w:lvl w:ilvl="0" w:tplc="1A14F934">
      <w:start w:val="1"/>
      <w:numFmt w:val="bullet"/>
      <w:lvlText w:val="-"/>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D2D5BA">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EE6622">
      <w:start w:val="1"/>
      <w:numFmt w:val="bullet"/>
      <w:lvlText w:val="▪"/>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F8D8F8">
      <w:start w:val="1"/>
      <w:numFmt w:val="bullet"/>
      <w:lvlText w:val="•"/>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C4BD84">
      <w:start w:val="1"/>
      <w:numFmt w:val="bullet"/>
      <w:lvlText w:val="o"/>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60CE46">
      <w:start w:val="1"/>
      <w:numFmt w:val="bullet"/>
      <w:lvlText w:val="▪"/>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B8EBEC">
      <w:start w:val="1"/>
      <w:numFmt w:val="bullet"/>
      <w:lvlText w:val="•"/>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E8F5B6">
      <w:start w:val="1"/>
      <w:numFmt w:val="bullet"/>
      <w:lvlText w:val="o"/>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E247F4">
      <w:start w:val="1"/>
      <w:numFmt w:val="bullet"/>
      <w:lvlText w:val="▪"/>
      <w:lvlJc w:val="left"/>
      <w:pPr>
        <w:ind w:left="6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DDB36F6"/>
    <w:multiLevelType w:val="multilevel"/>
    <w:tmpl w:val="6178918A"/>
    <w:lvl w:ilvl="0">
      <w:start w:val="4"/>
      <w:numFmt w:val="decimal"/>
      <w:lvlText w:val="%1."/>
      <w:lvlJc w:val="left"/>
      <w:pPr>
        <w:ind w:left="2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0EB3697"/>
    <w:multiLevelType w:val="hybridMultilevel"/>
    <w:tmpl w:val="FA12235E"/>
    <w:lvl w:ilvl="0" w:tplc="46D615CC">
      <w:start w:val="1"/>
      <w:numFmt w:val="bullet"/>
      <w:lvlText w:val="-"/>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DC9EA6">
      <w:start w:val="1"/>
      <w:numFmt w:val="bullet"/>
      <w:lvlText w:val="o"/>
      <w:lvlJc w:val="left"/>
      <w:pPr>
        <w:ind w:left="1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C457D6">
      <w:start w:val="1"/>
      <w:numFmt w:val="bullet"/>
      <w:lvlText w:val="▪"/>
      <w:lvlJc w:val="left"/>
      <w:pPr>
        <w:ind w:left="2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38895C">
      <w:start w:val="1"/>
      <w:numFmt w:val="bullet"/>
      <w:lvlText w:val="•"/>
      <w:lvlJc w:val="left"/>
      <w:pPr>
        <w:ind w:left="2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56DCDC">
      <w:start w:val="1"/>
      <w:numFmt w:val="bullet"/>
      <w:lvlText w:val="o"/>
      <w:lvlJc w:val="left"/>
      <w:pPr>
        <w:ind w:left="3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0AAD58">
      <w:start w:val="1"/>
      <w:numFmt w:val="bullet"/>
      <w:lvlText w:val="▪"/>
      <w:lvlJc w:val="left"/>
      <w:pPr>
        <w:ind w:left="4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04910">
      <w:start w:val="1"/>
      <w:numFmt w:val="bullet"/>
      <w:lvlText w:val="•"/>
      <w:lvlJc w:val="left"/>
      <w:pPr>
        <w:ind w:left="4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CC0D0">
      <w:start w:val="1"/>
      <w:numFmt w:val="bullet"/>
      <w:lvlText w:val="o"/>
      <w:lvlJc w:val="left"/>
      <w:pPr>
        <w:ind w:left="5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8C079C">
      <w:start w:val="1"/>
      <w:numFmt w:val="bullet"/>
      <w:lvlText w:val="▪"/>
      <w:lvlJc w:val="left"/>
      <w:pPr>
        <w:ind w:left="6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51A42C9"/>
    <w:multiLevelType w:val="hybridMultilevel"/>
    <w:tmpl w:val="A1EC7C68"/>
    <w:lvl w:ilvl="0" w:tplc="365E079E">
      <w:start w:val="1"/>
      <w:numFmt w:val="bullet"/>
      <w:lvlText w:val="-"/>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58360A">
      <w:start w:val="1"/>
      <w:numFmt w:val="bullet"/>
      <w:lvlText w:val="o"/>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28FF38">
      <w:start w:val="1"/>
      <w:numFmt w:val="bullet"/>
      <w:lvlText w:val="▪"/>
      <w:lvlJc w:val="left"/>
      <w:pPr>
        <w:ind w:left="1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26538">
      <w:start w:val="1"/>
      <w:numFmt w:val="bullet"/>
      <w:lvlText w:val="•"/>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ACD6B8">
      <w:start w:val="1"/>
      <w:numFmt w:val="bullet"/>
      <w:lvlText w:val="o"/>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8FE8A">
      <w:start w:val="1"/>
      <w:numFmt w:val="bullet"/>
      <w:lvlText w:val="▪"/>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AA3AF0">
      <w:start w:val="1"/>
      <w:numFmt w:val="bullet"/>
      <w:lvlText w:val="•"/>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D09078">
      <w:start w:val="1"/>
      <w:numFmt w:val="bullet"/>
      <w:lvlText w:val="o"/>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38F538">
      <w:start w:val="1"/>
      <w:numFmt w:val="bullet"/>
      <w:lvlText w:val="▪"/>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7170DE2"/>
    <w:multiLevelType w:val="hybridMultilevel"/>
    <w:tmpl w:val="7FB23176"/>
    <w:lvl w:ilvl="0" w:tplc="C83C3B6A">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1A100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98161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C45FF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1632A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96CD3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2409A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46424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EE5DD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8CF7648"/>
    <w:multiLevelType w:val="hybridMultilevel"/>
    <w:tmpl w:val="DA546B88"/>
    <w:lvl w:ilvl="0" w:tplc="D632B43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8073F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461FA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A0011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1654E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904A9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9C1C7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8CAB6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ACC39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CB27A7F"/>
    <w:multiLevelType w:val="hybridMultilevel"/>
    <w:tmpl w:val="4EE623E6"/>
    <w:lvl w:ilvl="0" w:tplc="9EA80C4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C0A6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4CEA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7065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F853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DAD0B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F274D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1216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8202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D98018F"/>
    <w:multiLevelType w:val="hybridMultilevel"/>
    <w:tmpl w:val="F4C6E124"/>
    <w:lvl w:ilvl="0" w:tplc="AC14180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BCACE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38DDD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1C9BC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A46A9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9EC1D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3612A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B0D97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E039F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14"/>
  </w:num>
  <w:num w:numId="3">
    <w:abstractNumId w:val="0"/>
  </w:num>
  <w:num w:numId="4">
    <w:abstractNumId w:val="12"/>
  </w:num>
  <w:num w:numId="5">
    <w:abstractNumId w:val="5"/>
  </w:num>
  <w:num w:numId="6">
    <w:abstractNumId w:val="16"/>
  </w:num>
  <w:num w:numId="7">
    <w:abstractNumId w:val="18"/>
  </w:num>
  <w:num w:numId="8">
    <w:abstractNumId w:val="17"/>
  </w:num>
  <w:num w:numId="9">
    <w:abstractNumId w:val="9"/>
  </w:num>
  <w:num w:numId="10">
    <w:abstractNumId w:val="7"/>
  </w:num>
  <w:num w:numId="11">
    <w:abstractNumId w:val="15"/>
  </w:num>
  <w:num w:numId="12">
    <w:abstractNumId w:val="2"/>
  </w:num>
  <w:num w:numId="13">
    <w:abstractNumId w:val="13"/>
  </w:num>
  <w:num w:numId="14">
    <w:abstractNumId w:val="10"/>
  </w:num>
  <w:num w:numId="15">
    <w:abstractNumId w:val="6"/>
  </w:num>
  <w:num w:numId="16">
    <w:abstractNumId w:val="8"/>
  </w:num>
  <w:num w:numId="17">
    <w:abstractNumId w:val="20"/>
  </w:num>
  <w:num w:numId="18">
    <w:abstractNumId w:val="19"/>
  </w:num>
  <w:num w:numId="19">
    <w:abstractNumId w:val="11"/>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2B2"/>
    <w:rsid w:val="002802B2"/>
    <w:rsid w:val="0045434F"/>
    <w:rsid w:val="007C1826"/>
    <w:rsid w:val="00915B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E2EFC"/>
  <w15:docId w15:val="{352F15F2-5B81-44DE-B126-A286E1FD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6" w:line="264" w:lineRule="auto"/>
      <w:ind w:left="10" w:right="8" w:hanging="10"/>
      <w:jc w:val="both"/>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3113"/>
      <w:jc w:val="right"/>
      <w:outlineLvl w:val="0"/>
    </w:pPr>
    <w:rPr>
      <w:rFonts w:ascii="Open Sans" w:eastAsia="Open Sans" w:hAnsi="Open Sans" w:cs="Open Sans"/>
      <w:b/>
      <w:color w:val="000000"/>
      <w:sz w:val="31"/>
    </w:rPr>
  </w:style>
  <w:style w:type="paragraph" w:styleId="Ttulo2">
    <w:name w:val="heading 2"/>
    <w:next w:val="Normal"/>
    <w:link w:val="Ttulo2Car"/>
    <w:uiPriority w:val="9"/>
    <w:unhideWhenUsed/>
    <w:qFormat/>
    <w:pPr>
      <w:keepNext/>
      <w:keepLines/>
      <w:spacing w:after="3845" w:line="821" w:lineRule="auto"/>
      <w:ind w:left="10" w:right="558" w:hanging="10"/>
      <w:jc w:val="right"/>
      <w:outlineLvl w:val="1"/>
    </w:pPr>
    <w:rPr>
      <w:rFonts w:ascii="Open Sans" w:eastAsia="Open Sans" w:hAnsi="Open Sans" w:cs="Open Sans"/>
      <w:b/>
      <w:color w:val="C15E2E"/>
      <w:sz w:val="62"/>
    </w:rPr>
  </w:style>
  <w:style w:type="paragraph" w:styleId="Ttulo3">
    <w:name w:val="heading 3"/>
    <w:next w:val="Normal"/>
    <w:link w:val="Ttulo3Car"/>
    <w:uiPriority w:val="9"/>
    <w:unhideWhenUsed/>
    <w:qFormat/>
    <w:pPr>
      <w:keepNext/>
      <w:keepLines/>
      <w:spacing w:after="15" w:line="253" w:lineRule="auto"/>
      <w:ind w:left="55" w:hanging="10"/>
      <w:outlineLvl w:val="2"/>
    </w:pPr>
    <w:rPr>
      <w:rFonts w:ascii="Open Sans" w:eastAsia="Open Sans" w:hAnsi="Open Sans" w:cs="Open Sans"/>
      <w:b/>
      <w:color w:val="222222"/>
      <w:sz w:val="40"/>
    </w:rPr>
  </w:style>
  <w:style w:type="paragraph" w:styleId="Ttulo4">
    <w:name w:val="heading 4"/>
    <w:next w:val="Normal"/>
    <w:link w:val="Ttulo4Car"/>
    <w:uiPriority w:val="9"/>
    <w:unhideWhenUsed/>
    <w:qFormat/>
    <w:pPr>
      <w:keepNext/>
      <w:keepLines/>
      <w:spacing w:after="189" w:line="264" w:lineRule="auto"/>
      <w:ind w:left="10" w:hanging="10"/>
      <w:outlineLvl w:val="3"/>
    </w:pPr>
    <w:rPr>
      <w:rFonts w:ascii="Calibri" w:eastAsia="Calibri" w:hAnsi="Calibri" w:cs="Calibri"/>
      <w:b/>
      <w:color w:val="000000"/>
      <w:sz w:val="24"/>
    </w:rPr>
  </w:style>
  <w:style w:type="paragraph" w:styleId="Ttulo5">
    <w:name w:val="heading 5"/>
    <w:next w:val="Normal"/>
    <w:link w:val="Ttulo5Car"/>
    <w:uiPriority w:val="9"/>
    <w:unhideWhenUsed/>
    <w:qFormat/>
    <w:pPr>
      <w:keepNext/>
      <w:keepLines/>
      <w:spacing w:after="189" w:line="264" w:lineRule="auto"/>
      <w:ind w:left="10" w:hanging="10"/>
      <w:outlineLvl w:val="4"/>
    </w:pPr>
    <w:rPr>
      <w:rFonts w:ascii="Calibri" w:eastAsia="Calibri" w:hAnsi="Calibri" w:cs="Calibri"/>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Open Sans" w:eastAsia="Open Sans" w:hAnsi="Open Sans" w:cs="Open Sans"/>
      <w:b/>
      <w:color w:val="000000"/>
      <w:sz w:val="31"/>
    </w:rPr>
  </w:style>
  <w:style w:type="character" w:customStyle="1" w:styleId="Ttulo3Car">
    <w:name w:val="Título 3 Car"/>
    <w:link w:val="Ttulo3"/>
    <w:rPr>
      <w:rFonts w:ascii="Open Sans" w:eastAsia="Open Sans" w:hAnsi="Open Sans" w:cs="Open Sans"/>
      <w:b/>
      <w:color w:val="222222"/>
      <w:sz w:val="40"/>
    </w:rPr>
  </w:style>
  <w:style w:type="character" w:customStyle="1" w:styleId="Ttulo2Car">
    <w:name w:val="Título 2 Car"/>
    <w:link w:val="Ttulo2"/>
    <w:rPr>
      <w:rFonts w:ascii="Open Sans" w:eastAsia="Open Sans" w:hAnsi="Open Sans" w:cs="Open Sans"/>
      <w:b/>
      <w:color w:val="C15E2E"/>
      <w:sz w:val="6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Ttulo4Car">
    <w:name w:val="Título 4 Car"/>
    <w:link w:val="Ttulo4"/>
    <w:rPr>
      <w:rFonts w:ascii="Calibri" w:eastAsia="Calibri" w:hAnsi="Calibri" w:cs="Calibri"/>
      <w:b/>
      <w:color w:val="000000"/>
      <w:sz w:val="24"/>
    </w:rPr>
  </w:style>
  <w:style w:type="character" w:customStyle="1" w:styleId="Ttulo5Car">
    <w:name w:val="Título 5 Car"/>
    <w:link w:val="Ttulo5"/>
    <w:rPr>
      <w:rFonts w:ascii="Calibri" w:eastAsia="Calibri" w:hAnsi="Calibri" w:cs="Calibri"/>
      <w:b/>
      <w:color w:val="000000"/>
      <w:sz w:val="24"/>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671" Type="http://schemas.openxmlformats.org/officeDocument/2006/relationships/hyperlink" Target="https://www.kaiciid.org/es/qu%25c3%25a9-hacemos/el-papel-de-los-l%25c3%25adderes-religiosos-en-la-prevenci%25c3%25b3n-de-la-incitaci%25c3%25b3n-que-puede-conducir" TargetMode="External"/><Relationship Id="rId769" Type="http://schemas.openxmlformats.org/officeDocument/2006/relationships/hyperlink" Target="https://es.zenit.org/articles/vaticano-las-grandes-religiones-firman-un-acuerdo-contra-la-trata-de-personas/" TargetMode="External"/><Relationship Id="rId976" Type="http://schemas.openxmlformats.org/officeDocument/2006/relationships/image" Target="media/image55.jpg"/><Relationship Id="rId324" Type="http://schemas.openxmlformats.org/officeDocument/2006/relationships/footer" Target="footer77.xml"/><Relationship Id="rId531"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629" Type="http://schemas.openxmlformats.org/officeDocument/2006/relationships/hyperlink" Target="http://www.asianews.it/noticias-es/card.-gracias.-los-l%25c3%25adderes-de-todas-las-religiones-trabajen-por-el-pueblo-hind%25c3%25ba-32218.html" TargetMode="External"/><Relationship Id="rId170" Type="http://schemas.openxmlformats.org/officeDocument/2006/relationships/image" Target="media/image6.jpg"/><Relationship Id="rId836"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268" Type="http://schemas.openxmlformats.org/officeDocument/2006/relationships/hyperlink" Target="http://blogs.periodistadigital.com/totalitarismo.php/2016/04/03/giovanni-sartori-el-islam-es-incompatibl" TargetMode="External"/><Relationship Id="rId475" Type="http://schemas.openxmlformats.org/officeDocument/2006/relationships/hyperlink" Target="https://www.boe.es/buscar/act.php?id=boe-a-1995-25444&amp;p=20150428&amp;tn=1" TargetMode="External"/><Relationship Id="rId682" Type="http://schemas.openxmlformats.org/officeDocument/2006/relationships/hyperlink" Target="https://www.kaiciid.org/es/qu%25c3%25a9-hacemos/el-papel-de-los-l%25c3%25adderes-religiosos-en-la-prevenci%25c3%25b3n-de-la-incitaci%25c3%25b3n-que-puede-conducir" TargetMode="External"/><Relationship Id="rId903" Type="http://schemas.openxmlformats.org/officeDocument/2006/relationships/hyperlink" Target="https://rm.coe.int/wecan-eng-final-23052017-web/168071ba08" TargetMode="External"/><Relationship Id="rId335" Type="http://schemas.openxmlformats.org/officeDocument/2006/relationships/footer" Target="footer85.xml"/><Relationship Id="rId542"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987" Type="http://schemas.openxmlformats.org/officeDocument/2006/relationships/image" Target="media/image350.png"/><Relationship Id="rId181" Type="http://schemas.openxmlformats.org/officeDocument/2006/relationships/image" Target="media/image17.jpg"/><Relationship Id="rId402" Type="http://schemas.openxmlformats.org/officeDocument/2006/relationships/hyperlink" Target="http://www.tresculturas.org/wp-content/uploads/2010/05/Informe-CICAM.pdf" TargetMode="External"/><Relationship Id="rId847"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279" Type="http://schemas.openxmlformats.org/officeDocument/2006/relationships/image" Target="media/image30.png"/><Relationship Id="rId486" Type="http://schemas.openxmlformats.org/officeDocument/2006/relationships/hyperlink" Target="https://www.boe.es/buscar/act.php?id=boe-a-1995-25444&amp;p=20150428&amp;tn=1" TargetMode="External"/><Relationship Id="rId693" Type="http://schemas.openxmlformats.org/officeDocument/2006/relationships/hyperlink" Target="http://www.eldiario.es/sociedad/foro-mundial-religiones-infancia-panama_0_635886434.html" TargetMode="External"/><Relationship Id="rId707" Type="http://schemas.openxmlformats.org/officeDocument/2006/relationships/hyperlink" Target="http://www.ellitoral.com.ar/475857/se-cumplio--un-ano-del-acta-de-compromiso-firmada-por-la-dirigencia-politica" TargetMode="External"/><Relationship Id="rId914" Type="http://schemas.openxmlformats.org/officeDocument/2006/relationships/hyperlink" Target="https://www.coe.int/en/web/no-hate-campaign/compass-/-reperes" TargetMode="External"/><Relationship Id="rId346" Type="http://schemas.openxmlformats.org/officeDocument/2006/relationships/hyperlink" Target="http://www.pikaramagazine.com/2013/07/conversas-alislam-agencia-piedad-y-feminismo-2/" TargetMode="External"/><Relationship Id="rId553"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60" Type="http://schemas.openxmlformats.org/officeDocument/2006/relationships/hyperlink" Target="http://www.europapress.es/sociedad/noticia-religiones-universidades-psicologos-ong-unen-prevenir-radicalizacion-menores-espana-20170829131008.html" TargetMode="External"/><Relationship Id="rId192" Type="http://schemas.openxmlformats.org/officeDocument/2006/relationships/image" Target="media/image22.jpg"/><Relationship Id="rId206" Type="http://schemas.openxmlformats.org/officeDocument/2006/relationships/footer" Target="footer42.xml"/><Relationship Id="rId413" Type="http://schemas.openxmlformats.org/officeDocument/2006/relationships/hyperlink" Target="https://www.webislam.com/articulos/101302-el_dialogo_interreligioso_necesidad_y_principios.html" TargetMode="External"/><Relationship Id="rId858"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497" Type="http://schemas.openxmlformats.org/officeDocument/2006/relationships/hyperlink" Target="https://www.boe.es/buscar/doc.php?id=boe-a-1982-11196" TargetMode="External"/><Relationship Id="rId620" Type="http://schemas.openxmlformats.org/officeDocument/2006/relationships/hyperlink" Target="http://www.realinstitutoelcano.org/wps/portal/rielcano_es/contenido?wcm_global_context=/elcano/elcano_es/especiales/especial+cambio+climatico/publicaciones+rie/ari+y+dt/dt18-2010" TargetMode="External"/><Relationship Id="rId718" Type="http://schemas.openxmlformats.org/officeDocument/2006/relationships/hyperlink" Target="http://www.ellitoral.com.ar/475857/se-cumplio--un-ano-del-acta-de-compromiso-firmada-por-la-dirigencia-politica" TargetMode="External"/><Relationship Id="rId925" Type="http://schemas.openxmlformats.org/officeDocument/2006/relationships/hyperlink" Target="http://www.injuve.es/convivencia-y-salud/guia-de-actuacion-contra-el-ciberacoso" TargetMode="External"/><Relationship Id="rId357" Type="http://schemas.openxmlformats.org/officeDocument/2006/relationships/hyperlink" Target="http://desde-elmargen.net/es-mora-pero-es-moderna/" TargetMode="External"/><Relationship Id="rId217" Type="http://schemas.openxmlformats.org/officeDocument/2006/relationships/footer" Target="footer50.xml"/><Relationship Id="rId564"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71" Type="http://schemas.openxmlformats.org/officeDocument/2006/relationships/hyperlink" Target="https://es.zenit.org/articles/vaticano-las-grandes-religiones-firman-un-acuerdo-contra-la-trata-de-personas/" TargetMode="External"/><Relationship Id="rId869" Type="http://schemas.openxmlformats.org/officeDocument/2006/relationships/hyperlink" Target="http://www.pewresearch.org/fact-tank/2017/08/09/muslims-and-islam-key-findings-in-the-u-s-and-around-the-world/" TargetMode="External"/><Relationship Id="rId424" Type="http://schemas.openxmlformats.org/officeDocument/2006/relationships/hyperlink" Target="http://www.observatorioislamofobia.org/2017/09/22/estadisticas-observatorio-del-primer-trimestre-2017/" TargetMode="External"/><Relationship Id="rId631" Type="http://schemas.openxmlformats.org/officeDocument/2006/relationships/hyperlink" Target="http://www.asianews.it/noticias-es/card.-gracias.-los-l%25c3%25adderes-de-todas-las-religiones-trabajen-por-el-pueblo-hind%25c3%25ba-32218.html" TargetMode="External"/><Relationship Id="rId729" Type="http://schemas.openxmlformats.org/officeDocument/2006/relationships/hyperlink" Target="http://www.europapress.es/sociedad/noticia-treintena-organizaciones-religiosas-condenan-atentados-manipulacion-religion-20170821175423.html" TargetMode="External"/><Relationship Id="rId270" Type="http://schemas.openxmlformats.org/officeDocument/2006/relationships/hyperlink" Target="http://blogs.periodistadigital.com/totalitarismo.php/2016/04/03/giovanni-sartori-el-islam-es-incompatibl" TargetMode="External"/><Relationship Id="rId936" Type="http://schemas.openxmlformats.org/officeDocument/2006/relationships/hyperlink" Target="http://www.injuve.es/convivencia-y-salud/guia-de-actuacion-contra-el-ciberacoso" TargetMode="External"/><Relationship Id="rId368" Type="http://schemas.openxmlformats.org/officeDocument/2006/relationships/hyperlink" Target="http://www.antirumores.com/resources/guia_antirumores.pdf" TargetMode="External"/><Relationship Id="rId575" Type="http://schemas.openxmlformats.org/officeDocument/2006/relationships/hyperlink" Target="http://politica-china.org/areas/sociedad/cinco-grandes-comunidades-religiosas-de-china-publican-declaracion-conjunta-de-armonia-interreligiosa" TargetMode="External"/><Relationship Id="rId782" Type="http://schemas.openxmlformats.org/officeDocument/2006/relationships/hyperlink" Target="https://es.zenit.org/articles/vaticano-las-grandes-religiones-firman-un-acuerdo-contra-la-trata-de-personas/" TargetMode="External"/><Relationship Id="rId228" Type="http://schemas.openxmlformats.org/officeDocument/2006/relationships/hyperlink" Target="http://plataformaciudadanacontralaislamofobia.org/wp-content/uploads/2017/04/informe-sobre-la-islamofobia-en-espa%25c3%25b1a-2016.pdf" TargetMode="External"/><Relationship Id="rId435" Type="http://schemas.openxmlformats.org/officeDocument/2006/relationships/hyperlink" Target="http://plataformaciudadanacontralaislamofobia.org/informes/informe-sobre-laislamofobia-en-espana-2016/" TargetMode="External"/><Relationship Id="rId642" Type="http://schemas.openxmlformats.org/officeDocument/2006/relationships/hyperlink" Target="http://www.asianews.it/noticias-es/card.-gracias.-los-l%25c3%25adderes-de-todas-las-religiones-trabajen-por-el-pueblo-hind%25c3%25ba-32218.html" TargetMode="External"/><Relationship Id="rId281" Type="http://schemas.openxmlformats.org/officeDocument/2006/relationships/image" Target="media/image32.png"/><Relationship Id="rId337" Type="http://schemas.openxmlformats.org/officeDocument/2006/relationships/footer" Target="footer87.xml"/><Relationship Id="rId502" Type="http://schemas.openxmlformats.org/officeDocument/2006/relationships/hyperlink" Target="http://www.new-muslims.info/es/forma-de-vida/la-sociedad/declaracion-de-marrakech-para-la-proteccion-de-minorias-en-paises-musulmanes/" TargetMode="External"/><Relationship Id="rId891" Type="http://schemas.openxmlformats.org/officeDocument/2006/relationships/hyperlink" Target="http://www.pewresearch.org/fact-tank/2017/08/09/muslims-and-islam-key-findings-in-the-u-s-and-around-the-world/" TargetMode="External"/><Relationship Id="rId905" Type="http://schemas.openxmlformats.org/officeDocument/2006/relationships/hyperlink" Target="https://rm.coe.int/wecan-eng-final-23052017-web/168071ba08" TargetMode="External"/><Relationship Id="rId947" Type="http://schemas.openxmlformats.org/officeDocument/2006/relationships/hyperlink" Target="http://www.fundacionalfanar.org/kif-kif-en/" TargetMode="External"/><Relationship Id="rId989" Type="http://schemas.openxmlformats.org/officeDocument/2006/relationships/image" Target="media/image37.jpg"/><Relationship Id="rId379" Type="http://schemas.openxmlformats.org/officeDocument/2006/relationships/hyperlink" Target="http://www.islamophobiaeurope.com/wp-content/uploads/2017/03/SPAIN.pdf" TargetMode="External"/><Relationship Id="rId544"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86" Type="http://schemas.openxmlformats.org/officeDocument/2006/relationships/hyperlink" Target="http://politica-china.org/areas/sociedad/cinco-grandes-comunidades-religiosas-de-china-publican-declaracion-conjunta-de-armonia-interreligiosa" TargetMode="External"/><Relationship Id="rId751" Type="http://schemas.openxmlformats.org/officeDocument/2006/relationships/hyperlink" Target="http://www.europapress.es/sociedad/noticia-religiones-universidades-psicologos-ong-unen-prevenir-radicalizacion-menores-espana-20170829131008.html" TargetMode="External"/><Relationship Id="rId793" Type="http://schemas.openxmlformats.org/officeDocument/2006/relationships/hyperlink" Target="https://www.webislam.com/noticias/54808religiosos_reclaman_destruir_arsenal_nuclear.html" TargetMode="External"/><Relationship Id="rId807" Type="http://schemas.openxmlformats.org/officeDocument/2006/relationships/hyperlink" Target="http://www.abc.es/sociedad/abci-lideres-religiosos-declaran-guerra-nombre-religion-guerra-contra-religion-misma-201609201915_noticia.html" TargetMode="External"/><Relationship Id="rId849"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7" Type="http://schemas.openxmlformats.org/officeDocument/2006/relationships/image" Target="media/image1.png"/><Relationship Id="rId183" Type="http://schemas.openxmlformats.org/officeDocument/2006/relationships/image" Target="media/image19.jpg"/><Relationship Id="rId239" Type="http://schemas.openxmlformats.org/officeDocument/2006/relationships/hyperlink" Target="http://www.huffingtonpost.es/2016/07/23/hogar-social-neonazis-_n_11151660.html" TargetMode="External"/><Relationship Id="rId390" Type="http://schemas.openxmlformats.org/officeDocument/2006/relationships/hyperlink" Target="http://www.elciudadano.cl/entrevistas/teun-van-dijk-lasropas-nuevas-del-racismo/12/29/" TargetMode="External"/><Relationship Id="rId404" Type="http://schemas.openxmlformats.org/officeDocument/2006/relationships/hyperlink" Target="http://www.tresculturas.org/wp-content/uploads/2010/05/Informe-CICAM.pdf" TargetMode="External"/><Relationship Id="rId446" Type="http://schemas.openxmlformats.org/officeDocument/2006/relationships/hyperlink" Target="http://www.echr.coe.int/Documents/Convention_SPA.pdf" TargetMode="External"/><Relationship Id="rId611" Type="http://schemas.openxmlformats.org/officeDocument/2006/relationships/hyperlink" Target="http://www.europapress.es/epsocial/noticia-cientificos-lideres-religiosos-unen-luchar-contra-cambio-climatico-20160622140911.html" TargetMode="External"/><Relationship Id="rId653" Type="http://schemas.openxmlformats.org/officeDocument/2006/relationships/hyperlink" Target="http://www.asianews.it/noticias-es/card.-gracias.-los-l%25c3%25adderes-de-todas-las-religiones-trabajen-por-el-pueblo-hind%25c3%25ba-32218.html" TargetMode="External"/><Relationship Id="rId250" Type="http://schemas.openxmlformats.org/officeDocument/2006/relationships/hyperlink" Target="http://www.elmundo.es/madrid/2016/04/12/570c1136ca47418f2d8b4636.html" TargetMode="External"/><Relationship Id="rId292" Type="http://schemas.openxmlformats.org/officeDocument/2006/relationships/image" Target="media/image47.png"/><Relationship Id="rId306" Type="http://schemas.openxmlformats.org/officeDocument/2006/relationships/footer" Target="footer59.xml"/><Relationship Id="rId488" Type="http://schemas.openxmlformats.org/officeDocument/2006/relationships/hyperlink" Target="https://www.boe.es/buscar/act.php?id=boe-a-1995-25444&amp;p=20150428&amp;tn=1" TargetMode="External"/><Relationship Id="rId695" Type="http://schemas.openxmlformats.org/officeDocument/2006/relationships/hyperlink" Target="http://www.eldiario.es/sociedad/foro-mundial-religiones-infancia-panama_0_635886434.html" TargetMode="External"/><Relationship Id="rId709" Type="http://schemas.openxmlformats.org/officeDocument/2006/relationships/hyperlink" Target="http://www.ellitoral.com.ar/475857/se-cumplio--un-ano-del-acta-de-compromiso-firmada-por-la-dirigencia-politica" TargetMode="External"/><Relationship Id="rId860" Type="http://schemas.openxmlformats.org/officeDocument/2006/relationships/hyperlink" Target="http://www.pluralismoyconvivencia.es/" TargetMode="External"/><Relationship Id="rId916" Type="http://schemas.openxmlformats.org/officeDocument/2006/relationships/hyperlink" Target="https://www.coe.int/en/web/no-hate-campaign/compass-/-reperes" TargetMode="External"/><Relationship Id="rId958" Type="http://schemas.openxmlformats.org/officeDocument/2006/relationships/footer" Target="footer97.xml"/><Relationship Id="rId348" Type="http://schemas.openxmlformats.org/officeDocument/2006/relationships/hyperlink" Target="http://www.pikaramagazine.com/2013/07/conversas-alislam-agencia-piedad-y-feminismo-2/" TargetMode="External"/><Relationship Id="rId513" Type="http://schemas.openxmlformats.org/officeDocument/2006/relationships/hyperlink" Target="http://www.new-muslims.info/es/forma-de-vida/la-sociedad/declaracion-de-marrakech-para-la-proteccion-de-minorias-en-paises-musulmanes/" TargetMode="External"/><Relationship Id="rId555"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97" Type="http://schemas.openxmlformats.org/officeDocument/2006/relationships/hyperlink" Target="http://politica-china.org/areas/sociedad/cinco-grandes-comunidades-religiosas-de-china-publican-declaracion-conjunta-de-armonia-interreligiosa" TargetMode="External"/><Relationship Id="rId720" Type="http://schemas.openxmlformats.org/officeDocument/2006/relationships/hyperlink" Target="http://www.ellitoral.com.ar/475857/se-cumplio--un-ano-del-acta-de-compromiso-firmada-por-la-dirigencia-politica" TargetMode="External"/><Relationship Id="rId762" Type="http://schemas.openxmlformats.org/officeDocument/2006/relationships/hyperlink" Target="http://www.europapress.es/sociedad/noticia-religiones-universidades-psicologos-ong-unen-prevenir-radicalizacion-menores-espana-20170829131008.html" TargetMode="External"/><Relationship Id="rId818" Type="http://schemas.openxmlformats.org/officeDocument/2006/relationships/hyperlink" Target="http://www.abc.es/sociedad/abci-lideres-religiosos-declaran-guerra-nombre-religion-guerra-contra-religion-misma-201609201915_noticia.html" TargetMode="External"/><Relationship Id="rId152" Type="http://schemas.openxmlformats.org/officeDocument/2006/relationships/footer" Target="footer7.xml"/><Relationship Id="rId194" Type="http://schemas.openxmlformats.org/officeDocument/2006/relationships/image" Target="media/image24.jpg"/><Relationship Id="rId208" Type="http://schemas.openxmlformats.org/officeDocument/2006/relationships/hyperlink" Target="https://www.msssi.gob.es/ssi/igualdadoportunidades/nodiscriminacion/documentos/2015_1345_guia_instituto_mujer_accesible.pdf" TargetMode="External"/><Relationship Id="rId415" Type="http://schemas.openxmlformats.org/officeDocument/2006/relationships/hyperlink" Target="http://servicioskoinonia.org/relat/416.htm" TargetMode="External"/><Relationship Id="rId457" Type="http://schemas.openxmlformats.org/officeDocument/2006/relationships/hyperlink" Target="http://www.pikaramagazine.com/2016/03/la-islamofobia-de-genero-como-violencia-machista/" TargetMode="External"/><Relationship Id="rId622" Type="http://schemas.openxmlformats.org/officeDocument/2006/relationships/hyperlink" Target="http://www.realinstitutoelcano.org/wps/portal/rielcano_es/contenido?wcm_global_context=/elcano/elcano_es/especiales/especial+cambio+climatico/publicaciones+rie/ari+y+dt/dt18-2010" TargetMode="External"/><Relationship Id="rId261" Type="http://schemas.openxmlformats.org/officeDocument/2006/relationships/hyperlink" Target="http://www.elperiodico.com/es/noticias/barcelona/detenidos-ultras-atacarembarazada-nicab-barcelona-5365708" TargetMode="External"/><Relationship Id="rId499" Type="http://schemas.openxmlformats.org/officeDocument/2006/relationships/hyperlink" Target="http://www.new-muslims.info/es/forma-de-vida/la-sociedad/declaracion-de-marrakech-para-la-proteccion-de-minorias-en-paises-musulmanes/" TargetMode="External"/><Relationship Id="rId664" Type="http://schemas.openxmlformats.org/officeDocument/2006/relationships/hyperlink" Target="https://www.kaiciid.org/es/qu%25c3%25a9-hacemos/el-papel-de-los-l%25c3%25adderes-religiosos-en-la-prevenci%25c3%25b3n-de-la-incitaci%25c3%25b3n-que-puede-conducir" TargetMode="External"/><Relationship Id="rId871" Type="http://schemas.openxmlformats.org/officeDocument/2006/relationships/hyperlink" Target="http://www.pewresearch.org/fact-tank/2017/08/09/muslims-and-islam-key-findings-in-the-u-s-and-around-the-world/" TargetMode="External"/><Relationship Id="rId927" Type="http://schemas.openxmlformats.org/officeDocument/2006/relationships/hyperlink" Target="http://www.injuve.es/convivencia-y-salud/guia-de-actuacion-contra-el-ciberacoso" TargetMode="External"/><Relationship Id="rId969" Type="http://schemas.openxmlformats.org/officeDocument/2006/relationships/image" Target="media/image400.jpg"/><Relationship Id="rId14" Type="http://schemas.openxmlformats.org/officeDocument/2006/relationships/footer" Target="footer6.xml"/><Relationship Id="rId317" Type="http://schemas.openxmlformats.org/officeDocument/2006/relationships/footer" Target="footer70.xml"/><Relationship Id="rId359" Type="http://schemas.openxmlformats.org/officeDocument/2006/relationships/hyperlink" Target="http://desde-elmargen.net/es-mora-pero-es-moderna/" TargetMode="External"/><Relationship Id="rId524" Type="http://schemas.openxmlformats.org/officeDocument/2006/relationships/hyperlink" Target="http://www.new-muslims.info/es/forma-de-vida/la-sociedad/declaracion-de-marrakech-para-la-proteccion-de-minorias-en-paises-musulmanes/" TargetMode="External"/><Relationship Id="rId566"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31" Type="http://schemas.openxmlformats.org/officeDocument/2006/relationships/hyperlink" Target="http://www.europapress.es/sociedad/noticia-treintena-organizaciones-religiosas-condenan-atentados-manipulacion-religion-20170821175423.html" TargetMode="External"/><Relationship Id="rId773" Type="http://schemas.openxmlformats.org/officeDocument/2006/relationships/hyperlink" Target="https://es.zenit.org/articles/vaticano-las-grandes-religiones-firman-un-acuerdo-contra-la-trata-de-personas/" TargetMode="External"/><Relationship Id="rId163" Type="http://schemas.openxmlformats.org/officeDocument/2006/relationships/footer" Target="footer18.xml"/><Relationship Id="rId219" Type="http://schemas.openxmlformats.org/officeDocument/2006/relationships/hyperlink" Target="http://plataformaciudadanacontralaislamofobia.org/wp-content/uploads/2017/04/informe-sobre-la-islamofobia-en-espa%25c3%25b1a-2016.pdf" TargetMode="External"/><Relationship Id="rId370" Type="http://schemas.openxmlformats.org/officeDocument/2006/relationships/hyperlink" Target="http://ajuntament.barcelona.cat/bcnacciointercultural/sites/default/files/ficheros/Gu%C3%ADa%20pr%C3%A1ctica%20para%20Agentes%20Antirumores%20Barcelona%202016%20CAST.pdf" TargetMode="External"/><Relationship Id="rId426" Type="http://schemas.openxmlformats.org/officeDocument/2006/relationships/hyperlink" Target="http://www.observatorioislamofobia.org/2017/09/22/estadisticas-observatorio-del-primer-trimestre-2017/" TargetMode="External"/><Relationship Id="rId633" Type="http://schemas.openxmlformats.org/officeDocument/2006/relationships/hyperlink" Target="http://www.asianews.it/noticias-es/card.-gracias.-los-l%25c3%25adderes-de-todas-las-religiones-trabajen-por-el-pueblo-hind%25c3%25ba-32218.html" TargetMode="External"/><Relationship Id="rId829"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980" Type="http://schemas.openxmlformats.org/officeDocument/2006/relationships/image" Target="media/image59.jpg"/><Relationship Id="rId230" Type="http://schemas.openxmlformats.org/officeDocument/2006/relationships/hyperlink" Target="http://plataformaciudadanacontralaislamofobia.org/wp-content/uploads/2017/04/informe-sobre-la-islamofobia-en-espa%25c3%25b1a-2016.pdf" TargetMode="External"/><Relationship Id="rId468" Type="http://schemas.openxmlformats.org/officeDocument/2006/relationships/hyperlink" Target="https://www.boe.es/buscar/act.php?id=boe-a-1995-25444&amp;p=20150428&amp;tn=1" TargetMode="External"/><Relationship Id="rId675" Type="http://schemas.openxmlformats.org/officeDocument/2006/relationships/hyperlink" Target="https://www.kaiciid.org/es/qu%25c3%25a9-hacemos/el-papel-de-los-l%25c3%25adderes-religiosos-en-la-prevenci%25c3%25b3n-de-la-incitaci%25c3%25b3n-que-puede-conducir" TargetMode="External"/><Relationship Id="rId840"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82" Type="http://schemas.openxmlformats.org/officeDocument/2006/relationships/hyperlink" Target="http://www.pewresearch.org/fact-tank/2017/08/09/muslims-and-islam-key-findings-in-the-u-s-and-around-the-world/" TargetMode="External"/><Relationship Id="rId938" Type="http://schemas.openxmlformats.org/officeDocument/2006/relationships/hyperlink" Target="http://www.injuve.es/convivencia-y-salud/guia-de-actuacion-contra-el-ciberacoso" TargetMode="External"/><Relationship Id="rId272" Type="http://schemas.openxmlformats.org/officeDocument/2006/relationships/hyperlink" Target="http://blogs.periodistadigital.com/totalitarismo.php/2016/04/03/giovanni-sartori-el-islam-es-incompatibl" TargetMode="External"/><Relationship Id="rId328" Type="http://schemas.openxmlformats.org/officeDocument/2006/relationships/footer" Target="footer81.xml"/><Relationship Id="rId535"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77" Type="http://schemas.openxmlformats.org/officeDocument/2006/relationships/hyperlink" Target="http://politica-china.org/areas/sociedad/cinco-grandes-comunidades-religiosas-de-china-publican-declaracion-conjunta-de-armonia-interreligiosa" TargetMode="External"/><Relationship Id="rId700" Type="http://schemas.openxmlformats.org/officeDocument/2006/relationships/hyperlink" Target="http://www.ellitoral.com.ar/475857/se-cumplio--un-ano-del-acta-de-compromiso-firmada-por-la-dirigencia-politica" TargetMode="External"/><Relationship Id="rId742" Type="http://schemas.openxmlformats.org/officeDocument/2006/relationships/hyperlink" Target="http://www.europapress.es/sociedad/noticia-treintena-organizaciones-religiosas-condenan-atentados-manipulacion-religion-20170821175423.html" TargetMode="External"/><Relationship Id="rId174" Type="http://schemas.openxmlformats.org/officeDocument/2006/relationships/image" Target="media/image10.jpg"/><Relationship Id="rId381" Type="http://schemas.openxmlformats.org/officeDocument/2006/relationships/hyperlink" Target="http://www.islamophobiaeurope.com/wp-content/uploads/2017/03/SPAIN.pdf" TargetMode="External"/><Relationship Id="rId602" Type="http://schemas.openxmlformats.org/officeDocument/2006/relationships/hyperlink" Target="http://www.europapress.es/epsocial/noticia-cientificos-lideres-religiosos-unen-luchar-contra-cambio-climatico-20160622140911.html" TargetMode="External"/><Relationship Id="rId784" Type="http://schemas.openxmlformats.org/officeDocument/2006/relationships/hyperlink" Target="https://es.zenit.org/articles/vaticano-las-grandes-religiones-firman-un-acuerdo-contra-la-trata-de-personas/" TargetMode="External"/><Relationship Id="rId991" Type="http://schemas.openxmlformats.org/officeDocument/2006/relationships/footer" Target="footer103.xml"/><Relationship Id="rId241" Type="http://schemas.openxmlformats.org/officeDocument/2006/relationships/hyperlink" Target="http://www.huffingtonpost.es/2016/07/23/hogar-social-neonazis-_n_11151660.html" TargetMode="External"/><Relationship Id="rId437" Type="http://schemas.openxmlformats.org/officeDocument/2006/relationships/hyperlink" Target="http://plataformaciudadanacontralaislamofobia.org/informes/informe-sobre-laislamofobia-en-espana-2016/" TargetMode="External"/><Relationship Id="rId479" Type="http://schemas.openxmlformats.org/officeDocument/2006/relationships/hyperlink" Target="https://www.boe.es/buscar/act.php?id=boe-a-1995-25444&amp;p=20150428&amp;tn=1" TargetMode="External"/><Relationship Id="rId644" Type="http://schemas.openxmlformats.org/officeDocument/2006/relationships/hyperlink" Target="http://www.asianews.it/noticias-es/card.-gracias.-los-l%25c3%25adderes-de-todas-las-religiones-trabajen-por-el-pueblo-hind%25c3%25ba-32218.html" TargetMode="External"/><Relationship Id="rId686" Type="http://schemas.openxmlformats.org/officeDocument/2006/relationships/hyperlink" Target="http://www.eldiario.es/sociedad/foro-mundial-religiones-infancia-panama_0_635886434.html" TargetMode="External"/><Relationship Id="rId851"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93" Type="http://schemas.openxmlformats.org/officeDocument/2006/relationships/hyperlink" Target="http://www.pewresearch.org/fact-tank/2017/08/09/muslims-and-islam-key-findings-in-the-u-s-and-around-the-world/" TargetMode="External"/><Relationship Id="rId907" Type="http://schemas.openxmlformats.org/officeDocument/2006/relationships/hyperlink" Target="https://rm.coe.int/wecan-eng-final-23052017-web/168071ba08" TargetMode="External"/><Relationship Id="rId283" Type="http://schemas.openxmlformats.org/officeDocument/2006/relationships/image" Target="media/image34.png"/><Relationship Id="rId339" Type="http://schemas.openxmlformats.org/officeDocument/2006/relationships/footer" Target="footer89.xml"/><Relationship Id="rId490" Type="http://schemas.openxmlformats.org/officeDocument/2006/relationships/hyperlink" Target="https://www.boe.es/buscar/act.php?id=boe-a-1995-25444&amp;p=20150428&amp;tn=1" TargetMode="External"/><Relationship Id="rId504" Type="http://schemas.openxmlformats.org/officeDocument/2006/relationships/hyperlink" Target="http://www.new-muslims.info/es/forma-de-vida/la-sociedad/declaracion-de-marrakech-para-la-proteccion-de-minorias-en-paises-musulmanes/" TargetMode="External"/><Relationship Id="rId546"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11" Type="http://schemas.openxmlformats.org/officeDocument/2006/relationships/hyperlink" Target="http://www.ellitoral.com.ar/475857/se-cumplio--un-ano-del-acta-de-compromiso-firmada-por-la-dirigencia-politica" TargetMode="External"/><Relationship Id="rId753" Type="http://schemas.openxmlformats.org/officeDocument/2006/relationships/hyperlink" Target="http://www.europapress.es/sociedad/noticia-religiones-universidades-psicologos-ong-unen-prevenir-radicalizacion-menores-espana-20170829131008.html" TargetMode="External"/><Relationship Id="rId949" Type="http://schemas.openxmlformats.org/officeDocument/2006/relationships/hyperlink" Target="http://www.fundacionalfanar.org/kif-kif-en/" TargetMode="External"/><Relationship Id="rId185" Type="http://schemas.openxmlformats.org/officeDocument/2006/relationships/footer" Target="footer26.xml"/><Relationship Id="rId350" Type="http://schemas.openxmlformats.org/officeDocument/2006/relationships/hyperlink" Target="http://www.pikaramagazine.com/2013/07/conversas-alislam-agencia-piedad-y-feminismo-2/" TargetMode="External"/><Relationship Id="rId406" Type="http://schemas.openxmlformats.org/officeDocument/2006/relationships/hyperlink" Target="http://www.tresculturas.org/wp-content/uploads/2010/05/Informe-CICAM.pdf" TargetMode="External"/><Relationship Id="rId588" Type="http://schemas.openxmlformats.org/officeDocument/2006/relationships/hyperlink" Target="http://politica-china.org/areas/sociedad/cinco-grandes-comunidades-religiosas-de-china-publican-declaracion-conjunta-de-armonia-interreligiosa" TargetMode="External"/><Relationship Id="rId795" Type="http://schemas.openxmlformats.org/officeDocument/2006/relationships/hyperlink" Target="http://www.ilo.org/global/about-the-ilo/newsroom/news/wcms_178187/lang--es/index.htm" TargetMode="External"/><Relationship Id="rId809" Type="http://schemas.openxmlformats.org/officeDocument/2006/relationships/hyperlink" Target="http://www.abc.es/sociedad/abci-lideres-religiosos-declaran-guerra-nombre-religion-guerra-contra-religion-misma-201609201915_noticia.html" TargetMode="External"/><Relationship Id="rId960" Type="http://schemas.openxmlformats.org/officeDocument/2006/relationships/footer" Target="footer99.xml"/><Relationship Id="rId9" Type="http://schemas.openxmlformats.org/officeDocument/2006/relationships/footer" Target="footer2.xml"/><Relationship Id="rId210" Type="http://schemas.openxmlformats.org/officeDocument/2006/relationships/footer" Target="footer43.xml"/><Relationship Id="rId392" Type="http://schemas.openxmlformats.org/officeDocument/2006/relationships/hyperlink" Target="http://www.elciudadano.cl/entrevistas/teun-van-dijk-lasropas-nuevas-del-racismo/12/29/" TargetMode="External"/><Relationship Id="rId448" Type="http://schemas.openxmlformats.org/officeDocument/2006/relationships/hyperlink" Target="http://www.pikaramagazine.com/2016/03/la-islamofobia-de-genero-como-violencia-machista/" TargetMode="External"/><Relationship Id="rId613" Type="http://schemas.openxmlformats.org/officeDocument/2006/relationships/hyperlink" Target="http://www.europapress.es/epsocial/noticia-cientificos-lideres-religiosos-unen-luchar-contra-cambio-climatico-20160622140911.html" TargetMode="External"/><Relationship Id="rId655" Type="http://schemas.openxmlformats.org/officeDocument/2006/relationships/hyperlink" Target="https://www.kaiciid.org/es/qu%25c3%25a9-hacemos/el-papel-de-los-l%25c3%25adderes-religiosos-en-la-prevenci%25c3%25b3n-de-la-incitaci%25c3%25b3n-que-puede-conducir" TargetMode="External"/><Relationship Id="rId697" Type="http://schemas.openxmlformats.org/officeDocument/2006/relationships/hyperlink" Target="http://www.exteriores.gob.es/portal/es/saladeprensa/notasdeprensa/paginas/2015_notas_p/20150721_nota176.aspx" TargetMode="External"/><Relationship Id="rId820" Type="http://schemas.openxmlformats.org/officeDocument/2006/relationships/hyperlink" Target="http://www.abc.es/sociedad/abci-lideres-religiosos-declaran-guerra-nombre-religion-guerra-contra-religion-misma-201609201915_noticia.html" TargetMode="External"/><Relationship Id="rId862" Type="http://schemas.openxmlformats.org/officeDocument/2006/relationships/hyperlink" Target="http://www.observatorioreligion.es/" TargetMode="External"/><Relationship Id="rId918" Type="http://schemas.openxmlformats.org/officeDocument/2006/relationships/hyperlink" Target="https://www.coe.int/en/web/no-hate-campaign/compass-/-reperes" TargetMode="External"/><Relationship Id="rId252" Type="http://schemas.openxmlformats.org/officeDocument/2006/relationships/hyperlink" Target="http://www.elperiodico.com/es/noticias/barcelona/detenidos-ultras-atacarembarazada-nicab-barcelona-5365708" TargetMode="External"/><Relationship Id="rId294" Type="http://schemas.openxmlformats.org/officeDocument/2006/relationships/image" Target="media/image49.png"/><Relationship Id="rId308" Type="http://schemas.openxmlformats.org/officeDocument/2006/relationships/footer" Target="footer61.xml"/><Relationship Id="rId515" Type="http://schemas.openxmlformats.org/officeDocument/2006/relationships/hyperlink" Target="http://www.new-muslims.info/es/forma-de-vida/la-sociedad/declaracion-de-marrakech-para-la-proteccion-de-minorias-en-paises-musulmanes/" TargetMode="External"/><Relationship Id="rId722" Type="http://schemas.openxmlformats.org/officeDocument/2006/relationships/hyperlink" Target="http://www.ellitoral.com.ar/475857/se-cumplio--un-ano-del-acta-de-compromiso-firmada-por-la-dirigencia-politica" TargetMode="External"/><Relationship Id="rId154" Type="http://schemas.openxmlformats.org/officeDocument/2006/relationships/footer" Target="footer9.xml"/><Relationship Id="rId361" Type="http://schemas.openxmlformats.org/officeDocument/2006/relationships/hyperlink" Target="http://desde-elmargen.net/es-mora-pero-es-moderna/" TargetMode="External"/><Relationship Id="rId557"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99" Type="http://schemas.openxmlformats.org/officeDocument/2006/relationships/hyperlink" Target="http://www.europapress.es/epsocial/noticia-cientificos-lideres-religiosos-unen-luchar-contra-cambio-climatico-20160622140911.html" TargetMode="External"/><Relationship Id="rId764" Type="http://schemas.openxmlformats.org/officeDocument/2006/relationships/hyperlink" Target="http://www.europapress.es/sociedad/noticia-religiones-universidades-psicologos-ong-unen-prevenir-radicalizacion-menores-espana-20170829131008.html" TargetMode="External"/><Relationship Id="rId971" Type="http://schemas.openxmlformats.org/officeDocument/2006/relationships/image" Target="media/image44.jpg"/><Relationship Id="rId196" Type="http://schemas.openxmlformats.org/officeDocument/2006/relationships/footer" Target="footer32.xml"/><Relationship Id="rId417" Type="http://schemas.openxmlformats.org/officeDocument/2006/relationships/hyperlink" Target="http://www.observatorioreligion.es/upload/87/99/Explotacion_Directorio_junio_2017.pdf" TargetMode="External"/><Relationship Id="rId459" Type="http://schemas.openxmlformats.org/officeDocument/2006/relationships/hyperlink" Target="http://www.pikaramagazine.com/2016/03/la-islamofobia-de-genero-como-violencia-machista/" TargetMode="External"/><Relationship Id="rId624" Type="http://schemas.openxmlformats.org/officeDocument/2006/relationships/hyperlink" Target="http://www.asianews.it/noticias-es/card.-gracias.-los-l%25c3%25adderes-de-todas-las-religiones-trabajen-por-el-pueblo-hind%25c3%25ba-32218.html" TargetMode="External"/><Relationship Id="rId666" Type="http://schemas.openxmlformats.org/officeDocument/2006/relationships/hyperlink" Target="https://www.kaiciid.org/es/qu%25c3%25a9-hacemos/el-papel-de-los-l%25c3%25adderes-religiosos-en-la-prevenci%25c3%25b3n-de-la-incitaci%25c3%25b3n-que-puede-conducir" TargetMode="External"/><Relationship Id="rId831"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73" Type="http://schemas.openxmlformats.org/officeDocument/2006/relationships/hyperlink" Target="http://www.pewresearch.org/fact-tank/2017/08/09/muslims-and-islam-key-findings-in-the-u-s-and-around-the-world/" TargetMode="External"/><Relationship Id="rId16" Type="http://schemas.openxmlformats.org/officeDocument/2006/relationships/image" Target="media/image4.jpg"/><Relationship Id="rId221" Type="http://schemas.openxmlformats.org/officeDocument/2006/relationships/hyperlink" Target="http://plataformaciudadanacontralaislamofobia.org/wp-content/uploads/2017/04/informe-sobre-la-islamofobia-en-espa%25c3%25b1a-2016.pdf" TargetMode="External"/><Relationship Id="rId263" Type="http://schemas.openxmlformats.org/officeDocument/2006/relationships/hyperlink" Target="http://www.elperiodico.com/es/noticias/barcelona/detenidos-ultras-atacarembarazada-nicab-barcelona-5365708" TargetMode="External"/><Relationship Id="rId319" Type="http://schemas.openxmlformats.org/officeDocument/2006/relationships/footer" Target="footer72.xml"/><Relationship Id="rId470" Type="http://schemas.openxmlformats.org/officeDocument/2006/relationships/hyperlink" Target="https://www.boe.es/buscar/act.php?id=boe-a-1995-25444&amp;p=20150428&amp;tn=1" TargetMode="External"/><Relationship Id="rId526" Type="http://schemas.openxmlformats.org/officeDocument/2006/relationships/hyperlink" Target="http://www.new-muslims.info/es/forma-de-vida/la-sociedad/declaracion-de-marrakech-para-la-proteccion-de-minorias-en-paises-musulmanes/" TargetMode="External"/><Relationship Id="rId929" Type="http://schemas.openxmlformats.org/officeDocument/2006/relationships/hyperlink" Target="http://www.injuve.es/convivencia-y-salud/guia-de-actuacion-contra-el-ciberacoso" TargetMode="External"/><Relationship Id="rId330" Type="http://schemas.openxmlformats.org/officeDocument/2006/relationships/hyperlink" Target="https://es.wikipedia.org/wiki/Gobierno_espa%C3%B1ol" TargetMode="External"/><Relationship Id="rId568"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33" Type="http://schemas.openxmlformats.org/officeDocument/2006/relationships/hyperlink" Target="http://www.europapress.es/sociedad/noticia-treintena-organizaciones-religiosas-condenan-atentados-manipulacion-religion-20170821175423.html" TargetMode="External"/><Relationship Id="rId775" Type="http://schemas.openxmlformats.org/officeDocument/2006/relationships/hyperlink" Target="https://es.zenit.org/articles/vaticano-las-grandes-religiones-firman-un-acuerdo-contra-la-trata-de-personas/" TargetMode="External"/><Relationship Id="rId940" Type="http://schemas.openxmlformats.org/officeDocument/2006/relationships/hyperlink" Target="https://www.internetsinriesgos.com/" TargetMode="External"/><Relationship Id="rId982" Type="http://schemas.openxmlformats.org/officeDocument/2006/relationships/image" Target="media/image30.jpg"/><Relationship Id="rId165" Type="http://schemas.openxmlformats.org/officeDocument/2006/relationships/footer" Target="footer20.xml"/><Relationship Id="rId372" Type="http://schemas.openxmlformats.org/officeDocument/2006/relationships/hyperlink" Target="http://ajuntament.barcelona.cat/bcnacciointercultural/sites/default/files/ficheros/Gu%C3%ADa%20pr%C3%A1ctica%20para%20Agentes%20Antirumores%20Barcelona%202016%20CAST.pdf" TargetMode="External"/><Relationship Id="rId428" Type="http://schemas.openxmlformats.org/officeDocument/2006/relationships/hyperlink" Target="http://www.observatorioislamofobia.org/2017/09/22/estadisticas-observatorio-del-primer-trimestre-2017/" TargetMode="External"/><Relationship Id="rId635" Type="http://schemas.openxmlformats.org/officeDocument/2006/relationships/hyperlink" Target="http://www.asianews.it/noticias-es/card.-gracias.-los-l%25c3%25adderes-de-todas-las-religiones-trabajen-por-el-pueblo-hind%25c3%25ba-32218.html" TargetMode="External"/><Relationship Id="rId677" Type="http://schemas.openxmlformats.org/officeDocument/2006/relationships/hyperlink" Target="https://www.kaiciid.org/es/qu%25c3%25a9-hacemos/el-papel-de-los-l%25c3%25adderes-religiosos-en-la-prevenci%25c3%25b3n-de-la-incitaci%25c3%25b3n-que-puede-conducir" TargetMode="External"/><Relationship Id="rId800" Type="http://schemas.openxmlformats.org/officeDocument/2006/relationships/hyperlink" Target="http://www.ilo.org/global/about-the-ilo/newsroom/news/wcms_178187/lang--es/index.htm" TargetMode="External"/><Relationship Id="rId842"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232" Type="http://schemas.openxmlformats.org/officeDocument/2006/relationships/hyperlink" Target="http://plataformaciudadanacontralaislamofobia.org/wp-content/uploads/2017/04/informe-sobre-la-islamofobia-en-espa%25c3%25b1a-2016.pdf" TargetMode="External"/><Relationship Id="rId274" Type="http://schemas.openxmlformats.org/officeDocument/2006/relationships/hyperlink" Target="http://blogs.periodistadigital.com/totalitarismo.php/2016/04/03/giovanni-sartori-el-islam-es-incompatibl" TargetMode="External"/><Relationship Id="rId481" Type="http://schemas.openxmlformats.org/officeDocument/2006/relationships/hyperlink" Target="https://www.boe.es/buscar/act.php?id=boe-a-1995-25444&amp;p=20150428&amp;tn=1" TargetMode="External"/><Relationship Id="rId702" Type="http://schemas.openxmlformats.org/officeDocument/2006/relationships/hyperlink" Target="http://www.ellitoral.com.ar/475857/se-cumplio--un-ano-del-acta-de-compromiso-firmada-por-la-dirigencia-politica" TargetMode="External"/><Relationship Id="rId884" Type="http://schemas.openxmlformats.org/officeDocument/2006/relationships/hyperlink" Target="http://www.pewresearch.org/fact-tank/2017/08/09/muslims-and-islam-key-findings-in-the-u-s-and-around-the-world/" TargetMode="External"/><Relationship Id="rId537"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79" Type="http://schemas.openxmlformats.org/officeDocument/2006/relationships/hyperlink" Target="http://politica-china.org/areas/sociedad/cinco-grandes-comunidades-religiosas-de-china-publican-declaracion-conjunta-de-armonia-interreligiosa" TargetMode="External"/><Relationship Id="rId744" Type="http://schemas.openxmlformats.org/officeDocument/2006/relationships/hyperlink" Target="http://www.europapress.es/sociedad/noticia-treintena-organizaciones-religiosas-condenan-atentados-manipulacion-religion-20170821175423.html" TargetMode="External"/><Relationship Id="rId786" Type="http://schemas.openxmlformats.org/officeDocument/2006/relationships/hyperlink" Target="https://es.zenit.org/articles/vaticano-las-grandes-religiones-firman-un-acuerdo-contra-la-trata-de-personas/" TargetMode="External"/><Relationship Id="rId951" Type="http://schemas.openxmlformats.org/officeDocument/2006/relationships/hyperlink" Target="http://plataformaciudadanacontralaislamofobia.org/" TargetMode="External"/><Relationship Id="rId993" Type="http://schemas.openxmlformats.org/officeDocument/2006/relationships/footer" Target="footer105.xml"/><Relationship Id="rId176" Type="http://schemas.openxmlformats.org/officeDocument/2006/relationships/image" Target="media/image12.jpg"/><Relationship Id="rId341" Type="http://schemas.openxmlformats.org/officeDocument/2006/relationships/hyperlink" Target="http://www.pikaramagazine.com/2013/07/conversas-alislam-agencia-piedad-y-feminismo-2/" TargetMode="External"/><Relationship Id="rId383" Type="http://schemas.openxmlformats.org/officeDocument/2006/relationships/hyperlink" Target="https://www.msssi.gob.es/ssi/igualdadOportunidades/noDiscriminacion/documentos/2015_1345_Guia_Instituto_Mujer_ACCESIBLE.pdf" TargetMode="External"/><Relationship Id="rId439" Type="http://schemas.openxmlformats.org/officeDocument/2006/relationships/hyperlink" Target="http://plataformaciudadanacontralaislamofobia.org/informes/informe-sobre-laislamofobia-en-espana-2016/" TargetMode="External"/><Relationship Id="rId590" Type="http://schemas.openxmlformats.org/officeDocument/2006/relationships/hyperlink" Target="http://politica-china.org/areas/sociedad/cinco-grandes-comunidades-religiosas-de-china-publican-declaracion-conjunta-de-armonia-interreligiosa" TargetMode="External"/><Relationship Id="rId604" Type="http://schemas.openxmlformats.org/officeDocument/2006/relationships/hyperlink" Target="http://www.europapress.es/epsocial/noticia-cientificos-lideres-religiosos-unen-luchar-contra-cambio-climatico-20160622140911.html" TargetMode="External"/><Relationship Id="rId646" Type="http://schemas.openxmlformats.org/officeDocument/2006/relationships/hyperlink" Target="http://www.asianews.it/noticias-es/card.-gracias.-los-l%25c3%25adderes-de-todas-las-religiones-trabajen-por-el-pueblo-hind%25c3%25ba-32218.html" TargetMode="External"/><Relationship Id="rId811" Type="http://schemas.openxmlformats.org/officeDocument/2006/relationships/hyperlink" Target="http://www.abc.es/sociedad/abci-lideres-religiosos-declaran-guerra-nombre-religion-guerra-contra-religion-misma-201609201915_noticia.html" TargetMode="External"/><Relationship Id="rId201" Type="http://schemas.openxmlformats.org/officeDocument/2006/relationships/footer" Target="footer37.xml"/><Relationship Id="rId243" Type="http://schemas.openxmlformats.org/officeDocument/2006/relationships/hyperlink" Target="http://www.huffingtonpost.es/2016/07/23/hogar-social-neonazis-_n_11151660.html" TargetMode="External"/><Relationship Id="rId285" Type="http://schemas.openxmlformats.org/officeDocument/2006/relationships/image" Target="media/image36.png"/><Relationship Id="rId450" Type="http://schemas.openxmlformats.org/officeDocument/2006/relationships/hyperlink" Target="http://www.pikaramagazine.com/2016/03/la-islamofobia-de-genero-como-violencia-machista/" TargetMode="External"/><Relationship Id="rId506" Type="http://schemas.openxmlformats.org/officeDocument/2006/relationships/hyperlink" Target="http://www.new-muslims.info/es/forma-de-vida/la-sociedad/declaracion-de-marrakech-para-la-proteccion-de-minorias-en-paises-musulmanes/" TargetMode="External"/><Relationship Id="rId688" Type="http://schemas.openxmlformats.org/officeDocument/2006/relationships/hyperlink" Target="http://www.eldiario.es/sociedad/foro-mundial-religiones-infancia-panama_0_635886434.html" TargetMode="External"/><Relationship Id="rId853"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95" Type="http://schemas.openxmlformats.org/officeDocument/2006/relationships/hyperlink" Target="http://stoprumores.com/" TargetMode="External"/><Relationship Id="rId909" Type="http://schemas.openxmlformats.org/officeDocument/2006/relationships/hyperlink" Target="https://rm.coe.int/wecan-eng-final-23052017-web/168071ba08" TargetMode="External"/><Relationship Id="rId310" Type="http://schemas.openxmlformats.org/officeDocument/2006/relationships/footer" Target="footer63.xml"/><Relationship Id="rId492" Type="http://schemas.openxmlformats.org/officeDocument/2006/relationships/hyperlink" Target="https://www.boe.es/buscar/act.php?id=boe-a-1995-25444&amp;p=20150428&amp;tn=1" TargetMode="External"/><Relationship Id="rId548"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13" Type="http://schemas.openxmlformats.org/officeDocument/2006/relationships/hyperlink" Target="http://www.ellitoral.com.ar/475857/se-cumplio--un-ano-del-acta-de-compromiso-firmada-por-la-dirigencia-politica" TargetMode="External"/><Relationship Id="rId755" Type="http://schemas.openxmlformats.org/officeDocument/2006/relationships/hyperlink" Target="http://www.europapress.es/sociedad/noticia-religiones-universidades-psicologos-ong-unen-prevenir-radicalizacion-menores-espana-20170829131008.html" TargetMode="External"/><Relationship Id="rId797" Type="http://schemas.openxmlformats.org/officeDocument/2006/relationships/hyperlink" Target="http://www.ilo.org/global/about-the-ilo/newsroom/news/wcms_178187/lang--es/index.htm" TargetMode="External"/><Relationship Id="rId920" Type="http://schemas.openxmlformats.org/officeDocument/2006/relationships/hyperlink" Target="https://www.coe.int/en/web/no-hate-campaign/compass-/-reperes" TargetMode="External"/><Relationship Id="rId962" Type="http://schemas.openxmlformats.org/officeDocument/2006/relationships/footer" Target="footer101.xml"/><Relationship Id="rId187" Type="http://schemas.openxmlformats.org/officeDocument/2006/relationships/footer" Target="footer28.xml"/><Relationship Id="rId352" Type="http://schemas.openxmlformats.org/officeDocument/2006/relationships/hyperlink" Target="http://www.pikaramagazine.com/2013/07/conversas-alislam-agencia-piedad-y-feminismo-2/" TargetMode="External"/><Relationship Id="rId394" Type="http://schemas.openxmlformats.org/officeDocument/2006/relationships/hyperlink" Target="http://www.elciudadano.cl/entrevistas/teun-van-dijk-lasropas-nuevas-del-racismo/12/29/" TargetMode="External"/><Relationship Id="rId408" Type="http://schemas.openxmlformats.org/officeDocument/2006/relationships/hyperlink" Target="http://www.pluralismoyconvivencia.es/glosario/dialogo_interreligioso.html" TargetMode="External"/><Relationship Id="rId615" Type="http://schemas.openxmlformats.org/officeDocument/2006/relationships/hyperlink" Target="http://www.europapress.es/epsocial/noticia-cientificos-lideres-religiosos-unen-luchar-contra-cambio-climatico-20160622140911.html" TargetMode="External"/><Relationship Id="rId822" Type="http://schemas.openxmlformats.org/officeDocument/2006/relationships/hyperlink" Target="http://www.abc.es/sociedad/abci-lideres-religiosos-declaran-guerra-nombre-religion-guerra-contra-religion-misma-201609201915_noticia.html" TargetMode="External"/><Relationship Id="rId212" Type="http://schemas.openxmlformats.org/officeDocument/2006/relationships/footer" Target="footer45.xml"/><Relationship Id="rId254" Type="http://schemas.openxmlformats.org/officeDocument/2006/relationships/hyperlink" Target="http://www.elperiodico.com/es/noticias/barcelona/detenidos-ultras-atacarembarazada-nicab-barcelona-5365708" TargetMode="External"/><Relationship Id="rId657" Type="http://schemas.openxmlformats.org/officeDocument/2006/relationships/hyperlink" Target="https://www.kaiciid.org/es/qu%25c3%25a9-hacemos/el-papel-de-los-l%25c3%25adderes-religiosos-en-la-prevenci%25c3%25b3n-de-la-incitaci%25c3%25b3n-que-puede-conducir" TargetMode="External"/><Relationship Id="rId699" Type="http://schemas.openxmlformats.org/officeDocument/2006/relationships/hyperlink" Target="http://www.ellitoral.com.ar/475857/se-cumplio--un-ano-del-acta-de-compromiso-firmada-por-la-dirigencia-politica" TargetMode="External"/><Relationship Id="rId864" Type="http://schemas.openxmlformats.org/officeDocument/2006/relationships/hyperlink" Target="http://www.pewresearch.org/" TargetMode="External"/><Relationship Id="rId296" Type="http://schemas.openxmlformats.org/officeDocument/2006/relationships/image" Target="media/image51.png"/><Relationship Id="rId461" Type="http://schemas.openxmlformats.org/officeDocument/2006/relationships/footer" Target="footer91.xml"/><Relationship Id="rId517" Type="http://schemas.openxmlformats.org/officeDocument/2006/relationships/hyperlink" Target="http://www.new-muslims.info/es/forma-de-vida/la-sociedad/declaracion-de-marrakech-para-la-proteccion-de-minorias-en-paises-musulmanes/" TargetMode="External"/><Relationship Id="rId559"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24" Type="http://schemas.openxmlformats.org/officeDocument/2006/relationships/hyperlink" Target="http://www.ellitoral.com.ar/475857/se-cumplio--un-ano-del-acta-de-compromiso-firmada-por-la-dirigencia-politica" TargetMode="External"/><Relationship Id="rId766" Type="http://schemas.openxmlformats.org/officeDocument/2006/relationships/hyperlink" Target="http://www.europapress.es/sociedad/noticia-religiones-universidades-psicologos-ong-unen-prevenir-radicalizacion-menores-espana-20170829131008.html" TargetMode="External"/><Relationship Id="rId931" Type="http://schemas.openxmlformats.org/officeDocument/2006/relationships/hyperlink" Target="http://www.injuve.es/convivencia-y-salud/guia-de-actuacion-contra-el-ciberacoso" TargetMode="External"/><Relationship Id="rId156" Type="http://schemas.openxmlformats.org/officeDocument/2006/relationships/footer" Target="footer11.xml"/><Relationship Id="rId198" Type="http://schemas.openxmlformats.org/officeDocument/2006/relationships/footer" Target="footer34.xml"/><Relationship Id="rId321" Type="http://schemas.openxmlformats.org/officeDocument/2006/relationships/footer" Target="footer74.xml"/><Relationship Id="rId363" Type="http://schemas.openxmlformats.org/officeDocument/2006/relationships/hyperlink" Target="http://desde-elmargen.net/es-mora-pero-es-moderna/" TargetMode="External"/><Relationship Id="rId419" Type="http://schemas.openxmlformats.org/officeDocument/2006/relationships/hyperlink" Target="http://www.observatorioislamofobia.org/2017/09/22/estadisticas-observatorio-del-primer-trimestre-2017/" TargetMode="External"/><Relationship Id="rId570"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626" Type="http://schemas.openxmlformats.org/officeDocument/2006/relationships/hyperlink" Target="http://www.asianews.it/noticias-es/card.-gracias.-los-l%25c3%25adderes-de-todas-las-religiones-trabajen-por-el-pueblo-hind%25c3%25ba-32218.html" TargetMode="External"/><Relationship Id="rId973" Type="http://schemas.openxmlformats.org/officeDocument/2006/relationships/image" Target="media/image46.jpg"/><Relationship Id="rId223" Type="http://schemas.openxmlformats.org/officeDocument/2006/relationships/hyperlink" Target="http://plataformaciudadanacontralaislamofobia.org/wp-content/uploads/2017/04/informe-sobre-la-islamofobia-en-espa%25c3%25b1a-2016.pdf" TargetMode="External"/><Relationship Id="rId430" Type="http://schemas.openxmlformats.org/officeDocument/2006/relationships/hyperlink" Target="http://plataformaciudadanacontralaislamofobia.org/informes/informe-sobre-laislamofobia-en-espana-2016/" TargetMode="External"/><Relationship Id="rId668" Type="http://schemas.openxmlformats.org/officeDocument/2006/relationships/hyperlink" Target="https://www.kaiciid.org/es/qu%25c3%25a9-hacemos/el-papel-de-los-l%25c3%25adderes-religiosos-en-la-prevenci%25c3%25b3n-de-la-incitaci%25c3%25b3n-que-puede-conducir" TargetMode="External"/><Relationship Id="rId833"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75" Type="http://schemas.openxmlformats.org/officeDocument/2006/relationships/hyperlink" Target="http://www.pewresearch.org/fact-tank/2017/08/09/muslims-and-islam-key-findings-in-the-u-s-and-around-the-world/" TargetMode="External"/><Relationship Id="rId265" Type="http://schemas.openxmlformats.org/officeDocument/2006/relationships/hyperlink" Target="http://blogs.periodistadigital.com/totalitarismo.php/2016/04/03/giovanni-sartori-el-islam-es-incompatibl" TargetMode="External"/><Relationship Id="rId472" Type="http://schemas.openxmlformats.org/officeDocument/2006/relationships/hyperlink" Target="https://www.boe.es/buscar/act.php?id=boe-a-1995-25444&amp;p=20150428&amp;tn=1" TargetMode="External"/><Relationship Id="rId528" Type="http://schemas.openxmlformats.org/officeDocument/2006/relationships/hyperlink" Target="http://www.new-muslims.info/es/forma-de-vida/la-sociedad/declaracion-de-marrakech-para-la-proteccion-de-minorias-en-paises-musulmanes/" TargetMode="External"/><Relationship Id="rId735" Type="http://schemas.openxmlformats.org/officeDocument/2006/relationships/hyperlink" Target="http://www.europapress.es/sociedad/noticia-treintena-organizaciones-religiosas-condenan-atentados-manipulacion-religion-20170821175423.html" TargetMode="External"/><Relationship Id="rId900" Type="http://schemas.openxmlformats.org/officeDocument/2006/relationships/hyperlink" Target="http://www.nohate.es/" TargetMode="External"/><Relationship Id="rId942" Type="http://schemas.openxmlformats.org/officeDocument/2006/relationships/hyperlink" Target="http://www.movimientocontralaintolerancia.com/" TargetMode="External"/><Relationship Id="rId167" Type="http://schemas.openxmlformats.org/officeDocument/2006/relationships/footer" Target="footer22.xml"/><Relationship Id="rId332" Type="http://schemas.openxmlformats.org/officeDocument/2006/relationships/footer" Target="footer82.xml"/><Relationship Id="rId374" Type="http://schemas.openxmlformats.org/officeDocument/2006/relationships/hyperlink" Target="http://www.islamophobiaeurope.com/wp-content/uploads/2017/05/EIR_2016.pdf" TargetMode="External"/><Relationship Id="rId581" Type="http://schemas.openxmlformats.org/officeDocument/2006/relationships/hyperlink" Target="http://politica-china.org/areas/sociedad/cinco-grandes-comunidades-religiosas-de-china-publican-declaracion-conjunta-de-armonia-interreligiosa" TargetMode="External"/><Relationship Id="rId777" Type="http://schemas.openxmlformats.org/officeDocument/2006/relationships/hyperlink" Target="https://es.zenit.org/articles/vaticano-las-grandes-religiones-firman-un-acuerdo-contra-la-trata-de-personas/" TargetMode="External"/><Relationship Id="rId984" Type="http://schemas.openxmlformats.org/officeDocument/2006/relationships/image" Target="media/image32.jpg"/><Relationship Id="rId234" Type="http://schemas.openxmlformats.org/officeDocument/2006/relationships/hyperlink" Target="http://plataformaciudadanacontralaislamofobia.org/wp-content/uploads/2017/04/informe-sobre-la-islamofobia-en-espa%25c3%25b1a-2016.pdf" TargetMode="External"/><Relationship Id="rId637" Type="http://schemas.openxmlformats.org/officeDocument/2006/relationships/hyperlink" Target="http://www.asianews.it/noticias-es/card.-gracias.-los-l%25c3%25adderes-de-todas-las-religiones-trabajen-por-el-pueblo-hind%25c3%25ba-32218.html" TargetMode="External"/><Relationship Id="rId679" Type="http://schemas.openxmlformats.org/officeDocument/2006/relationships/hyperlink" Target="https://www.kaiciid.org/es/qu%25c3%25a9-hacemos/el-papel-de-los-l%25c3%25adderes-religiosos-en-la-prevenci%25c3%25b3n-de-la-incitaci%25c3%25b3n-que-puede-conducir" TargetMode="External"/><Relationship Id="rId802" Type="http://schemas.openxmlformats.org/officeDocument/2006/relationships/hyperlink" Target="http://www.abc.es/sociedad/abci-lideres-religiosos-declaran-guerra-nombre-religion-guerra-contra-religion-misma-201609201915_noticia.html" TargetMode="External"/><Relationship Id="rId844"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86" Type="http://schemas.openxmlformats.org/officeDocument/2006/relationships/hyperlink" Target="http://www.pewresearch.org/fact-tank/2017/08/09/muslims-and-islam-key-findings-in-the-u-s-and-around-the-world/" TargetMode="External"/><Relationship Id="rId2" Type="http://schemas.openxmlformats.org/officeDocument/2006/relationships/styles" Target="styles.xml"/><Relationship Id="rId276" Type="http://schemas.openxmlformats.org/officeDocument/2006/relationships/hyperlink" Target="http://blogs.periodistadigital.com/totalitarismo.php/2016/04/03/giovanni-sartori-el-islam-es-incompatibl" TargetMode="External"/><Relationship Id="rId441" Type="http://schemas.openxmlformats.org/officeDocument/2006/relationships/hyperlink" Target="http://plataformaciudadanacontralaislamofobia.org/informes/informe-sobre-laislamofobia-en-espana-2016/" TargetMode="External"/><Relationship Id="rId483" Type="http://schemas.openxmlformats.org/officeDocument/2006/relationships/hyperlink" Target="https://www.boe.es/buscar/act.php?id=boe-a-1995-25444&amp;p=20150428&amp;tn=1" TargetMode="External"/><Relationship Id="rId539"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690" Type="http://schemas.openxmlformats.org/officeDocument/2006/relationships/hyperlink" Target="http://www.eldiario.es/sociedad/foro-mundial-religiones-infancia-panama_0_635886434.html" TargetMode="External"/><Relationship Id="rId704" Type="http://schemas.openxmlformats.org/officeDocument/2006/relationships/hyperlink" Target="http://www.ellitoral.com.ar/475857/se-cumplio--un-ano-del-acta-de-compromiso-firmada-por-la-dirigencia-politica" TargetMode="External"/><Relationship Id="rId746" Type="http://schemas.openxmlformats.org/officeDocument/2006/relationships/hyperlink" Target="http://www.europapress.es/sociedad/noticia-religiones-universidades-psicologos-ong-unen-prevenir-radicalizacion-menores-espana-20170829131008.html" TargetMode="External"/><Relationship Id="rId911" Type="http://schemas.openxmlformats.org/officeDocument/2006/relationships/hyperlink" Target="https://rm.coe.int/wecan-eng-final-23052017-web/168071ba08" TargetMode="External"/><Relationship Id="rId178" Type="http://schemas.openxmlformats.org/officeDocument/2006/relationships/image" Target="media/image14.jpg"/><Relationship Id="rId301" Type="http://schemas.openxmlformats.org/officeDocument/2006/relationships/footer" Target="footer54.xml"/><Relationship Id="rId343" Type="http://schemas.openxmlformats.org/officeDocument/2006/relationships/hyperlink" Target="http://www.pikaramagazine.com/2013/07/conversas-alislam-agencia-piedad-y-feminismo-2/" TargetMode="External"/><Relationship Id="rId550"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88" Type="http://schemas.openxmlformats.org/officeDocument/2006/relationships/hyperlink" Target="https://es.zenit.org/articles/vaticano-las-grandes-religiones-firman-un-acuerdo-contra-la-trata-de-personas/" TargetMode="External"/><Relationship Id="rId953" Type="http://schemas.openxmlformats.org/officeDocument/2006/relationships/hyperlink" Target="https://www.youtube.com/watch?v=gsUTHXCqDF4" TargetMode="External"/><Relationship Id="rId995" Type="http://schemas.openxmlformats.org/officeDocument/2006/relationships/theme" Target="theme/theme1.xml"/><Relationship Id="rId203" Type="http://schemas.openxmlformats.org/officeDocument/2006/relationships/footer" Target="footer39.xml"/><Relationship Id="rId385" Type="http://schemas.openxmlformats.org/officeDocument/2006/relationships/hyperlink" Target="http://www.elciudadano.cl/entrevistas/teun-van-dijk-lasropas-nuevas-del-racismo/12/29/" TargetMode="External"/><Relationship Id="rId592" Type="http://schemas.openxmlformats.org/officeDocument/2006/relationships/hyperlink" Target="http://politica-china.org/areas/sociedad/cinco-grandes-comunidades-religiosas-de-china-publican-declaracion-conjunta-de-armonia-interreligiosa" TargetMode="External"/><Relationship Id="rId606" Type="http://schemas.openxmlformats.org/officeDocument/2006/relationships/hyperlink" Target="http://www.europapress.es/epsocial/noticia-cientificos-lideres-religiosos-unen-luchar-contra-cambio-climatico-20160622140911.html" TargetMode="External"/><Relationship Id="rId648" Type="http://schemas.openxmlformats.org/officeDocument/2006/relationships/hyperlink" Target="http://www.asianews.it/noticias-es/card.-gracias.-los-l%25c3%25adderes-de-todas-las-religiones-trabajen-por-el-pueblo-hind%25c3%25ba-32218.html" TargetMode="External"/><Relationship Id="rId813" Type="http://schemas.openxmlformats.org/officeDocument/2006/relationships/hyperlink" Target="http://www.abc.es/sociedad/abci-lideres-religiosos-declaran-guerra-nombre-religion-guerra-contra-religion-misma-201609201915_noticia.html" TargetMode="External"/><Relationship Id="rId855"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245" Type="http://schemas.openxmlformats.org/officeDocument/2006/relationships/hyperlink" Target="http://www.huffingtonpost.es/2016/07/23/hogar-social-neonazis-_n_11151660.html" TargetMode="External"/><Relationship Id="rId287" Type="http://schemas.openxmlformats.org/officeDocument/2006/relationships/image" Target="media/image38.png"/><Relationship Id="rId410" Type="http://schemas.openxmlformats.org/officeDocument/2006/relationships/hyperlink" Target="https://www.webislam.com/articulos/101302-el_dialogo_interreligioso_necesidad_y_principios.html" TargetMode="External"/><Relationship Id="rId452" Type="http://schemas.openxmlformats.org/officeDocument/2006/relationships/hyperlink" Target="http://www.pikaramagazine.com/2016/03/la-islamofobia-de-genero-como-violencia-machista/" TargetMode="External"/><Relationship Id="rId494" Type="http://schemas.openxmlformats.org/officeDocument/2006/relationships/hyperlink" Target="https://www.boe.es/buscar/act.php?id=boe-a-1995-25444&amp;p=20150428&amp;tn=1" TargetMode="External"/><Relationship Id="rId508" Type="http://schemas.openxmlformats.org/officeDocument/2006/relationships/hyperlink" Target="http://www.new-muslims.info/es/forma-de-vida/la-sociedad/declaracion-de-marrakech-para-la-proteccion-de-minorias-en-paises-musulmanes/" TargetMode="External"/><Relationship Id="rId715" Type="http://schemas.openxmlformats.org/officeDocument/2006/relationships/hyperlink" Target="http://www.ellitoral.com.ar/475857/se-cumplio--un-ano-del-acta-de-compromiso-firmada-por-la-dirigencia-politica" TargetMode="External"/><Relationship Id="rId897" Type="http://schemas.openxmlformats.org/officeDocument/2006/relationships/hyperlink" Target="http://www.antirumores.com/recursos.html" TargetMode="External"/><Relationship Id="rId922" Type="http://schemas.openxmlformats.org/officeDocument/2006/relationships/hyperlink" Target="https://www.coe.int/en/web/no-hate-campaign/compass-/-reperes" TargetMode="External"/><Relationship Id="rId312" Type="http://schemas.openxmlformats.org/officeDocument/2006/relationships/footer" Target="footer65.xml"/><Relationship Id="rId354" Type="http://schemas.openxmlformats.org/officeDocument/2006/relationships/hyperlink" Target="http://www.pikaramagazine.com/2013/07/conversas-alislam-agencia-piedad-y-feminismo-2/" TargetMode="External"/><Relationship Id="rId757" Type="http://schemas.openxmlformats.org/officeDocument/2006/relationships/hyperlink" Target="http://www.europapress.es/sociedad/noticia-religiones-universidades-psicologos-ong-unen-prevenir-radicalizacion-menores-espana-20170829131008.html" TargetMode="External"/><Relationship Id="rId799" Type="http://schemas.openxmlformats.org/officeDocument/2006/relationships/hyperlink" Target="http://www.ilo.org/global/about-the-ilo/newsroom/news/wcms_178187/lang--es/index.htm" TargetMode="External"/><Relationship Id="rId964" Type="http://schemas.openxmlformats.org/officeDocument/2006/relationships/image" Target="media/image40.jpg"/><Relationship Id="rId189" Type="http://schemas.openxmlformats.org/officeDocument/2006/relationships/footer" Target="footer30.xml"/><Relationship Id="rId396" Type="http://schemas.openxmlformats.org/officeDocument/2006/relationships/hyperlink" Target="http://www.elciudadano.cl/entrevistas/teun-van-dijk-lasropas-nuevas-del-racismo/12/29/" TargetMode="External"/><Relationship Id="rId561"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617" Type="http://schemas.openxmlformats.org/officeDocument/2006/relationships/hyperlink" Target="http://www.europapress.es/epsocial/noticia-cientificos-lideres-religiosos-unen-luchar-contra-cambio-climatico-20160622140911.html" TargetMode="External"/><Relationship Id="rId659" Type="http://schemas.openxmlformats.org/officeDocument/2006/relationships/hyperlink" Target="https://www.kaiciid.org/es/qu%25c3%25a9-hacemos/el-papel-de-los-l%25c3%25adderes-religiosos-en-la-prevenci%25c3%25b3n-de-la-incitaci%25c3%25b3n-que-puede-conducir" TargetMode="External"/><Relationship Id="rId824" Type="http://schemas.openxmlformats.org/officeDocument/2006/relationships/hyperlink" Target="http://www.abc.es/sociedad/abci-lideres-religiosos-declaran-guerra-nombre-religion-guerra-contra-religion-misma-201609201915_noticia.html" TargetMode="External"/><Relationship Id="rId866" Type="http://schemas.openxmlformats.org/officeDocument/2006/relationships/hyperlink" Target="http://www.pewresearch.org/fact-tank/2017/08/09/muslims-and-islam-key-findings-in-the-u-s-and-around-the-world/" TargetMode="External"/><Relationship Id="rId214" Type="http://schemas.openxmlformats.org/officeDocument/2006/relationships/footer" Target="footer47.xml"/><Relationship Id="rId256" Type="http://schemas.openxmlformats.org/officeDocument/2006/relationships/hyperlink" Target="http://www.elperiodico.com/es/noticias/barcelona/detenidos-ultras-atacarembarazada-nicab-barcelona-5365708" TargetMode="External"/><Relationship Id="rId298" Type="http://schemas.openxmlformats.org/officeDocument/2006/relationships/image" Target="media/image53.png"/><Relationship Id="rId421" Type="http://schemas.openxmlformats.org/officeDocument/2006/relationships/hyperlink" Target="http://www.observatorioislamofobia.org/2017/09/22/estadisticas-observatorio-del-primer-trimestre-2017/" TargetMode="External"/><Relationship Id="rId463" Type="http://schemas.openxmlformats.org/officeDocument/2006/relationships/footer" Target="footer93.xml"/><Relationship Id="rId519" Type="http://schemas.openxmlformats.org/officeDocument/2006/relationships/hyperlink" Target="http://www.new-muslims.info/es/forma-de-vida/la-sociedad/declaracion-de-marrakech-para-la-proteccion-de-minorias-en-paises-musulmanes/" TargetMode="External"/><Relationship Id="rId670" Type="http://schemas.openxmlformats.org/officeDocument/2006/relationships/hyperlink" Target="https://www.kaiciid.org/es/qu%25c3%25a9-hacemos/el-papel-de-los-l%25c3%25adderes-religiosos-en-la-prevenci%25c3%25b3n-de-la-incitaci%25c3%25b3n-que-puede-conducir" TargetMode="External"/><Relationship Id="rId158" Type="http://schemas.openxmlformats.org/officeDocument/2006/relationships/footer" Target="footer13.xml"/><Relationship Id="rId323" Type="http://schemas.openxmlformats.org/officeDocument/2006/relationships/footer" Target="footer76.xml"/><Relationship Id="rId530"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26" Type="http://schemas.openxmlformats.org/officeDocument/2006/relationships/hyperlink" Target="http://www.elmundo.es/cataluna/2017/08/24/599f2228468aebce598b4598.html" TargetMode="External"/><Relationship Id="rId768" Type="http://schemas.openxmlformats.org/officeDocument/2006/relationships/hyperlink" Target="https://es.zenit.org/articles/vaticano-las-grandes-religiones-firman-un-acuerdo-contra-la-trata-de-personas/" TargetMode="External"/><Relationship Id="rId933" Type="http://schemas.openxmlformats.org/officeDocument/2006/relationships/hyperlink" Target="http://www.injuve.es/convivencia-y-salud/guia-de-actuacion-contra-el-ciberacoso" TargetMode="External"/><Relationship Id="rId975" Type="http://schemas.openxmlformats.org/officeDocument/2006/relationships/image" Target="media/image54.png"/><Relationship Id="rId365" Type="http://schemas.openxmlformats.org/officeDocument/2006/relationships/hyperlink" Target="http://desde-elmargen.net/es-mora-pero-es-moderna/" TargetMode="External"/><Relationship Id="rId572" Type="http://schemas.openxmlformats.org/officeDocument/2006/relationships/hyperlink" Target="http://politica-china.org/areas/sociedad/cinco-grandes-comunidades-religiosas-de-china-publican-declaracion-conjunta-de-armonia-interreligiosa" TargetMode="External"/><Relationship Id="rId628" Type="http://schemas.openxmlformats.org/officeDocument/2006/relationships/hyperlink" Target="http://www.asianews.it/noticias-es/card.-gracias.-los-l%25c3%25adderes-de-todas-las-religiones-trabajen-por-el-pueblo-hind%25c3%25ba-32218.html" TargetMode="External"/><Relationship Id="rId835"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225" Type="http://schemas.openxmlformats.org/officeDocument/2006/relationships/hyperlink" Target="http://plataformaciudadanacontralaislamofobia.org/wp-content/uploads/2017/04/informe-sobre-la-islamofobia-en-espa%25c3%25b1a-2016.pdf" TargetMode="External"/><Relationship Id="rId267" Type="http://schemas.openxmlformats.org/officeDocument/2006/relationships/hyperlink" Target="http://blogs.periodistadigital.com/totalitarismo.php/2016/04/03/giovanni-sartori-el-islam-es-incompatibl" TargetMode="External"/><Relationship Id="rId432" Type="http://schemas.openxmlformats.org/officeDocument/2006/relationships/hyperlink" Target="http://plataformaciudadanacontralaislamofobia.org/informes/informe-sobre-laislamofobia-en-espana-2016/" TargetMode="External"/><Relationship Id="rId474" Type="http://schemas.openxmlformats.org/officeDocument/2006/relationships/hyperlink" Target="https://www.boe.es/buscar/act.php?id=boe-a-1995-25444&amp;p=20150428&amp;tn=1" TargetMode="External"/><Relationship Id="rId877" Type="http://schemas.openxmlformats.org/officeDocument/2006/relationships/hyperlink" Target="http://www.pewresearch.org/fact-tank/2017/08/09/muslims-and-islam-key-findings-in-the-u-s-and-around-the-world/" TargetMode="External"/><Relationship Id="rId681" Type="http://schemas.openxmlformats.org/officeDocument/2006/relationships/hyperlink" Target="https://www.kaiciid.org/es/qu%25c3%25a9-hacemos/el-papel-de-los-l%25c3%25adderes-religiosos-en-la-prevenci%25c3%25b3n-de-la-incitaci%25c3%25b3n-que-puede-conducir" TargetMode="External"/><Relationship Id="rId737" Type="http://schemas.openxmlformats.org/officeDocument/2006/relationships/hyperlink" Target="http://www.europapress.es/sociedad/noticia-treintena-organizaciones-religiosas-condenan-atentados-manipulacion-religion-20170821175423.html" TargetMode="External"/><Relationship Id="rId779" Type="http://schemas.openxmlformats.org/officeDocument/2006/relationships/hyperlink" Target="https://es.zenit.org/articles/vaticano-las-grandes-religiones-firman-un-acuerdo-contra-la-trata-de-personas/" TargetMode="External"/><Relationship Id="rId902" Type="http://schemas.openxmlformats.org/officeDocument/2006/relationships/hyperlink" Target="https://rm.coe.int/wecan-eng-final-23052017-web/168071ba08" TargetMode="External"/><Relationship Id="rId944" Type="http://schemas.openxmlformats.org/officeDocument/2006/relationships/hyperlink" Target="http://www.fundacionalfanar.org/kif-kif-en/" TargetMode="External"/><Relationship Id="rId986" Type="http://schemas.openxmlformats.org/officeDocument/2006/relationships/image" Target="media/image34.jpg"/><Relationship Id="rId169" Type="http://schemas.openxmlformats.org/officeDocument/2006/relationships/footer" Target="footer24.xml"/><Relationship Id="rId334" Type="http://schemas.openxmlformats.org/officeDocument/2006/relationships/footer" Target="footer84.xml"/><Relationship Id="rId376" Type="http://schemas.openxmlformats.org/officeDocument/2006/relationships/hyperlink" Target="http://www.islamophobiaeurope.com/wp-content/uploads/2017/05/EIR_2016.pdf" TargetMode="External"/><Relationship Id="rId541"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83" Type="http://schemas.openxmlformats.org/officeDocument/2006/relationships/hyperlink" Target="http://politica-china.org/areas/sociedad/cinco-grandes-comunidades-religiosas-de-china-publican-declaracion-conjunta-de-armonia-interreligiosa" TargetMode="External"/><Relationship Id="rId639" Type="http://schemas.openxmlformats.org/officeDocument/2006/relationships/hyperlink" Target="http://www.asianews.it/noticias-es/card.-gracias.-los-l%25c3%25adderes-de-todas-las-religiones-trabajen-por-el-pueblo-hind%25c3%25ba-32218.html" TargetMode="External"/><Relationship Id="rId790" Type="http://schemas.openxmlformats.org/officeDocument/2006/relationships/hyperlink" Target="https://es.zenit.org/articles/vaticano-las-grandes-religiones-firman-un-acuerdo-contra-la-trata-de-personas/" TargetMode="External"/><Relationship Id="rId804" Type="http://schemas.openxmlformats.org/officeDocument/2006/relationships/hyperlink" Target="http://www.abc.es/sociedad/abci-lideres-religiosos-declaran-guerra-nombre-religion-guerra-contra-religion-misma-201609201915_noticia.html" TargetMode="External"/><Relationship Id="rId4" Type="http://schemas.openxmlformats.org/officeDocument/2006/relationships/webSettings" Target="webSettings.xml"/><Relationship Id="rId180" Type="http://schemas.openxmlformats.org/officeDocument/2006/relationships/image" Target="media/image16.jpg"/><Relationship Id="rId236" Type="http://schemas.openxmlformats.org/officeDocument/2006/relationships/hyperlink" Target="http://plataformaciudadanacontralaislamofobia.org/wp-content/uploads/2017/04/informe-sobre-la-islamofobia-en-espa%25c3%25b1a-2016.pdf" TargetMode="External"/><Relationship Id="rId278" Type="http://schemas.openxmlformats.org/officeDocument/2006/relationships/image" Target="media/image29.png"/><Relationship Id="rId401" Type="http://schemas.openxmlformats.org/officeDocument/2006/relationships/hyperlink" Target="http://www.tresculturas.org/wp-content/uploads/2010/05/Informe-CICAM.pdf" TargetMode="External"/><Relationship Id="rId443" Type="http://schemas.openxmlformats.org/officeDocument/2006/relationships/hyperlink" Target="http://www.observatorioreligion.es/upload/53/94/Religiones_y_Pluralismo._Las_vias_del_dialogo_interreligioso_en_Espana.pdf" TargetMode="External"/><Relationship Id="rId650" Type="http://schemas.openxmlformats.org/officeDocument/2006/relationships/hyperlink" Target="http://www.asianews.it/noticias-es/card.-gracias.-los-l%25c3%25adderes-de-todas-las-religiones-trabajen-por-el-pueblo-hind%25c3%25ba-32218.html" TargetMode="External"/><Relationship Id="rId846"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88" Type="http://schemas.openxmlformats.org/officeDocument/2006/relationships/hyperlink" Target="http://www.pewresearch.org/fact-tank/2017/08/09/muslims-and-islam-key-findings-in-the-u-s-and-around-the-world/" TargetMode="External"/><Relationship Id="rId303" Type="http://schemas.openxmlformats.org/officeDocument/2006/relationships/footer" Target="footer56.xml"/><Relationship Id="rId485" Type="http://schemas.openxmlformats.org/officeDocument/2006/relationships/hyperlink" Target="https://www.boe.es/buscar/act.php?id=boe-a-1995-25444&amp;p=20150428&amp;tn=1" TargetMode="External"/><Relationship Id="rId692" Type="http://schemas.openxmlformats.org/officeDocument/2006/relationships/hyperlink" Target="http://www.eldiario.es/sociedad/foro-mundial-religiones-infancia-panama_0_635886434.html" TargetMode="External"/><Relationship Id="rId706" Type="http://schemas.openxmlformats.org/officeDocument/2006/relationships/hyperlink" Target="http://www.ellitoral.com.ar/475857/se-cumplio--un-ano-del-acta-de-compromiso-firmada-por-la-dirigencia-politica" TargetMode="External"/><Relationship Id="rId748" Type="http://schemas.openxmlformats.org/officeDocument/2006/relationships/hyperlink" Target="http://www.europapress.es/sociedad/noticia-religiones-universidades-psicologos-ong-unen-prevenir-radicalizacion-menores-espana-20170829131008.html" TargetMode="External"/><Relationship Id="rId913" Type="http://schemas.openxmlformats.org/officeDocument/2006/relationships/hyperlink" Target="https://www.nohatespeechmovement.org/bookmarks?bookmarks" TargetMode="External"/><Relationship Id="rId955" Type="http://schemas.openxmlformats.org/officeDocument/2006/relationships/hyperlink" Target="http://www.inmigracionalismo.org/es/" TargetMode="External"/><Relationship Id="rId345" Type="http://schemas.openxmlformats.org/officeDocument/2006/relationships/hyperlink" Target="http://www.pikaramagazine.com/2013/07/conversas-alislam-agencia-piedad-y-feminismo-2/" TargetMode="External"/><Relationship Id="rId387" Type="http://schemas.openxmlformats.org/officeDocument/2006/relationships/hyperlink" Target="http://www.elciudadano.cl/entrevistas/teun-van-dijk-lasropas-nuevas-del-racismo/12/29/" TargetMode="External"/><Relationship Id="rId510" Type="http://schemas.openxmlformats.org/officeDocument/2006/relationships/hyperlink" Target="http://www.new-muslims.info/es/forma-de-vida/la-sociedad/declaracion-de-marrakech-para-la-proteccion-de-minorias-en-paises-musulmanes/" TargetMode="External"/><Relationship Id="rId552"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94" Type="http://schemas.openxmlformats.org/officeDocument/2006/relationships/hyperlink" Target="http://politica-china.org/areas/sociedad/cinco-grandes-comunidades-religiosas-de-china-publican-declaracion-conjunta-de-armonia-interreligiosa" TargetMode="External"/><Relationship Id="rId608" Type="http://schemas.openxmlformats.org/officeDocument/2006/relationships/hyperlink" Target="http://www.europapress.es/epsocial/noticia-cientificos-lideres-religiosos-unen-luchar-contra-cambio-climatico-20160622140911.html" TargetMode="External"/><Relationship Id="rId815" Type="http://schemas.openxmlformats.org/officeDocument/2006/relationships/hyperlink" Target="http://www.abc.es/sociedad/abci-lideres-religiosos-declaran-guerra-nombre-religion-guerra-contra-religion-misma-201609201915_noticia.html" TargetMode="External"/><Relationship Id="rId191" Type="http://schemas.openxmlformats.org/officeDocument/2006/relationships/image" Target="media/image21.jpg"/><Relationship Id="rId205" Type="http://schemas.openxmlformats.org/officeDocument/2006/relationships/footer" Target="footer41.xml"/><Relationship Id="rId247" Type="http://schemas.openxmlformats.org/officeDocument/2006/relationships/hyperlink" Target="http://politica.elpais.com/politica/2016/04/28/actualidad/1461870791_305399.html" TargetMode="External"/><Relationship Id="rId412" Type="http://schemas.openxmlformats.org/officeDocument/2006/relationships/hyperlink" Target="https://www.webislam.com/articulos/101302-el_dialogo_interreligioso_necesidad_y_principios.html" TargetMode="External"/><Relationship Id="rId857"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99" Type="http://schemas.openxmlformats.org/officeDocument/2006/relationships/hyperlink" Target="https://www.youtube.com/watch?v=zd7OxhRqszs" TargetMode="External"/><Relationship Id="rId289" Type="http://schemas.openxmlformats.org/officeDocument/2006/relationships/image" Target="media/image44.png"/><Relationship Id="rId454" Type="http://schemas.openxmlformats.org/officeDocument/2006/relationships/hyperlink" Target="http://www.pikaramagazine.com/2016/03/la-islamofobia-de-genero-como-violencia-machista/" TargetMode="External"/><Relationship Id="rId496" Type="http://schemas.openxmlformats.org/officeDocument/2006/relationships/hyperlink" Target="https://www.boe.es/buscar/act.php?id=boe-a-1995-25444&amp;p=20150428&amp;tn=1" TargetMode="External"/><Relationship Id="rId661" Type="http://schemas.openxmlformats.org/officeDocument/2006/relationships/hyperlink" Target="https://www.kaiciid.org/es/qu%25c3%25a9-hacemos/el-papel-de-los-l%25c3%25adderes-religiosos-en-la-prevenci%25c3%25b3n-de-la-incitaci%25c3%25b3n-que-puede-conducir" TargetMode="External"/><Relationship Id="rId717" Type="http://schemas.openxmlformats.org/officeDocument/2006/relationships/hyperlink" Target="http://www.ellitoral.com.ar/475857/se-cumplio--un-ano-del-acta-de-compromiso-firmada-por-la-dirigencia-politica" TargetMode="External"/><Relationship Id="rId759" Type="http://schemas.openxmlformats.org/officeDocument/2006/relationships/hyperlink" Target="http://www.europapress.es/sociedad/noticia-religiones-universidades-psicologos-ong-unen-prevenir-radicalizacion-menores-espana-20170829131008.html" TargetMode="External"/><Relationship Id="rId924" Type="http://schemas.openxmlformats.org/officeDocument/2006/relationships/hyperlink" Target="http://www.injuve.es/convivencia-y-salud/guia-de-actuacion-contra-el-ciberacoso" TargetMode="External"/><Relationship Id="rId966" Type="http://schemas.openxmlformats.org/officeDocument/2006/relationships/image" Target="media/image42.jpg"/><Relationship Id="rId11" Type="http://schemas.openxmlformats.org/officeDocument/2006/relationships/image" Target="media/image2.png"/><Relationship Id="rId149" Type="http://schemas.openxmlformats.org/officeDocument/2006/relationships/image" Target="media/image2.jpg"/><Relationship Id="rId314" Type="http://schemas.openxmlformats.org/officeDocument/2006/relationships/footer" Target="footer67.xml"/><Relationship Id="rId356" Type="http://schemas.openxmlformats.org/officeDocument/2006/relationships/hyperlink" Target="http://desde-elmargen.net/es-mora-pero-es-moderna/" TargetMode="External"/><Relationship Id="rId398" Type="http://schemas.openxmlformats.org/officeDocument/2006/relationships/hyperlink" Target="http://www.elciudadano.cl/entrevistas/teun-van-dijk-lasropas-nuevas-del-racismo/12/29/" TargetMode="External"/><Relationship Id="rId521" Type="http://schemas.openxmlformats.org/officeDocument/2006/relationships/hyperlink" Target="http://www.new-muslims.info/es/forma-de-vida/la-sociedad/declaracion-de-marrakech-para-la-proteccion-de-minorias-en-paises-musulmanes/" TargetMode="External"/><Relationship Id="rId563"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619" Type="http://schemas.openxmlformats.org/officeDocument/2006/relationships/hyperlink" Target="http://www.realinstitutoelcano.org/wps/portal/rielcano_es/contenido?wcm_global_context=/elcano/elcano_es/especiales/especial+cambio+climatico/publicaciones+rie/ari+y+dt/dt18-2010" TargetMode="External"/><Relationship Id="rId770" Type="http://schemas.openxmlformats.org/officeDocument/2006/relationships/hyperlink" Target="https://es.zenit.org/articles/vaticano-las-grandes-religiones-firman-un-acuerdo-contra-la-trata-de-personas/" TargetMode="External"/><Relationship Id="rId160" Type="http://schemas.openxmlformats.org/officeDocument/2006/relationships/footer" Target="footer15.xml"/><Relationship Id="rId216" Type="http://schemas.openxmlformats.org/officeDocument/2006/relationships/footer" Target="footer49.xml"/><Relationship Id="rId423" Type="http://schemas.openxmlformats.org/officeDocument/2006/relationships/hyperlink" Target="http://www.observatorioislamofobia.org/2017/09/22/estadisticas-observatorio-del-primer-trimestre-2017/" TargetMode="External"/><Relationship Id="rId826"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68" Type="http://schemas.openxmlformats.org/officeDocument/2006/relationships/hyperlink" Target="http://www.pewresearch.org/fact-tank/2017/08/09/muslims-and-islam-key-findings-in-the-u-s-and-around-the-world/" TargetMode="External"/><Relationship Id="rId258" Type="http://schemas.openxmlformats.org/officeDocument/2006/relationships/hyperlink" Target="http://www.elperiodico.com/es/noticias/barcelona/detenidos-ultras-atacarembarazada-nicab-barcelona-5365708" TargetMode="External"/><Relationship Id="rId465" Type="http://schemas.openxmlformats.org/officeDocument/2006/relationships/footer" Target="footer95.xml"/><Relationship Id="rId630" Type="http://schemas.openxmlformats.org/officeDocument/2006/relationships/hyperlink" Target="http://www.asianews.it/noticias-es/card.-gracias.-los-l%25c3%25adderes-de-todas-las-religiones-trabajen-por-el-pueblo-hind%25c3%25ba-32218.html" TargetMode="External"/><Relationship Id="rId672" Type="http://schemas.openxmlformats.org/officeDocument/2006/relationships/hyperlink" Target="https://www.kaiciid.org/es/qu%25c3%25a9-hacemos/el-papel-de-los-l%25c3%25adderes-religiosos-en-la-prevenci%25c3%25b3n-de-la-incitaci%25c3%25b3n-que-puede-conducir" TargetMode="External"/><Relationship Id="rId728" Type="http://schemas.openxmlformats.org/officeDocument/2006/relationships/hyperlink" Target="http://www.europapress.es/sociedad/noticia-treintena-organizaciones-religiosas-condenan-atentados-manipulacion-religion-20170821175423.html" TargetMode="External"/><Relationship Id="rId935" Type="http://schemas.openxmlformats.org/officeDocument/2006/relationships/hyperlink" Target="http://www.injuve.es/convivencia-y-salud/guia-de-actuacion-contra-el-ciberacoso" TargetMode="External"/><Relationship Id="rId325" Type="http://schemas.openxmlformats.org/officeDocument/2006/relationships/footer" Target="footer78.xml"/><Relationship Id="rId367" Type="http://schemas.openxmlformats.org/officeDocument/2006/relationships/hyperlink" Target="http://www.antirumores.com/resources/guia_antirumores.pdf" TargetMode="External"/><Relationship Id="rId532"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74" Type="http://schemas.openxmlformats.org/officeDocument/2006/relationships/hyperlink" Target="http://politica-china.org/areas/sociedad/cinco-grandes-comunidades-religiosas-de-china-publican-declaracion-conjunta-de-armonia-interreligiosa" TargetMode="External"/><Relationship Id="rId977" Type="http://schemas.openxmlformats.org/officeDocument/2006/relationships/image" Target="media/image56.png"/><Relationship Id="rId171" Type="http://schemas.openxmlformats.org/officeDocument/2006/relationships/image" Target="media/image7.jpg"/><Relationship Id="rId227" Type="http://schemas.openxmlformats.org/officeDocument/2006/relationships/hyperlink" Target="http://plataformaciudadanacontralaislamofobia.org/wp-content/uploads/2017/04/informe-sobre-la-islamofobia-en-espa%25c3%25b1a-2016.pdf" TargetMode="External"/><Relationship Id="rId781" Type="http://schemas.openxmlformats.org/officeDocument/2006/relationships/hyperlink" Target="https://es.zenit.org/articles/vaticano-las-grandes-religiones-firman-un-acuerdo-contra-la-trata-de-personas/" TargetMode="External"/><Relationship Id="rId837"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79" Type="http://schemas.openxmlformats.org/officeDocument/2006/relationships/hyperlink" Target="http://www.pewresearch.org/fact-tank/2017/08/09/muslims-and-islam-key-findings-in-the-u-s-and-around-the-world/" TargetMode="External"/><Relationship Id="rId269" Type="http://schemas.openxmlformats.org/officeDocument/2006/relationships/hyperlink" Target="http://blogs.periodistadigital.com/totalitarismo.php/2016/04/03/giovanni-sartori-el-islam-es-incompatibl" TargetMode="External"/><Relationship Id="rId434" Type="http://schemas.openxmlformats.org/officeDocument/2006/relationships/hyperlink" Target="http://plataformaciudadanacontralaislamofobia.org/informes/informe-sobre-laislamofobia-en-espana-2016/" TargetMode="External"/><Relationship Id="rId476" Type="http://schemas.openxmlformats.org/officeDocument/2006/relationships/hyperlink" Target="https://www.boe.es/buscar/act.php?id=boe-a-1995-25444&amp;p=20150428&amp;tn=1" TargetMode="External"/><Relationship Id="rId641" Type="http://schemas.openxmlformats.org/officeDocument/2006/relationships/hyperlink" Target="http://www.asianews.it/noticias-es/card.-gracias.-los-l%25c3%25adderes-de-todas-las-religiones-trabajen-por-el-pueblo-hind%25c3%25ba-32218.html" TargetMode="External"/><Relationship Id="rId683" Type="http://schemas.openxmlformats.org/officeDocument/2006/relationships/hyperlink" Target="https://www.kaiciid.org/es/qu%25c3%25a9-hacemos/el-papel-de-los-l%25c3%25adderes-religiosos-en-la-prevenci%25c3%25b3n-de-la-incitaci%25c3%25b3n-que-puede-conducir" TargetMode="External"/><Relationship Id="rId739" Type="http://schemas.openxmlformats.org/officeDocument/2006/relationships/hyperlink" Target="http://www.europapress.es/sociedad/noticia-treintena-organizaciones-religiosas-condenan-atentados-manipulacion-religion-20170821175423.html" TargetMode="External"/><Relationship Id="rId890" Type="http://schemas.openxmlformats.org/officeDocument/2006/relationships/hyperlink" Target="http://www.pewresearch.org/fact-tank/2017/08/09/muslims-and-islam-key-findings-in-the-u-s-and-around-the-world/" TargetMode="External"/><Relationship Id="rId904" Type="http://schemas.openxmlformats.org/officeDocument/2006/relationships/hyperlink" Target="https://rm.coe.int/wecan-eng-final-23052017-web/168071ba08" TargetMode="External"/><Relationship Id="rId280" Type="http://schemas.openxmlformats.org/officeDocument/2006/relationships/image" Target="media/image31.png"/><Relationship Id="rId336" Type="http://schemas.openxmlformats.org/officeDocument/2006/relationships/footer" Target="footer86.xml"/><Relationship Id="rId501" Type="http://schemas.openxmlformats.org/officeDocument/2006/relationships/hyperlink" Target="http://www.new-muslims.info/es/forma-de-vida/la-sociedad/declaracion-de-marrakech-para-la-proteccion-de-minorias-en-paises-musulmanes/" TargetMode="External"/><Relationship Id="rId543"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946" Type="http://schemas.openxmlformats.org/officeDocument/2006/relationships/hyperlink" Target="http://www.fundacionalfanar.org/kif-kif-en/" TargetMode="External"/><Relationship Id="rId988" Type="http://schemas.openxmlformats.org/officeDocument/2006/relationships/image" Target="media/image36.jpg"/><Relationship Id="rId182" Type="http://schemas.openxmlformats.org/officeDocument/2006/relationships/image" Target="media/image18.jpg"/><Relationship Id="rId378" Type="http://schemas.openxmlformats.org/officeDocument/2006/relationships/hyperlink" Target="http://www.islamophobiaeurope.com/wp-content/uploads/2017/03/SPAIN.pdf" TargetMode="External"/><Relationship Id="rId403" Type="http://schemas.openxmlformats.org/officeDocument/2006/relationships/hyperlink" Target="http://www.tresculturas.org/wp-content/uploads/2010/05/Informe-CICAM.pdf" TargetMode="External"/><Relationship Id="rId585" Type="http://schemas.openxmlformats.org/officeDocument/2006/relationships/hyperlink" Target="http://politica-china.org/areas/sociedad/cinco-grandes-comunidades-religiosas-de-china-publican-declaracion-conjunta-de-armonia-interreligiosa" TargetMode="External"/><Relationship Id="rId750" Type="http://schemas.openxmlformats.org/officeDocument/2006/relationships/hyperlink" Target="http://www.europapress.es/sociedad/noticia-religiones-universidades-psicologos-ong-unen-prevenir-radicalizacion-menores-espana-20170829131008.html" TargetMode="External"/><Relationship Id="rId792" Type="http://schemas.openxmlformats.org/officeDocument/2006/relationships/hyperlink" Target="https://www.webislam.com/noticias/54808religiosos_reclaman_destruir_arsenal_nuclear.html" TargetMode="External"/><Relationship Id="rId806" Type="http://schemas.openxmlformats.org/officeDocument/2006/relationships/hyperlink" Target="http://www.abc.es/sociedad/abci-lideres-religiosos-declaran-guerra-nombre-religion-guerra-contra-religion-misma-201609201915_noticia.html" TargetMode="External"/><Relationship Id="rId848"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6" Type="http://schemas.openxmlformats.org/officeDocument/2006/relationships/endnotes" Target="endnotes.xml"/><Relationship Id="rId238" Type="http://schemas.openxmlformats.org/officeDocument/2006/relationships/image" Target="media/image25.jpg"/><Relationship Id="rId445" Type="http://schemas.openxmlformats.org/officeDocument/2006/relationships/hyperlink" Target="http://www.echr.coe.int/Documents/Convention_SPA.pdf" TargetMode="External"/><Relationship Id="rId487" Type="http://schemas.openxmlformats.org/officeDocument/2006/relationships/hyperlink" Target="https://www.boe.es/buscar/act.php?id=boe-a-1995-25444&amp;p=20150428&amp;tn=1" TargetMode="External"/><Relationship Id="rId610" Type="http://schemas.openxmlformats.org/officeDocument/2006/relationships/hyperlink" Target="http://www.europapress.es/epsocial/noticia-cientificos-lideres-religiosos-unen-luchar-contra-cambio-climatico-20160622140911.html" TargetMode="External"/><Relationship Id="rId652" Type="http://schemas.openxmlformats.org/officeDocument/2006/relationships/hyperlink" Target="http://www.asianews.it/noticias-es/card.-gracias.-los-l%25c3%25adderes-de-todas-las-religiones-trabajen-por-el-pueblo-hind%25c3%25ba-32218.html" TargetMode="External"/><Relationship Id="rId694" Type="http://schemas.openxmlformats.org/officeDocument/2006/relationships/hyperlink" Target="http://www.eldiario.es/sociedad/foro-mundial-religiones-infancia-panama_0_635886434.html" TargetMode="External"/><Relationship Id="rId708" Type="http://schemas.openxmlformats.org/officeDocument/2006/relationships/hyperlink" Target="http://www.ellitoral.com.ar/475857/se-cumplio--un-ano-del-acta-de-compromiso-firmada-por-la-dirigencia-politica" TargetMode="External"/><Relationship Id="rId915" Type="http://schemas.openxmlformats.org/officeDocument/2006/relationships/hyperlink" Target="https://www.coe.int/en/web/no-hate-campaign/compass-/-reperes" TargetMode="External"/><Relationship Id="rId291" Type="http://schemas.openxmlformats.org/officeDocument/2006/relationships/image" Target="media/image46.png"/><Relationship Id="rId305" Type="http://schemas.openxmlformats.org/officeDocument/2006/relationships/footer" Target="footer58.xml"/><Relationship Id="rId347" Type="http://schemas.openxmlformats.org/officeDocument/2006/relationships/hyperlink" Target="http://www.pikaramagazine.com/2013/07/conversas-alislam-agencia-piedad-y-feminismo-2/" TargetMode="External"/><Relationship Id="rId512" Type="http://schemas.openxmlformats.org/officeDocument/2006/relationships/hyperlink" Target="http://www.new-muslims.info/es/forma-de-vida/la-sociedad/declaracion-de-marrakech-para-la-proteccion-de-minorias-en-paises-musulmanes/" TargetMode="External"/><Relationship Id="rId957" Type="http://schemas.openxmlformats.org/officeDocument/2006/relationships/hyperlink" Target="http://www.observatorioislamofobia.org/" TargetMode="External"/><Relationship Id="rId151" Type="http://schemas.openxmlformats.org/officeDocument/2006/relationships/image" Target="media/image48.jpg"/><Relationship Id="rId389" Type="http://schemas.openxmlformats.org/officeDocument/2006/relationships/hyperlink" Target="http://www.elciudadano.cl/entrevistas/teun-van-dijk-lasropas-nuevas-del-racismo/12/29/" TargetMode="External"/><Relationship Id="rId554"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96" Type="http://schemas.openxmlformats.org/officeDocument/2006/relationships/hyperlink" Target="http://politica-china.org/areas/sociedad/cinco-grandes-comunidades-religiosas-de-china-publican-declaracion-conjunta-de-armonia-interreligiosa" TargetMode="External"/><Relationship Id="rId761" Type="http://schemas.openxmlformats.org/officeDocument/2006/relationships/hyperlink" Target="http://www.europapress.es/sociedad/noticia-religiones-universidades-psicologos-ong-unen-prevenir-radicalizacion-menores-espana-20170829131008.html" TargetMode="External"/><Relationship Id="rId817" Type="http://schemas.openxmlformats.org/officeDocument/2006/relationships/hyperlink" Target="http://www.abc.es/sociedad/abci-lideres-religiosos-declaran-guerra-nombre-religion-guerra-contra-religion-misma-201609201915_noticia.html" TargetMode="External"/><Relationship Id="rId859"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193" Type="http://schemas.openxmlformats.org/officeDocument/2006/relationships/image" Target="media/image23.jpg"/><Relationship Id="rId207" Type="http://schemas.openxmlformats.org/officeDocument/2006/relationships/hyperlink" Target="https://www.msssi.gob.es/ssi/igualdadoportunidades/nodiscriminacion/documentos/2015_1345_guia_instituto_mujer_accesible.pdf" TargetMode="External"/><Relationship Id="rId249" Type="http://schemas.openxmlformats.org/officeDocument/2006/relationships/hyperlink" Target="http://www.elmundo.es/madrid/2016/04/12/570c1136ca47418f2d8b4636.html" TargetMode="External"/><Relationship Id="rId414" Type="http://schemas.openxmlformats.org/officeDocument/2006/relationships/hyperlink" Target="http://servicioskoinonia.org/relat/416.htm" TargetMode="External"/><Relationship Id="rId456" Type="http://schemas.openxmlformats.org/officeDocument/2006/relationships/hyperlink" Target="http://www.pikaramagazine.com/2016/03/la-islamofobia-de-genero-como-violencia-machista/" TargetMode="External"/><Relationship Id="rId498" Type="http://schemas.openxmlformats.org/officeDocument/2006/relationships/hyperlink" Target="https://www.boe.es/buscar/doc.php?id=boe-a-1982-11196" TargetMode="External"/><Relationship Id="rId621" Type="http://schemas.openxmlformats.org/officeDocument/2006/relationships/hyperlink" Target="http://www.realinstitutoelcano.org/wps/portal/rielcano_es/contenido?wcm_global_context=/elcano/elcano_es/especiales/especial+cambio+climatico/publicaciones+rie/ari+y+dt/dt18-2010" TargetMode="External"/><Relationship Id="rId663" Type="http://schemas.openxmlformats.org/officeDocument/2006/relationships/hyperlink" Target="https://www.kaiciid.org/es/qu%25c3%25a9-hacemos/el-papel-de-los-l%25c3%25adderes-religiosos-en-la-prevenci%25c3%25b3n-de-la-incitaci%25c3%25b3n-que-puede-conducir" TargetMode="External"/><Relationship Id="rId870" Type="http://schemas.openxmlformats.org/officeDocument/2006/relationships/hyperlink" Target="http://www.pewresearch.org/fact-tank/2017/08/09/muslims-and-islam-key-findings-in-the-u-s-and-around-the-world/" TargetMode="External"/><Relationship Id="rId13" Type="http://schemas.openxmlformats.org/officeDocument/2006/relationships/footer" Target="footer5.xml"/><Relationship Id="rId260" Type="http://schemas.openxmlformats.org/officeDocument/2006/relationships/hyperlink" Target="http://www.elperiodico.com/es/noticias/barcelona/detenidos-ultras-atacarembarazada-nicab-barcelona-5365708" TargetMode="External"/><Relationship Id="rId316" Type="http://schemas.openxmlformats.org/officeDocument/2006/relationships/footer" Target="footer69.xml"/><Relationship Id="rId523" Type="http://schemas.openxmlformats.org/officeDocument/2006/relationships/hyperlink" Target="http://www.new-muslims.info/es/forma-de-vida/la-sociedad/declaracion-de-marrakech-para-la-proteccion-de-minorias-en-paises-musulmanes/" TargetMode="External"/><Relationship Id="rId719" Type="http://schemas.openxmlformats.org/officeDocument/2006/relationships/hyperlink" Target="http://www.ellitoral.com.ar/475857/se-cumplio--un-ano-del-acta-de-compromiso-firmada-por-la-dirigencia-politica" TargetMode="External"/><Relationship Id="rId926" Type="http://schemas.openxmlformats.org/officeDocument/2006/relationships/hyperlink" Target="http://www.injuve.es/convivencia-y-salud/guia-de-actuacion-contra-el-ciberacoso" TargetMode="External"/><Relationship Id="rId968" Type="http://schemas.openxmlformats.org/officeDocument/2006/relationships/image" Target="media/image39.jpg"/><Relationship Id="rId358" Type="http://schemas.openxmlformats.org/officeDocument/2006/relationships/hyperlink" Target="http://desde-elmargen.net/es-mora-pero-es-moderna/" TargetMode="External"/><Relationship Id="rId565"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30" Type="http://schemas.openxmlformats.org/officeDocument/2006/relationships/hyperlink" Target="http://www.europapress.es/sociedad/noticia-treintena-organizaciones-religiosas-condenan-atentados-manipulacion-religion-20170821175423.html" TargetMode="External"/><Relationship Id="rId772" Type="http://schemas.openxmlformats.org/officeDocument/2006/relationships/hyperlink" Target="https://es.zenit.org/articles/vaticano-las-grandes-religiones-firman-un-acuerdo-contra-la-trata-de-personas/" TargetMode="External"/><Relationship Id="rId828"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162" Type="http://schemas.openxmlformats.org/officeDocument/2006/relationships/footer" Target="footer17.xml"/><Relationship Id="rId218" Type="http://schemas.openxmlformats.org/officeDocument/2006/relationships/footer" Target="footer51.xml"/><Relationship Id="rId425" Type="http://schemas.openxmlformats.org/officeDocument/2006/relationships/hyperlink" Target="http://www.observatorioislamofobia.org/2017/09/22/estadisticas-observatorio-del-primer-trimestre-2017/" TargetMode="External"/><Relationship Id="rId467" Type="http://schemas.openxmlformats.org/officeDocument/2006/relationships/hyperlink" Target="https://www.boe.es/buscar/act.php?id=boe-a-1995-25444&amp;p=20150428&amp;tn=1" TargetMode="External"/><Relationship Id="rId632" Type="http://schemas.openxmlformats.org/officeDocument/2006/relationships/hyperlink" Target="http://www.asianews.it/noticias-es/card.-gracias.-los-l%25c3%25adderes-de-todas-las-religiones-trabajen-por-el-pueblo-hind%25c3%25ba-32218.html" TargetMode="External"/><Relationship Id="rId271" Type="http://schemas.openxmlformats.org/officeDocument/2006/relationships/hyperlink" Target="http://blogs.periodistadigital.com/totalitarismo.php/2016/04/03/giovanni-sartori-el-islam-es-incompatibl" TargetMode="External"/><Relationship Id="rId674" Type="http://schemas.openxmlformats.org/officeDocument/2006/relationships/hyperlink" Target="https://www.kaiciid.org/es/qu%25c3%25a9-hacemos/el-papel-de-los-l%25c3%25adderes-religiosos-en-la-prevenci%25c3%25b3n-de-la-incitaci%25c3%25b3n-que-puede-conducir" TargetMode="External"/><Relationship Id="rId881" Type="http://schemas.openxmlformats.org/officeDocument/2006/relationships/hyperlink" Target="http://www.pewresearch.org/fact-tank/2017/08/09/muslims-and-islam-key-findings-in-the-u-s-and-around-the-world/" TargetMode="External"/><Relationship Id="rId937" Type="http://schemas.openxmlformats.org/officeDocument/2006/relationships/hyperlink" Target="http://www.injuve.es/convivencia-y-salud/guia-de-actuacion-contra-el-ciberacoso" TargetMode="External"/><Relationship Id="rId979" Type="http://schemas.openxmlformats.org/officeDocument/2006/relationships/image" Target="media/image58.jpg"/><Relationship Id="rId327" Type="http://schemas.openxmlformats.org/officeDocument/2006/relationships/footer" Target="footer80.xml"/><Relationship Id="rId369" Type="http://schemas.openxmlformats.org/officeDocument/2006/relationships/hyperlink" Target="http://ajuntament.barcelona.cat/bcnacciointercultural/sites/default/files/ficheros/Gu%C3%ADa%20pr%C3%A1ctica%20para%20Agentes%20Antirumores%20Barcelona%202016%20CAST.pdf" TargetMode="External"/><Relationship Id="rId534"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76" Type="http://schemas.openxmlformats.org/officeDocument/2006/relationships/hyperlink" Target="http://politica-china.org/areas/sociedad/cinco-grandes-comunidades-religiosas-de-china-publican-declaracion-conjunta-de-armonia-interreligiosa" TargetMode="External"/><Relationship Id="rId741" Type="http://schemas.openxmlformats.org/officeDocument/2006/relationships/hyperlink" Target="http://www.europapress.es/sociedad/noticia-treintena-organizaciones-religiosas-condenan-atentados-manipulacion-religion-20170821175423.html" TargetMode="External"/><Relationship Id="rId783" Type="http://schemas.openxmlformats.org/officeDocument/2006/relationships/hyperlink" Target="https://es.zenit.org/articles/vaticano-las-grandes-religiones-firman-un-acuerdo-contra-la-trata-de-personas/" TargetMode="External"/><Relationship Id="rId839"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990" Type="http://schemas.openxmlformats.org/officeDocument/2006/relationships/image" Target="media/image38.jpg"/><Relationship Id="rId173" Type="http://schemas.openxmlformats.org/officeDocument/2006/relationships/image" Target="media/image9.jpg"/><Relationship Id="rId229" Type="http://schemas.openxmlformats.org/officeDocument/2006/relationships/hyperlink" Target="http://plataformaciudadanacontralaislamofobia.org/wp-content/uploads/2017/04/informe-sobre-la-islamofobia-en-espa%25c3%25b1a-2016.pdf" TargetMode="External"/><Relationship Id="rId380" Type="http://schemas.openxmlformats.org/officeDocument/2006/relationships/hyperlink" Target="http://www.islamophobiaeurope.com/wp-content/uploads/2017/03/SPAIN.pdf" TargetMode="External"/><Relationship Id="rId436" Type="http://schemas.openxmlformats.org/officeDocument/2006/relationships/hyperlink" Target="http://plataformaciudadanacontralaislamofobia.org/informes/informe-sobre-laislamofobia-en-espana-2016/" TargetMode="External"/><Relationship Id="rId601" Type="http://schemas.openxmlformats.org/officeDocument/2006/relationships/hyperlink" Target="http://www.europapress.es/epsocial/noticia-cientificos-lideres-religiosos-unen-luchar-contra-cambio-climatico-20160622140911.html" TargetMode="External"/><Relationship Id="rId643" Type="http://schemas.openxmlformats.org/officeDocument/2006/relationships/hyperlink" Target="http://www.asianews.it/noticias-es/card.-gracias.-los-l%25c3%25adderes-de-todas-las-religiones-trabajen-por-el-pueblo-hind%25c3%25ba-32218.html" TargetMode="External"/><Relationship Id="rId240" Type="http://schemas.openxmlformats.org/officeDocument/2006/relationships/hyperlink" Target="http://www.huffingtonpost.es/2016/07/23/hogar-social-neonazis-_n_11151660.html" TargetMode="External"/><Relationship Id="rId478" Type="http://schemas.openxmlformats.org/officeDocument/2006/relationships/hyperlink" Target="https://www.boe.es/buscar/act.php?id=boe-a-1995-25444&amp;p=20150428&amp;tn=1" TargetMode="External"/><Relationship Id="rId685" Type="http://schemas.openxmlformats.org/officeDocument/2006/relationships/hyperlink" Target="https://www.kaiciid.org/es/qu%25c3%25a9-hacemos/el-papel-de-los-l%25c3%25adderes-religiosos-en-la-prevenci%25c3%25b3n-de-la-incitaci%25c3%25b3n-que-puede-conducir" TargetMode="External"/><Relationship Id="rId850"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92" Type="http://schemas.openxmlformats.org/officeDocument/2006/relationships/hyperlink" Target="http://www.pewresearch.org/fact-tank/2017/08/09/muslims-and-islam-key-findings-in-the-u-s-and-around-the-world/" TargetMode="External"/><Relationship Id="rId906" Type="http://schemas.openxmlformats.org/officeDocument/2006/relationships/hyperlink" Target="https://rm.coe.int/wecan-eng-final-23052017-web/168071ba08" TargetMode="External"/><Relationship Id="rId948" Type="http://schemas.openxmlformats.org/officeDocument/2006/relationships/hyperlink" Target="http://www.fundacionalfanar.org/kif-kif-en/" TargetMode="External"/><Relationship Id="rId282" Type="http://schemas.openxmlformats.org/officeDocument/2006/relationships/image" Target="media/image33.png"/><Relationship Id="rId338" Type="http://schemas.openxmlformats.org/officeDocument/2006/relationships/footer" Target="footer88.xml"/><Relationship Id="rId503" Type="http://schemas.openxmlformats.org/officeDocument/2006/relationships/hyperlink" Target="http://www.new-muslims.info/es/forma-de-vida/la-sociedad/declaracion-de-marrakech-para-la-proteccion-de-minorias-en-paises-musulmanes/" TargetMode="External"/><Relationship Id="rId545"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87" Type="http://schemas.openxmlformats.org/officeDocument/2006/relationships/hyperlink" Target="http://politica-china.org/areas/sociedad/cinco-grandes-comunidades-religiosas-de-china-publican-declaracion-conjunta-de-armonia-interreligiosa" TargetMode="External"/><Relationship Id="rId710" Type="http://schemas.openxmlformats.org/officeDocument/2006/relationships/hyperlink" Target="http://www.ellitoral.com.ar/475857/se-cumplio--un-ano-del-acta-de-compromiso-firmada-por-la-dirigencia-politica" TargetMode="External"/><Relationship Id="rId752" Type="http://schemas.openxmlformats.org/officeDocument/2006/relationships/hyperlink" Target="http://www.europapress.es/sociedad/noticia-religiones-universidades-psicologos-ong-unen-prevenir-radicalizacion-menores-espana-20170829131008.html" TargetMode="External"/><Relationship Id="rId808" Type="http://schemas.openxmlformats.org/officeDocument/2006/relationships/hyperlink" Target="http://www.abc.es/sociedad/abci-lideres-religiosos-declaran-guerra-nombre-religion-guerra-contra-religion-misma-201609201915_noticia.html" TargetMode="External"/><Relationship Id="rId8" Type="http://schemas.openxmlformats.org/officeDocument/2006/relationships/footer" Target="footer1.xml"/><Relationship Id="rId184" Type="http://schemas.openxmlformats.org/officeDocument/2006/relationships/footer" Target="footer25.xml"/><Relationship Id="rId391" Type="http://schemas.openxmlformats.org/officeDocument/2006/relationships/hyperlink" Target="http://www.elciudadano.cl/entrevistas/teun-van-dijk-lasropas-nuevas-del-racismo/12/29/" TargetMode="External"/><Relationship Id="rId405" Type="http://schemas.openxmlformats.org/officeDocument/2006/relationships/hyperlink" Target="http://www.tresculturas.org/wp-content/uploads/2010/05/Informe-CICAM.pdf" TargetMode="External"/><Relationship Id="rId447" Type="http://schemas.openxmlformats.org/officeDocument/2006/relationships/hyperlink" Target="http://www.pikaramagazine.com/2016/03/la-islamofobia-de-genero-como-violencia-machista/" TargetMode="External"/><Relationship Id="rId612" Type="http://schemas.openxmlformats.org/officeDocument/2006/relationships/hyperlink" Target="http://www.europapress.es/epsocial/noticia-cientificos-lideres-religiosos-unen-luchar-contra-cambio-climatico-20160622140911.html" TargetMode="External"/><Relationship Id="rId794" Type="http://schemas.openxmlformats.org/officeDocument/2006/relationships/hyperlink" Target="http://www.ilo.org/global/about-the-ilo/newsroom/news/wcms_178187/lang--es/index.htm" TargetMode="External"/><Relationship Id="rId251" Type="http://schemas.openxmlformats.org/officeDocument/2006/relationships/image" Target="media/image26.jpg"/><Relationship Id="rId489" Type="http://schemas.openxmlformats.org/officeDocument/2006/relationships/hyperlink" Target="https://www.boe.es/buscar/act.php?id=boe-a-1995-25444&amp;p=20150428&amp;tn=1" TargetMode="External"/><Relationship Id="rId654" Type="http://schemas.openxmlformats.org/officeDocument/2006/relationships/hyperlink" Target="https://www.kaiciid.org/es/qu%25c3%25a9-hacemos/el-papel-de-los-l%25c3%25adderes-religiosos-en-la-prevenci%25c3%25b3n-de-la-incitaci%25c3%25b3n-que-puede-conducir" TargetMode="External"/><Relationship Id="rId696" Type="http://schemas.openxmlformats.org/officeDocument/2006/relationships/hyperlink" Target="http://www.exteriores.gob.es/portal/es/saladeprensa/notasdeprensa/paginas/2015_notas_p/20150721_nota176.aspx" TargetMode="External"/><Relationship Id="rId861" Type="http://schemas.openxmlformats.org/officeDocument/2006/relationships/hyperlink" Target="http://www.pluralismoyconvivencia.es/" TargetMode="External"/><Relationship Id="rId917" Type="http://schemas.openxmlformats.org/officeDocument/2006/relationships/hyperlink" Target="https://www.coe.int/en/web/no-hate-campaign/compass-/-reperes" TargetMode="External"/><Relationship Id="rId959" Type="http://schemas.openxmlformats.org/officeDocument/2006/relationships/footer" Target="footer98.xml"/><Relationship Id="rId293" Type="http://schemas.openxmlformats.org/officeDocument/2006/relationships/image" Target="media/image48.png"/><Relationship Id="rId307" Type="http://schemas.openxmlformats.org/officeDocument/2006/relationships/footer" Target="footer60.xml"/><Relationship Id="rId349" Type="http://schemas.openxmlformats.org/officeDocument/2006/relationships/hyperlink" Target="http://www.pikaramagazine.com/2013/07/conversas-alislam-agencia-piedad-y-feminismo-2/" TargetMode="External"/><Relationship Id="rId514" Type="http://schemas.openxmlformats.org/officeDocument/2006/relationships/hyperlink" Target="http://www.new-muslims.info/es/forma-de-vida/la-sociedad/declaracion-de-marrakech-para-la-proteccion-de-minorias-en-paises-musulmanes/" TargetMode="External"/><Relationship Id="rId556"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21" Type="http://schemas.openxmlformats.org/officeDocument/2006/relationships/hyperlink" Target="http://www.ellitoral.com.ar/475857/se-cumplio--un-ano-del-acta-de-compromiso-firmada-por-la-dirigencia-politica" TargetMode="External"/><Relationship Id="rId763" Type="http://schemas.openxmlformats.org/officeDocument/2006/relationships/hyperlink" Target="http://www.europapress.es/sociedad/noticia-religiones-universidades-psicologos-ong-unen-prevenir-radicalizacion-menores-espana-20170829131008.html" TargetMode="External"/><Relationship Id="rId153" Type="http://schemas.openxmlformats.org/officeDocument/2006/relationships/footer" Target="footer8.xml"/><Relationship Id="rId195" Type="http://schemas.openxmlformats.org/officeDocument/2006/relationships/footer" Target="footer31.xml"/><Relationship Id="rId209" Type="http://schemas.openxmlformats.org/officeDocument/2006/relationships/hyperlink" Target="https://www.msssi.gob.es/ssi/igualdadoportunidades/nodiscriminacion/documentos/2015_1345_guia_instituto_mujer_accesible.pdf" TargetMode="External"/><Relationship Id="rId360" Type="http://schemas.openxmlformats.org/officeDocument/2006/relationships/hyperlink" Target="http://desde-elmargen.net/es-mora-pero-es-moderna/" TargetMode="External"/><Relationship Id="rId416" Type="http://schemas.openxmlformats.org/officeDocument/2006/relationships/hyperlink" Target="http://www.observatorioreligion.es/upload/87/99/Explotacion_Directorio_junio_2017.pdf" TargetMode="External"/><Relationship Id="rId598" Type="http://schemas.openxmlformats.org/officeDocument/2006/relationships/hyperlink" Target="http://www.europapress.es/epsocial/noticia-cientificos-lideres-religiosos-unen-luchar-contra-cambio-climatico-20160622140911.html" TargetMode="External"/><Relationship Id="rId819" Type="http://schemas.openxmlformats.org/officeDocument/2006/relationships/hyperlink" Target="http://www.abc.es/sociedad/abci-lideres-religiosos-declaran-guerra-nombre-religion-guerra-contra-religion-misma-201609201915_noticia.html" TargetMode="External"/><Relationship Id="rId970" Type="http://schemas.openxmlformats.org/officeDocument/2006/relationships/image" Target="media/image410.jpg"/><Relationship Id="rId220" Type="http://schemas.openxmlformats.org/officeDocument/2006/relationships/hyperlink" Target="http://plataformaciudadanacontralaislamofobia.org/wp-content/uploads/2017/04/informe-sobre-la-islamofobia-en-espa%25c3%25b1a-2016.pdf" TargetMode="External"/><Relationship Id="rId458" Type="http://schemas.openxmlformats.org/officeDocument/2006/relationships/hyperlink" Target="http://www.pikaramagazine.com/2016/03/la-islamofobia-de-genero-como-violencia-machista/" TargetMode="External"/><Relationship Id="rId623" Type="http://schemas.openxmlformats.org/officeDocument/2006/relationships/hyperlink" Target="http://www.realinstitutoelcano.org/wps/portal/rielcano_es/contenido?wcm_global_context=/elcano/elcano_es/especiales/especial+cambio+climatico/publicaciones+rie/ari+y+dt/dt18-2010" TargetMode="External"/><Relationship Id="rId665" Type="http://schemas.openxmlformats.org/officeDocument/2006/relationships/hyperlink" Target="https://www.kaiciid.org/es/qu%25c3%25a9-hacemos/el-papel-de-los-l%25c3%25adderes-religiosos-en-la-prevenci%25c3%25b3n-de-la-incitaci%25c3%25b3n-que-puede-conducir" TargetMode="External"/><Relationship Id="rId830"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72" Type="http://schemas.openxmlformats.org/officeDocument/2006/relationships/hyperlink" Target="http://www.pewresearch.org/fact-tank/2017/08/09/muslims-and-islam-key-findings-in-the-u-s-and-around-the-world/" TargetMode="External"/><Relationship Id="rId928" Type="http://schemas.openxmlformats.org/officeDocument/2006/relationships/hyperlink" Target="http://www.injuve.es/convivencia-y-salud/guia-de-actuacion-contra-el-ciberacoso" TargetMode="External"/><Relationship Id="rId15" Type="http://schemas.openxmlformats.org/officeDocument/2006/relationships/image" Target="media/image3.jpg"/><Relationship Id="rId262" Type="http://schemas.openxmlformats.org/officeDocument/2006/relationships/hyperlink" Target="http://www.elperiodico.com/es/noticias/barcelona/detenidos-ultras-atacarembarazada-nicab-barcelona-5365708" TargetMode="External"/><Relationship Id="rId318" Type="http://schemas.openxmlformats.org/officeDocument/2006/relationships/footer" Target="footer71.xml"/><Relationship Id="rId525" Type="http://schemas.openxmlformats.org/officeDocument/2006/relationships/hyperlink" Target="http://www.new-muslims.info/es/forma-de-vida/la-sociedad/declaracion-de-marrakech-para-la-proteccion-de-minorias-en-paises-musulmanes/" TargetMode="External"/><Relationship Id="rId567"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32" Type="http://schemas.openxmlformats.org/officeDocument/2006/relationships/hyperlink" Target="http://www.europapress.es/sociedad/noticia-treintena-organizaciones-religiosas-condenan-atentados-manipulacion-religion-20170821175423.html" TargetMode="External"/><Relationship Id="rId164" Type="http://schemas.openxmlformats.org/officeDocument/2006/relationships/footer" Target="footer19.xml"/><Relationship Id="rId371" Type="http://schemas.openxmlformats.org/officeDocument/2006/relationships/hyperlink" Target="http://ajuntament.barcelona.cat/bcnacciointercultural/sites/default/files/ficheros/Gu%C3%ADa%20pr%C3%A1ctica%20para%20Agentes%20Antirumores%20Barcelona%202016%20CAST.pdf" TargetMode="External"/><Relationship Id="rId774" Type="http://schemas.openxmlformats.org/officeDocument/2006/relationships/hyperlink" Target="https://es.zenit.org/articles/vaticano-las-grandes-religiones-firman-un-acuerdo-contra-la-trata-de-personas/" TargetMode="External"/><Relationship Id="rId981" Type="http://schemas.openxmlformats.org/officeDocument/2006/relationships/image" Target="media/image29.jpg"/><Relationship Id="rId427" Type="http://schemas.openxmlformats.org/officeDocument/2006/relationships/hyperlink" Target="http://www.observatorioislamofobia.org/2017/09/22/estadisticas-observatorio-del-primer-trimestre-2017/" TargetMode="External"/><Relationship Id="rId469" Type="http://schemas.openxmlformats.org/officeDocument/2006/relationships/hyperlink" Target="https://www.boe.es/buscar/act.php?id=boe-a-1995-25444&amp;p=20150428&amp;tn=1" TargetMode="External"/><Relationship Id="rId634" Type="http://schemas.openxmlformats.org/officeDocument/2006/relationships/hyperlink" Target="http://www.asianews.it/noticias-es/card.-gracias.-los-l%25c3%25adderes-de-todas-las-religiones-trabajen-por-el-pueblo-hind%25c3%25ba-32218.html" TargetMode="External"/><Relationship Id="rId676" Type="http://schemas.openxmlformats.org/officeDocument/2006/relationships/hyperlink" Target="https://www.kaiciid.org/es/qu%25c3%25a9-hacemos/el-papel-de-los-l%25c3%25adderes-religiosos-en-la-prevenci%25c3%25b3n-de-la-incitaci%25c3%25b3n-que-puede-conducir" TargetMode="External"/><Relationship Id="rId841"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83" Type="http://schemas.openxmlformats.org/officeDocument/2006/relationships/hyperlink" Target="http://www.pewresearch.org/fact-tank/2017/08/09/muslims-and-islam-key-findings-in-the-u-s-and-around-the-world/" TargetMode="External"/><Relationship Id="rId231" Type="http://schemas.openxmlformats.org/officeDocument/2006/relationships/hyperlink" Target="http://plataformaciudadanacontralaislamofobia.org/wp-content/uploads/2017/04/informe-sobre-la-islamofobia-en-espa%25c3%25b1a-2016.pdf" TargetMode="External"/><Relationship Id="rId273" Type="http://schemas.openxmlformats.org/officeDocument/2006/relationships/hyperlink" Target="http://blogs.periodistadigital.com/totalitarismo.php/2016/04/03/giovanni-sartori-el-islam-es-incompatibl" TargetMode="External"/><Relationship Id="rId329" Type="http://schemas.openxmlformats.org/officeDocument/2006/relationships/hyperlink" Target="https://es.wikipedia.org/wiki/Gobierno_espa%C3%B1ol" TargetMode="External"/><Relationship Id="rId480" Type="http://schemas.openxmlformats.org/officeDocument/2006/relationships/hyperlink" Target="https://www.boe.es/buscar/act.php?id=boe-a-1995-25444&amp;p=20150428&amp;tn=1" TargetMode="External"/><Relationship Id="rId536"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01" Type="http://schemas.openxmlformats.org/officeDocument/2006/relationships/hyperlink" Target="http://www.ellitoral.com.ar/475857/se-cumplio--un-ano-del-acta-de-compromiso-firmada-por-la-dirigencia-politica" TargetMode="External"/><Relationship Id="rId939" Type="http://schemas.openxmlformats.org/officeDocument/2006/relationships/hyperlink" Target="http://www.injuve.es/convivencia-y-salud/guia-de-actuacion-contra-el-ciberacoso" TargetMode="External"/><Relationship Id="rId175" Type="http://schemas.openxmlformats.org/officeDocument/2006/relationships/image" Target="media/image11.jpg"/><Relationship Id="rId340" Type="http://schemas.openxmlformats.org/officeDocument/2006/relationships/footer" Target="footer90.xml"/><Relationship Id="rId578" Type="http://schemas.openxmlformats.org/officeDocument/2006/relationships/hyperlink" Target="http://politica-china.org/areas/sociedad/cinco-grandes-comunidades-religiosas-de-china-publican-declaracion-conjunta-de-armonia-interreligiosa" TargetMode="External"/><Relationship Id="rId743" Type="http://schemas.openxmlformats.org/officeDocument/2006/relationships/hyperlink" Target="http://www.europapress.es/sociedad/noticia-treintena-organizaciones-religiosas-condenan-atentados-manipulacion-religion-20170821175423.html" TargetMode="External"/><Relationship Id="rId785" Type="http://schemas.openxmlformats.org/officeDocument/2006/relationships/hyperlink" Target="https://es.zenit.org/articles/vaticano-las-grandes-religiones-firman-un-acuerdo-contra-la-trata-de-personas/" TargetMode="External"/><Relationship Id="rId950" Type="http://schemas.openxmlformats.org/officeDocument/2006/relationships/hyperlink" Target="http://plataformaciudadanacontralaislamofobia.org/" TargetMode="External"/><Relationship Id="rId992" Type="http://schemas.openxmlformats.org/officeDocument/2006/relationships/footer" Target="footer104.xml"/><Relationship Id="rId200" Type="http://schemas.openxmlformats.org/officeDocument/2006/relationships/footer" Target="footer36.xml"/><Relationship Id="rId382" Type="http://schemas.openxmlformats.org/officeDocument/2006/relationships/hyperlink" Target="https://www.msssi.gob.es/ssi/igualdadOportunidades/noDiscriminacion/documentos/2015_1345_Guia_Instituto_Mujer_ACCESIBLE.pdf" TargetMode="External"/><Relationship Id="rId438" Type="http://schemas.openxmlformats.org/officeDocument/2006/relationships/hyperlink" Target="http://plataformaciudadanacontralaislamofobia.org/informes/informe-sobre-laislamofobia-en-espana-2016/" TargetMode="External"/><Relationship Id="rId603" Type="http://schemas.openxmlformats.org/officeDocument/2006/relationships/hyperlink" Target="http://www.europapress.es/epsocial/noticia-cientificos-lideres-religiosos-unen-luchar-contra-cambio-climatico-20160622140911.html" TargetMode="External"/><Relationship Id="rId645" Type="http://schemas.openxmlformats.org/officeDocument/2006/relationships/hyperlink" Target="http://www.asianews.it/noticias-es/card.-gracias.-los-l%25c3%25adderes-de-todas-las-religiones-trabajen-por-el-pueblo-hind%25c3%25ba-32218.html" TargetMode="External"/><Relationship Id="rId687" Type="http://schemas.openxmlformats.org/officeDocument/2006/relationships/hyperlink" Target="http://www.eldiario.es/sociedad/foro-mundial-religiones-infancia-panama_0_635886434.html" TargetMode="External"/><Relationship Id="rId810" Type="http://schemas.openxmlformats.org/officeDocument/2006/relationships/hyperlink" Target="http://www.abc.es/sociedad/abci-lideres-religiosos-declaran-guerra-nombre-religion-guerra-contra-religion-misma-201609201915_noticia.html" TargetMode="External"/><Relationship Id="rId852"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908" Type="http://schemas.openxmlformats.org/officeDocument/2006/relationships/hyperlink" Target="https://rm.coe.int/wecan-eng-final-23052017-web/168071ba08" TargetMode="External"/><Relationship Id="rId242" Type="http://schemas.openxmlformats.org/officeDocument/2006/relationships/hyperlink" Target="http://www.huffingtonpost.es/2016/07/23/hogar-social-neonazis-_n_11151660.html" TargetMode="External"/><Relationship Id="rId284" Type="http://schemas.openxmlformats.org/officeDocument/2006/relationships/image" Target="media/image35.png"/><Relationship Id="rId491" Type="http://schemas.openxmlformats.org/officeDocument/2006/relationships/hyperlink" Target="https://www.boe.es/buscar/act.php?id=boe-a-1995-25444&amp;p=20150428&amp;tn=1" TargetMode="External"/><Relationship Id="rId505" Type="http://schemas.openxmlformats.org/officeDocument/2006/relationships/hyperlink" Target="http://www.new-muslims.info/es/forma-de-vida/la-sociedad/declaracion-de-marrakech-para-la-proteccion-de-minorias-en-paises-musulmanes/" TargetMode="External"/><Relationship Id="rId712" Type="http://schemas.openxmlformats.org/officeDocument/2006/relationships/hyperlink" Target="http://www.ellitoral.com.ar/475857/se-cumplio--un-ano-del-acta-de-compromiso-firmada-por-la-dirigencia-politica" TargetMode="External"/><Relationship Id="rId894" Type="http://schemas.openxmlformats.org/officeDocument/2006/relationships/hyperlink" Target="http://stoprumores.com/" TargetMode="External"/><Relationship Id="rId547"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89" Type="http://schemas.openxmlformats.org/officeDocument/2006/relationships/hyperlink" Target="http://politica-china.org/areas/sociedad/cinco-grandes-comunidades-religiosas-de-china-publican-declaracion-conjunta-de-armonia-interreligiosa" TargetMode="External"/><Relationship Id="rId754" Type="http://schemas.openxmlformats.org/officeDocument/2006/relationships/hyperlink" Target="http://www.europapress.es/sociedad/noticia-religiones-universidades-psicologos-ong-unen-prevenir-radicalizacion-menores-espana-20170829131008.html" TargetMode="External"/><Relationship Id="rId796" Type="http://schemas.openxmlformats.org/officeDocument/2006/relationships/hyperlink" Target="http://www.ilo.org/global/about-the-ilo/newsroom/news/wcms_178187/lang--es/index.htm" TargetMode="External"/><Relationship Id="rId961" Type="http://schemas.openxmlformats.org/officeDocument/2006/relationships/footer" Target="footer100.xml"/><Relationship Id="rId186" Type="http://schemas.openxmlformats.org/officeDocument/2006/relationships/footer" Target="footer27.xml"/><Relationship Id="rId351" Type="http://schemas.openxmlformats.org/officeDocument/2006/relationships/hyperlink" Target="http://www.pikaramagazine.com/2013/07/conversas-alislam-agencia-piedad-y-feminismo-2/" TargetMode="External"/><Relationship Id="rId393" Type="http://schemas.openxmlformats.org/officeDocument/2006/relationships/hyperlink" Target="http://www.elciudadano.cl/entrevistas/teun-van-dijk-lasropas-nuevas-del-racismo/12/29/" TargetMode="External"/><Relationship Id="rId407" Type="http://schemas.openxmlformats.org/officeDocument/2006/relationships/hyperlink" Target="http://www.pluralismoyconvivencia.es/glosario/dialogo_interreligioso.html" TargetMode="External"/><Relationship Id="rId449" Type="http://schemas.openxmlformats.org/officeDocument/2006/relationships/hyperlink" Target="http://www.pikaramagazine.com/2016/03/la-islamofobia-de-genero-como-violencia-machista/" TargetMode="External"/><Relationship Id="rId614" Type="http://schemas.openxmlformats.org/officeDocument/2006/relationships/hyperlink" Target="http://www.europapress.es/epsocial/noticia-cientificos-lideres-religiosos-unen-luchar-contra-cambio-climatico-20160622140911.html" TargetMode="External"/><Relationship Id="rId656" Type="http://schemas.openxmlformats.org/officeDocument/2006/relationships/hyperlink" Target="https://www.kaiciid.org/es/qu%25c3%25a9-hacemos/el-papel-de-los-l%25c3%25adderes-religiosos-en-la-prevenci%25c3%25b3n-de-la-incitaci%25c3%25b3n-que-puede-conducir" TargetMode="External"/><Relationship Id="rId821" Type="http://schemas.openxmlformats.org/officeDocument/2006/relationships/hyperlink" Target="http://www.abc.es/sociedad/abci-lideres-religiosos-declaran-guerra-nombre-religion-guerra-contra-religion-misma-201609201915_noticia.html" TargetMode="External"/><Relationship Id="rId863" Type="http://schemas.openxmlformats.org/officeDocument/2006/relationships/hyperlink" Target="http://www.observatorioreligion.es/" TargetMode="External"/><Relationship Id="rId211" Type="http://schemas.openxmlformats.org/officeDocument/2006/relationships/footer" Target="footer44.xml"/><Relationship Id="rId253" Type="http://schemas.openxmlformats.org/officeDocument/2006/relationships/hyperlink" Target="http://www.elperiodico.com/es/noticias/barcelona/detenidos-ultras-atacarembarazada-nicab-barcelona-5365708" TargetMode="External"/><Relationship Id="rId295" Type="http://schemas.openxmlformats.org/officeDocument/2006/relationships/image" Target="media/image50.png"/><Relationship Id="rId309" Type="http://schemas.openxmlformats.org/officeDocument/2006/relationships/footer" Target="footer62.xml"/><Relationship Id="rId460" Type="http://schemas.openxmlformats.org/officeDocument/2006/relationships/hyperlink" Target="http://www.pikaramagazine.com/2016/03/la-islamofobia-de-genero-como-violencia-machista/" TargetMode="External"/><Relationship Id="rId516" Type="http://schemas.openxmlformats.org/officeDocument/2006/relationships/hyperlink" Target="http://www.new-muslims.info/es/forma-de-vida/la-sociedad/declaracion-de-marrakech-para-la-proteccion-de-minorias-en-paises-musulmanes/" TargetMode="External"/><Relationship Id="rId698" Type="http://schemas.openxmlformats.org/officeDocument/2006/relationships/hyperlink" Target="http://www.exteriores.gob.es/portal/es/saladeprensa/notasdeprensa/paginas/2015_notas_p/20150721_nota176.aspx" TargetMode="External"/><Relationship Id="rId919" Type="http://schemas.openxmlformats.org/officeDocument/2006/relationships/hyperlink" Target="https://www.coe.int/en/web/no-hate-campaign/compass-/-reperes" TargetMode="External"/><Relationship Id="rId320" Type="http://schemas.openxmlformats.org/officeDocument/2006/relationships/footer" Target="footer73.xml"/><Relationship Id="rId558"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23" Type="http://schemas.openxmlformats.org/officeDocument/2006/relationships/hyperlink" Target="http://www.ellitoral.com.ar/475857/se-cumplio--un-ano-del-acta-de-compromiso-firmada-por-la-dirigencia-politica" TargetMode="External"/><Relationship Id="rId765" Type="http://schemas.openxmlformats.org/officeDocument/2006/relationships/hyperlink" Target="http://www.europapress.es/sociedad/noticia-religiones-universidades-psicologos-ong-unen-prevenir-radicalizacion-menores-espana-20170829131008.html" TargetMode="External"/><Relationship Id="rId930" Type="http://schemas.openxmlformats.org/officeDocument/2006/relationships/hyperlink" Target="http://www.injuve.es/convivencia-y-salud/guia-de-actuacion-contra-el-ciberacoso" TargetMode="External"/><Relationship Id="rId972" Type="http://schemas.openxmlformats.org/officeDocument/2006/relationships/image" Target="media/image45.jpg"/><Relationship Id="rId155" Type="http://schemas.openxmlformats.org/officeDocument/2006/relationships/footer" Target="footer10.xml"/><Relationship Id="rId197" Type="http://schemas.openxmlformats.org/officeDocument/2006/relationships/footer" Target="footer33.xml"/><Relationship Id="rId362" Type="http://schemas.openxmlformats.org/officeDocument/2006/relationships/hyperlink" Target="http://desde-elmargen.net/es-mora-pero-es-moderna/" TargetMode="External"/><Relationship Id="rId418" Type="http://schemas.openxmlformats.org/officeDocument/2006/relationships/hyperlink" Target="http://www.observatorioislamofobia.org/2017/09/22/estadisticas-observatorio-del-primer-trimestre-2017/" TargetMode="External"/><Relationship Id="rId625" Type="http://schemas.openxmlformats.org/officeDocument/2006/relationships/hyperlink" Target="http://www.asianews.it/noticias-es/card.-gracias.-los-l%25c3%25adderes-de-todas-las-religiones-trabajen-por-el-pueblo-hind%25c3%25ba-32218.html" TargetMode="External"/><Relationship Id="rId832"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222" Type="http://schemas.openxmlformats.org/officeDocument/2006/relationships/hyperlink" Target="http://plataformaciudadanacontralaislamofobia.org/wp-content/uploads/2017/04/informe-sobre-la-islamofobia-en-espa%25c3%25b1a-2016.pdf" TargetMode="External"/><Relationship Id="rId264" Type="http://schemas.openxmlformats.org/officeDocument/2006/relationships/image" Target="media/image27.jpg"/><Relationship Id="rId471" Type="http://schemas.openxmlformats.org/officeDocument/2006/relationships/hyperlink" Target="https://www.boe.es/buscar/act.php?id=boe-a-1995-25444&amp;p=20150428&amp;tn=1" TargetMode="External"/><Relationship Id="rId667" Type="http://schemas.openxmlformats.org/officeDocument/2006/relationships/hyperlink" Target="https://www.kaiciid.org/es/qu%25c3%25a9-hacemos/el-papel-de-los-l%25c3%25adderes-religiosos-en-la-prevenci%25c3%25b3n-de-la-incitaci%25c3%25b3n-que-puede-conducir" TargetMode="External"/><Relationship Id="rId874" Type="http://schemas.openxmlformats.org/officeDocument/2006/relationships/hyperlink" Target="http://www.pewresearch.org/fact-tank/2017/08/09/muslims-and-islam-key-findings-in-the-u-s-and-around-the-world/" TargetMode="External"/><Relationship Id="rId17" Type="http://schemas.openxmlformats.org/officeDocument/2006/relationships/image" Target="media/image5.jpg"/><Relationship Id="rId527" Type="http://schemas.openxmlformats.org/officeDocument/2006/relationships/hyperlink" Target="http://www.new-muslims.info/es/forma-de-vida/la-sociedad/declaracion-de-marrakech-para-la-proteccion-de-minorias-en-paises-musulmanes/" TargetMode="External"/><Relationship Id="rId569"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34" Type="http://schemas.openxmlformats.org/officeDocument/2006/relationships/hyperlink" Target="http://www.europapress.es/sociedad/noticia-treintena-organizaciones-religiosas-condenan-atentados-manipulacion-religion-20170821175423.html" TargetMode="External"/><Relationship Id="rId776" Type="http://schemas.openxmlformats.org/officeDocument/2006/relationships/hyperlink" Target="https://es.zenit.org/articles/vaticano-las-grandes-religiones-firman-un-acuerdo-contra-la-trata-de-personas/" TargetMode="External"/><Relationship Id="rId941" Type="http://schemas.openxmlformats.org/officeDocument/2006/relationships/hyperlink" Target="https://www.internetsinriesgos.com/" TargetMode="External"/><Relationship Id="rId983" Type="http://schemas.openxmlformats.org/officeDocument/2006/relationships/image" Target="media/image31.jpg"/><Relationship Id="rId166" Type="http://schemas.openxmlformats.org/officeDocument/2006/relationships/footer" Target="footer21.xml"/><Relationship Id="rId331" Type="http://schemas.openxmlformats.org/officeDocument/2006/relationships/hyperlink" Target="https://es.wikipedia.org/wiki/Gobierno_espa%C3%B1ol" TargetMode="External"/><Relationship Id="rId373" Type="http://schemas.openxmlformats.org/officeDocument/2006/relationships/hyperlink" Target="http://www.islamophobiaeurope.com/wp-content/uploads/2017/05/EIR_2016.pdf" TargetMode="External"/><Relationship Id="rId429" Type="http://schemas.openxmlformats.org/officeDocument/2006/relationships/hyperlink" Target="http://www.observatorioislamofobia.org/2017/09/22/estadisticas-observatorio-del-primer-trimestre-2017/" TargetMode="External"/><Relationship Id="rId580" Type="http://schemas.openxmlformats.org/officeDocument/2006/relationships/hyperlink" Target="http://politica-china.org/areas/sociedad/cinco-grandes-comunidades-religiosas-de-china-publican-declaracion-conjunta-de-armonia-interreligiosa" TargetMode="External"/><Relationship Id="rId636" Type="http://schemas.openxmlformats.org/officeDocument/2006/relationships/hyperlink" Target="http://www.asianews.it/noticias-es/card.-gracias.-los-l%25c3%25adderes-de-todas-las-religiones-trabajen-por-el-pueblo-hind%25c3%25ba-32218.html" TargetMode="External"/><Relationship Id="rId801" Type="http://schemas.openxmlformats.org/officeDocument/2006/relationships/hyperlink" Target="http://www.ilo.org/global/about-the-ilo/newsroom/news/wcms_178187/lang--es/index.htm" TargetMode="External"/><Relationship Id="rId1" Type="http://schemas.openxmlformats.org/officeDocument/2006/relationships/numbering" Target="numbering.xml"/><Relationship Id="rId233" Type="http://schemas.openxmlformats.org/officeDocument/2006/relationships/hyperlink" Target="http://plataformaciudadanacontralaislamofobia.org/wp-content/uploads/2017/04/informe-sobre-la-islamofobia-en-espa%25c3%25b1a-2016.pdf" TargetMode="External"/><Relationship Id="rId440" Type="http://schemas.openxmlformats.org/officeDocument/2006/relationships/hyperlink" Target="http://plataformaciudadanacontralaislamofobia.org/informes/informe-sobre-laislamofobia-en-espana-2016/" TargetMode="External"/><Relationship Id="rId678" Type="http://schemas.openxmlformats.org/officeDocument/2006/relationships/hyperlink" Target="https://www.kaiciid.org/es/qu%25c3%25a9-hacemos/el-papel-de-los-l%25c3%25adderes-religiosos-en-la-prevenci%25c3%25b3n-de-la-incitaci%25c3%25b3n-que-puede-conducir" TargetMode="External"/><Relationship Id="rId843"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85" Type="http://schemas.openxmlformats.org/officeDocument/2006/relationships/hyperlink" Target="http://www.pewresearch.org/fact-tank/2017/08/09/muslims-and-islam-key-findings-in-the-u-s-and-around-the-world/" TargetMode="External"/><Relationship Id="rId275" Type="http://schemas.openxmlformats.org/officeDocument/2006/relationships/hyperlink" Target="http://blogs.periodistadigital.com/totalitarismo.php/2016/04/03/giovanni-sartori-el-islam-es-incompatibl" TargetMode="External"/><Relationship Id="rId300" Type="http://schemas.openxmlformats.org/officeDocument/2006/relationships/footer" Target="footer53.xml"/><Relationship Id="rId482" Type="http://schemas.openxmlformats.org/officeDocument/2006/relationships/hyperlink" Target="https://www.boe.es/buscar/act.php?id=boe-a-1995-25444&amp;p=20150428&amp;tn=1" TargetMode="External"/><Relationship Id="rId538"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03" Type="http://schemas.openxmlformats.org/officeDocument/2006/relationships/hyperlink" Target="http://www.ellitoral.com.ar/475857/se-cumplio--un-ano-del-acta-de-compromiso-firmada-por-la-dirigencia-politica" TargetMode="External"/><Relationship Id="rId745" Type="http://schemas.openxmlformats.org/officeDocument/2006/relationships/hyperlink" Target="http://www.europapress.es/sociedad/noticia-religiones-universidades-psicologos-ong-unen-prevenir-radicalizacion-menores-espana-20170829131008.html" TargetMode="External"/><Relationship Id="rId910" Type="http://schemas.openxmlformats.org/officeDocument/2006/relationships/hyperlink" Target="https://rm.coe.int/wecan-eng-final-23052017-web/168071ba08" TargetMode="External"/><Relationship Id="rId952" Type="http://schemas.openxmlformats.org/officeDocument/2006/relationships/hyperlink" Target="https://www.youtube.com/watch?v=gsUTHXCqDF4" TargetMode="External"/><Relationship Id="rId177" Type="http://schemas.openxmlformats.org/officeDocument/2006/relationships/image" Target="media/image13.jpg"/><Relationship Id="rId342" Type="http://schemas.openxmlformats.org/officeDocument/2006/relationships/hyperlink" Target="http://www.pikaramagazine.com/2013/07/conversas-alislam-agencia-piedad-y-feminismo-2/" TargetMode="External"/><Relationship Id="rId384" Type="http://schemas.openxmlformats.org/officeDocument/2006/relationships/hyperlink" Target="https://www.msssi.gob.es/ssi/igualdadOportunidades/noDiscriminacion/documentos/2015_1345_Guia_Instituto_Mujer_ACCESIBLE.pdf" TargetMode="External"/><Relationship Id="rId591" Type="http://schemas.openxmlformats.org/officeDocument/2006/relationships/hyperlink" Target="http://politica-china.org/areas/sociedad/cinco-grandes-comunidades-religiosas-de-china-publican-declaracion-conjunta-de-armonia-interreligiosa" TargetMode="External"/><Relationship Id="rId605" Type="http://schemas.openxmlformats.org/officeDocument/2006/relationships/hyperlink" Target="http://www.europapress.es/epsocial/noticia-cientificos-lideres-religiosos-unen-luchar-contra-cambio-climatico-20160622140911.html" TargetMode="External"/><Relationship Id="rId787" Type="http://schemas.openxmlformats.org/officeDocument/2006/relationships/hyperlink" Target="https://es.zenit.org/articles/vaticano-las-grandes-religiones-firman-un-acuerdo-contra-la-trata-de-personas/" TargetMode="External"/><Relationship Id="rId812" Type="http://schemas.openxmlformats.org/officeDocument/2006/relationships/hyperlink" Target="http://www.abc.es/sociedad/abci-lideres-religiosos-declaran-guerra-nombre-religion-guerra-contra-religion-misma-201609201915_noticia.html" TargetMode="External"/><Relationship Id="rId994" Type="http://schemas.openxmlformats.org/officeDocument/2006/relationships/fontTable" Target="fontTable.xml"/><Relationship Id="rId202" Type="http://schemas.openxmlformats.org/officeDocument/2006/relationships/footer" Target="footer38.xml"/><Relationship Id="rId244" Type="http://schemas.openxmlformats.org/officeDocument/2006/relationships/hyperlink" Target="http://www.huffingtonpost.es/2016/07/23/hogar-social-neonazis-_n_11151660.html" TargetMode="External"/><Relationship Id="rId647" Type="http://schemas.openxmlformats.org/officeDocument/2006/relationships/hyperlink" Target="http://www.asianews.it/noticias-es/card.-gracias.-los-l%25c3%25adderes-de-todas-las-religiones-trabajen-por-el-pueblo-hind%25c3%25ba-32218.html" TargetMode="External"/><Relationship Id="rId689" Type="http://schemas.openxmlformats.org/officeDocument/2006/relationships/hyperlink" Target="http://www.eldiario.es/sociedad/foro-mundial-religiones-infancia-panama_0_635886434.html" TargetMode="External"/><Relationship Id="rId854"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96" Type="http://schemas.openxmlformats.org/officeDocument/2006/relationships/hyperlink" Target="http://www.antirumores.com/recursos.html" TargetMode="External"/><Relationship Id="rId286" Type="http://schemas.openxmlformats.org/officeDocument/2006/relationships/image" Target="media/image37.png"/><Relationship Id="rId451" Type="http://schemas.openxmlformats.org/officeDocument/2006/relationships/hyperlink" Target="http://www.pikaramagazine.com/2016/03/la-islamofobia-de-genero-como-violencia-machista/" TargetMode="External"/><Relationship Id="rId493" Type="http://schemas.openxmlformats.org/officeDocument/2006/relationships/hyperlink" Target="https://www.boe.es/buscar/act.php?id=boe-a-1995-25444&amp;p=20150428&amp;tn=1" TargetMode="External"/><Relationship Id="rId507" Type="http://schemas.openxmlformats.org/officeDocument/2006/relationships/hyperlink" Target="http://www.new-muslims.info/es/forma-de-vida/la-sociedad/declaracion-de-marrakech-para-la-proteccion-de-minorias-en-paises-musulmanes/" TargetMode="External"/><Relationship Id="rId549"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14" Type="http://schemas.openxmlformats.org/officeDocument/2006/relationships/hyperlink" Target="http://www.ellitoral.com.ar/475857/se-cumplio--un-ano-del-acta-de-compromiso-firmada-por-la-dirigencia-politica" TargetMode="External"/><Relationship Id="rId756" Type="http://schemas.openxmlformats.org/officeDocument/2006/relationships/hyperlink" Target="http://www.europapress.es/sociedad/noticia-religiones-universidades-psicologos-ong-unen-prevenir-radicalizacion-menores-espana-20170829131008.html" TargetMode="External"/><Relationship Id="rId921" Type="http://schemas.openxmlformats.org/officeDocument/2006/relationships/hyperlink" Target="https://www.coe.int/en/web/no-hate-campaign/compass-/-reperes" TargetMode="External"/><Relationship Id="rId188" Type="http://schemas.openxmlformats.org/officeDocument/2006/relationships/footer" Target="footer29.xml"/><Relationship Id="rId311" Type="http://schemas.openxmlformats.org/officeDocument/2006/relationships/footer" Target="footer64.xml"/><Relationship Id="rId353" Type="http://schemas.openxmlformats.org/officeDocument/2006/relationships/hyperlink" Target="http://www.pikaramagazine.com/2013/07/conversas-alislam-agencia-piedad-y-feminismo-2/" TargetMode="External"/><Relationship Id="rId395" Type="http://schemas.openxmlformats.org/officeDocument/2006/relationships/hyperlink" Target="http://www.elciudadano.cl/entrevistas/teun-van-dijk-lasropas-nuevas-del-racismo/12/29/" TargetMode="External"/><Relationship Id="rId409" Type="http://schemas.openxmlformats.org/officeDocument/2006/relationships/hyperlink" Target="https://www.webislam.com/articulos/101302-el_dialogo_interreligioso_necesidad_y_principios.html" TargetMode="External"/><Relationship Id="rId560"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98" Type="http://schemas.openxmlformats.org/officeDocument/2006/relationships/hyperlink" Target="http://www.ilo.org/global/about-the-ilo/newsroom/news/wcms_178187/lang--es/index.htm" TargetMode="External"/><Relationship Id="rId963" Type="http://schemas.openxmlformats.org/officeDocument/2006/relationships/footer" Target="footer102.xml"/><Relationship Id="rId213" Type="http://schemas.openxmlformats.org/officeDocument/2006/relationships/footer" Target="footer46.xml"/><Relationship Id="rId420" Type="http://schemas.openxmlformats.org/officeDocument/2006/relationships/hyperlink" Target="http://www.observatorioislamofobia.org/2017/09/22/estadisticas-observatorio-del-primer-trimestre-2017/" TargetMode="External"/><Relationship Id="rId616" Type="http://schemas.openxmlformats.org/officeDocument/2006/relationships/hyperlink" Target="http://www.europapress.es/epsocial/noticia-cientificos-lideres-religiosos-unen-luchar-contra-cambio-climatico-20160622140911.html" TargetMode="External"/><Relationship Id="rId658" Type="http://schemas.openxmlformats.org/officeDocument/2006/relationships/hyperlink" Target="https://www.kaiciid.org/es/qu%25c3%25a9-hacemos/el-papel-de-los-l%25c3%25adderes-religiosos-en-la-prevenci%25c3%25b3n-de-la-incitaci%25c3%25b3n-que-puede-conducir" TargetMode="External"/><Relationship Id="rId823" Type="http://schemas.openxmlformats.org/officeDocument/2006/relationships/hyperlink" Target="http://www.abc.es/sociedad/abci-lideres-religiosos-declaran-guerra-nombre-religion-guerra-contra-religion-misma-201609201915_noticia.html" TargetMode="External"/><Relationship Id="rId865" Type="http://schemas.openxmlformats.org/officeDocument/2006/relationships/hyperlink" Target="http://www.pewresearch.org/" TargetMode="External"/><Relationship Id="rId255" Type="http://schemas.openxmlformats.org/officeDocument/2006/relationships/hyperlink" Target="http://www.elperiodico.com/es/noticias/barcelona/detenidos-ultras-atacarembarazada-nicab-barcelona-5365708" TargetMode="External"/><Relationship Id="rId297" Type="http://schemas.openxmlformats.org/officeDocument/2006/relationships/image" Target="media/image52.png"/><Relationship Id="rId462" Type="http://schemas.openxmlformats.org/officeDocument/2006/relationships/footer" Target="footer92.xml"/><Relationship Id="rId518" Type="http://schemas.openxmlformats.org/officeDocument/2006/relationships/hyperlink" Target="http://www.new-muslims.info/es/forma-de-vida/la-sociedad/declaracion-de-marrakech-para-la-proteccion-de-minorias-en-paises-musulmanes/" TargetMode="External"/><Relationship Id="rId725" Type="http://schemas.openxmlformats.org/officeDocument/2006/relationships/hyperlink" Target="http://www.elmundo.es/cataluna/2017/08/24/599f2228468aebce598b4598.html" TargetMode="External"/><Relationship Id="rId932" Type="http://schemas.openxmlformats.org/officeDocument/2006/relationships/hyperlink" Target="http://www.injuve.es/convivencia-y-salud/guia-de-actuacion-contra-el-ciberacoso" TargetMode="External"/><Relationship Id="rId157" Type="http://schemas.openxmlformats.org/officeDocument/2006/relationships/footer" Target="footer12.xml"/><Relationship Id="rId322" Type="http://schemas.openxmlformats.org/officeDocument/2006/relationships/footer" Target="footer75.xml"/><Relationship Id="rId364" Type="http://schemas.openxmlformats.org/officeDocument/2006/relationships/hyperlink" Target="http://desde-elmargen.net/es-mora-pero-es-moderna/" TargetMode="External"/><Relationship Id="rId767" Type="http://schemas.openxmlformats.org/officeDocument/2006/relationships/hyperlink" Target="https://es.zenit.org/articles/vaticano-las-grandes-religiones-firman-un-acuerdo-contra-la-trata-de-personas/" TargetMode="External"/><Relationship Id="rId974" Type="http://schemas.openxmlformats.org/officeDocument/2006/relationships/image" Target="media/image47.jpg"/><Relationship Id="rId199" Type="http://schemas.openxmlformats.org/officeDocument/2006/relationships/footer" Target="footer35.xml"/><Relationship Id="rId571"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627" Type="http://schemas.openxmlformats.org/officeDocument/2006/relationships/hyperlink" Target="http://www.asianews.it/noticias-es/card.-gracias.-los-l%25c3%25adderes-de-todas-las-religiones-trabajen-por-el-pueblo-hind%25c3%25ba-32218.html" TargetMode="External"/><Relationship Id="rId669" Type="http://schemas.openxmlformats.org/officeDocument/2006/relationships/hyperlink" Target="https://www.kaiciid.org/es/qu%25c3%25a9-hacemos/el-papel-de-los-l%25c3%25adderes-religiosos-en-la-prevenci%25c3%25b3n-de-la-incitaci%25c3%25b3n-que-puede-conducir" TargetMode="External"/><Relationship Id="rId834"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876" Type="http://schemas.openxmlformats.org/officeDocument/2006/relationships/hyperlink" Target="http://www.pewresearch.org/fact-tank/2017/08/09/muslims-and-islam-key-findings-in-the-u-s-and-around-the-world/" TargetMode="External"/><Relationship Id="rId224" Type="http://schemas.openxmlformats.org/officeDocument/2006/relationships/hyperlink" Target="http://plataformaciudadanacontralaislamofobia.org/wp-content/uploads/2017/04/informe-sobre-la-islamofobia-en-espa%25c3%25b1a-2016.pdf" TargetMode="External"/><Relationship Id="rId266" Type="http://schemas.openxmlformats.org/officeDocument/2006/relationships/hyperlink" Target="http://blogs.periodistadigital.com/totalitarismo.php/2016/04/03/giovanni-sartori-el-islam-es-incompatibl" TargetMode="External"/><Relationship Id="rId431" Type="http://schemas.openxmlformats.org/officeDocument/2006/relationships/hyperlink" Target="http://plataformaciudadanacontralaislamofobia.org/informes/informe-sobre-laislamofobia-en-espana-2016/" TargetMode="External"/><Relationship Id="rId473" Type="http://schemas.openxmlformats.org/officeDocument/2006/relationships/hyperlink" Target="https://www.boe.es/buscar/act.php?id=boe-a-1995-25444&amp;p=20150428&amp;tn=1" TargetMode="External"/><Relationship Id="rId529"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680" Type="http://schemas.openxmlformats.org/officeDocument/2006/relationships/hyperlink" Target="https://www.kaiciid.org/es/qu%25c3%25a9-hacemos/el-papel-de-los-l%25c3%25adderes-religiosos-en-la-prevenci%25c3%25b3n-de-la-incitaci%25c3%25b3n-que-puede-conducir" TargetMode="External"/><Relationship Id="rId736" Type="http://schemas.openxmlformats.org/officeDocument/2006/relationships/hyperlink" Target="http://www.europapress.es/sociedad/noticia-treintena-organizaciones-religiosas-condenan-atentados-manipulacion-religion-20170821175423.html" TargetMode="External"/><Relationship Id="rId901" Type="http://schemas.openxmlformats.org/officeDocument/2006/relationships/hyperlink" Target="http://www.nohate.es/" TargetMode="External"/><Relationship Id="rId168" Type="http://schemas.openxmlformats.org/officeDocument/2006/relationships/footer" Target="footer23.xml"/><Relationship Id="rId333" Type="http://schemas.openxmlformats.org/officeDocument/2006/relationships/footer" Target="footer83.xml"/><Relationship Id="rId540"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778" Type="http://schemas.openxmlformats.org/officeDocument/2006/relationships/hyperlink" Target="https://es.zenit.org/articles/vaticano-las-grandes-religiones-firman-un-acuerdo-contra-la-trata-de-personas/" TargetMode="External"/><Relationship Id="rId943" Type="http://schemas.openxmlformats.org/officeDocument/2006/relationships/hyperlink" Target="http://www.movimientocontralaintolerancia.com/" TargetMode="External"/><Relationship Id="rId985" Type="http://schemas.openxmlformats.org/officeDocument/2006/relationships/image" Target="media/image330.png"/><Relationship Id="rId375" Type="http://schemas.openxmlformats.org/officeDocument/2006/relationships/hyperlink" Target="http://www.islamophobiaeurope.com/wp-content/uploads/2017/05/EIR_2016.pdf" TargetMode="External"/><Relationship Id="rId582" Type="http://schemas.openxmlformats.org/officeDocument/2006/relationships/hyperlink" Target="http://politica-china.org/areas/sociedad/cinco-grandes-comunidades-religiosas-de-china-publican-declaracion-conjunta-de-armonia-interreligiosa" TargetMode="External"/><Relationship Id="rId638" Type="http://schemas.openxmlformats.org/officeDocument/2006/relationships/hyperlink" Target="http://www.asianews.it/noticias-es/card.-gracias.-los-l%25c3%25adderes-de-todas-las-religiones-trabajen-por-el-pueblo-hind%25c3%25ba-32218.html" TargetMode="External"/><Relationship Id="rId803" Type="http://schemas.openxmlformats.org/officeDocument/2006/relationships/hyperlink" Target="http://www.abc.es/sociedad/abci-lideres-religiosos-declaran-guerra-nombre-religion-guerra-contra-religion-misma-201609201915_noticia.html" TargetMode="External"/><Relationship Id="rId845"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3" Type="http://schemas.openxmlformats.org/officeDocument/2006/relationships/settings" Target="settings.xml"/><Relationship Id="rId235" Type="http://schemas.openxmlformats.org/officeDocument/2006/relationships/hyperlink" Target="http://plataformaciudadanacontralaislamofobia.org/wp-content/uploads/2017/04/informe-sobre-la-islamofobia-en-espa%25c3%25b1a-2016.pdf" TargetMode="External"/><Relationship Id="rId277" Type="http://schemas.openxmlformats.org/officeDocument/2006/relationships/image" Target="media/image28.jpg"/><Relationship Id="rId400" Type="http://schemas.openxmlformats.org/officeDocument/2006/relationships/hyperlink" Target="http://ap.ohchr.org/documents/S/HRC/d_res_dec/A_HRC_20_L13.pdf" TargetMode="External"/><Relationship Id="rId442" Type="http://schemas.openxmlformats.org/officeDocument/2006/relationships/hyperlink" Target="http://www.observatorioreligion.es/upload/53/94/Religiones_y_Pluralismo._Las_vias_del_dialogo_interreligioso_en_Espana.pdf" TargetMode="External"/><Relationship Id="rId484" Type="http://schemas.openxmlformats.org/officeDocument/2006/relationships/hyperlink" Target="https://www.boe.es/buscar/act.php?id=boe-a-1995-25444&amp;p=20150428&amp;tn=1" TargetMode="External"/><Relationship Id="rId705" Type="http://schemas.openxmlformats.org/officeDocument/2006/relationships/hyperlink" Target="http://www.ellitoral.com.ar/475857/se-cumplio--un-ano-del-acta-de-compromiso-firmada-por-la-dirigencia-politica" TargetMode="External"/><Relationship Id="rId887" Type="http://schemas.openxmlformats.org/officeDocument/2006/relationships/hyperlink" Target="http://www.pewresearch.org/fact-tank/2017/08/09/muslims-and-islam-key-findings-in-the-u-s-and-around-the-world/" TargetMode="External"/><Relationship Id="rId302" Type="http://schemas.openxmlformats.org/officeDocument/2006/relationships/footer" Target="footer55.xml"/><Relationship Id="rId344" Type="http://schemas.openxmlformats.org/officeDocument/2006/relationships/hyperlink" Target="http://www.pikaramagazine.com/2013/07/conversas-alislam-agencia-piedad-y-feminismo-2/" TargetMode="External"/><Relationship Id="rId691" Type="http://schemas.openxmlformats.org/officeDocument/2006/relationships/hyperlink" Target="http://www.eldiario.es/sociedad/foro-mundial-religiones-infancia-panama_0_635886434.html" TargetMode="External"/><Relationship Id="rId747" Type="http://schemas.openxmlformats.org/officeDocument/2006/relationships/hyperlink" Target="http://www.europapress.es/sociedad/noticia-religiones-universidades-psicologos-ong-unen-prevenir-radicalizacion-menores-espana-20170829131008.html" TargetMode="External"/><Relationship Id="rId789" Type="http://schemas.openxmlformats.org/officeDocument/2006/relationships/hyperlink" Target="https://es.zenit.org/articles/vaticano-las-grandes-religiones-firman-un-acuerdo-contra-la-trata-de-personas/" TargetMode="External"/><Relationship Id="rId912" Type="http://schemas.openxmlformats.org/officeDocument/2006/relationships/hyperlink" Target="https://www.nohatespeechmovement.org/bookmarks?bookmarks" TargetMode="External"/><Relationship Id="rId954" Type="http://schemas.openxmlformats.org/officeDocument/2006/relationships/hyperlink" Target="http://www.inmigracionalismo.org/es/" TargetMode="External"/><Relationship Id="rId179" Type="http://schemas.openxmlformats.org/officeDocument/2006/relationships/image" Target="media/image15.png"/><Relationship Id="rId386" Type="http://schemas.openxmlformats.org/officeDocument/2006/relationships/hyperlink" Target="http://www.elciudadano.cl/entrevistas/teun-van-dijk-lasropas-nuevas-del-racismo/12/29/" TargetMode="External"/><Relationship Id="rId551"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593" Type="http://schemas.openxmlformats.org/officeDocument/2006/relationships/hyperlink" Target="http://politica-china.org/areas/sociedad/cinco-grandes-comunidades-religiosas-de-china-publican-declaracion-conjunta-de-armonia-interreligiosa" TargetMode="External"/><Relationship Id="rId607" Type="http://schemas.openxmlformats.org/officeDocument/2006/relationships/hyperlink" Target="http://www.europapress.es/epsocial/noticia-cientificos-lideres-religiosos-unen-luchar-contra-cambio-climatico-20160622140911.html" TargetMode="External"/><Relationship Id="rId649" Type="http://schemas.openxmlformats.org/officeDocument/2006/relationships/hyperlink" Target="http://www.asianews.it/noticias-es/card.-gracias.-los-l%25c3%25adderes-de-todas-las-religiones-trabajen-por-el-pueblo-hind%25c3%25ba-32218.html" TargetMode="External"/><Relationship Id="rId814" Type="http://schemas.openxmlformats.org/officeDocument/2006/relationships/hyperlink" Target="http://www.abc.es/sociedad/abci-lideres-religiosos-declaran-guerra-nombre-religion-guerra-contra-religion-misma-201609201915_noticia.html" TargetMode="External"/><Relationship Id="rId856"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190" Type="http://schemas.openxmlformats.org/officeDocument/2006/relationships/image" Target="media/image20.jpg"/><Relationship Id="rId204" Type="http://schemas.openxmlformats.org/officeDocument/2006/relationships/footer" Target="footer40.xml"/><Relationship Id="rId246" Type="http://schemas.openxmlformats.org/officeDocument/2006/relationships/hyperlink" Target="http://www.huffingtonpost.es/2016/07/23/hogar-social-neonazis-_n_11151660.html" TargetMode="External"/><Relationship Id="rId288" Type="http://schemas.openxmlformats.org/officeDocument/2006/relationships/image" Target="media/image39.png"/><Relationship Id="rId411" Type="http://schemas.openxmlformats.org/officeDocument/2006/relationships/hyperlink" Target="https://www.webislam.com/articulos/101302-el_dialogo_interreligioso_necesidad_y_principios.html" TargetMode="External"/><Relationship Id="rId453" Type="http://schemas.openxmlformats.org/officeDocument/2006/relationships/hyperlink" Target="http://www.pikaramagazine.com/2016/03/la-islamofobia-de-genero-como-violencia-machista/" TargetMode="External"/><Relationship Id="rId509" Type="http://schemas.openxmlformats.org/officeDocument/2006/relationships/hyperlink" Target="http://www.new-muslims.info/es/forma-de-vida/la-sociedad/declaracion-de-marrakech-para-la-proteccion-de-minorias-en-paises-musulmanes/" TargetMode="External"/><Relationship Id="rId660" Type="http://schemas.openxmlformats.org/officeDocument/2006/relationships/hyperlink" Target="https://www.kaiciid.org/es/qu%25c3%25a9-hacemos/el-papel-de-los-l%25c3%25adderes-religiosos-en-la-prevenci%25c3%25b3n-de-la-incitaci%25c3%25b3n-que-puede-conducir" TargetMode="External"/><Relationship Id="rId898" Type="http://schemas.openxmlformats.org/officeDocument/2006/relationships/hyperlink" Target="https://www.youtube.com/watch?v=zd7OxhRqszs" TargetMode="External"/><Relationship Id="rId313" Type="http://schemas.openxmlformats.org/officeDocument/2006/relationships/footer" Target="footer66.xml"/><Relationship Id="rId495" Type="http://schemas.openxmlformats.org/officeDocument/2006/relationships/hyperlink" Target="https://www.boe.es/buscar/act.php?id=boe-a-1995-25444&amp;p=20150428&amp;tn=1" TargetMode="External"/><Relationship Id="rId716" Type="http://schemas.openxmlformats.org/officeDocument/2006/relationships/hyperlink" Target="http://www.ellitoral.com.ar/475857/se-cumplio--un-ano-del-acta-de-compromiso-firmada-por-la-dirigencia-politica" TargetMode="External"/><Relationship Id="rId758" Type="http://schemas.openxmlformats.org/officeDocument/2006/relationships/hyperlink" Target="http://www.europapress.es/sociedad/noticia-religiones-universidades-psicologos-ong-unen-prevenir-radicalizacion-menores-espana-20170829131008.html" TargetMode="External"/><Relationship Id="rId923" Type="http://schemas.openxmlformats.org/officeDocument/2006/relationships/hyperlink" Target="https://www.coe.int/en/web/no-hate-campaign/compass-/-reperes" TargetMode="External"/><Relationship Id="rId965" Type="http://schemas.openxmlformats.org/officeDocument/2006/relationships/image" Target="media/image41.jpg"/><Relationship Id="rId10" Type="http://schemas.openxmlformats.org/officeDocument/2006/relationships/footer" Target="footer3.xml"/><Relationship Id="rId355" Type="http://schemas.openxmlformats.org/officeDocument/2006/relationships/hyperlink" Target="http://desde-elmargen.net/es-mora-pero-es-moderna/" TargetMode="External"/><Relationship Id="rId397" Type="http://schemas.openxmlformats.org/officeDocument/2006/relationships/hyperlink" Target="http://www.elciudadano.cl/entrevistas/teun-van-dijk-lasropas-nuevas-del-racismo/12/29/" TargetMode="External"/><Relationship Id="rId520" Type="http://schemas.openxmlformats.org/officeDocument/2006/relationships/hyperlink" Target="http://www.new-muslims.info/es/forma-de-vida/la-sociedad/declaracion-de-marrakech-para-la-proteccion-de-minorias-en-paises-musulmanes/" TargetMode="External"/><Relationship Id="rId562"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618" Type="http://schemas.openxmlformats.org/officeDocument/2006/relationships/hyperlink" Target="http://www.realinstitutoelcano.org/wps/portal/rielcano_es/contenido?wcm_global_context=/elcano/elcano_es/especiales/especial+cambio+climatico/publicaciones+rie/ari+y+dt/dt18-2010" TargetMode="External"/><Relationship Id="rId825" Type="http://schemas.openxmlformats.org/officeDocument/2006/relationships/hyperlink" Target="http://www.abc.es/sociedad/abci-lideres-religiosos-declaran-guerra-nombre-religion-guerra-contra-religion-misma-201609201915_noticia.html" TargetMode="External"/><Relationship Id="rId215" Type="http://schemas.openxmlformats.org/officeDocument/2006/relationships/footer" Target="footer48.xml"/><Relationship Id="rId257" Type="http://schemas.openxmlformats.org/officeDocument/2006/relationships/hyperlink" Target="http://www.elperiodico.com/es/noticias/barcelona/detenidos-ultras-atacarembarazada-nicab-barcelona-5365708" TargetMode="External"/><Relationship Id="rId422" Type="http://schemas.openxmlformats.org/officeDocument/2006/relationships/hyperlink" Target="http://www.observatorioislamofobia.org/2017/09/22/estadisticas-observatorio-del-primer-trimestre-2017/" TargetMode="External"/><Relationship Id="rId464" Type="http://schemas.openxmlformats.org/officeDocument/2006/relationships/footer" Target="footer94.xml"/><Relationship Id="rId867" Type="http://schemas.openxmlformats.org/officeDocument/2006/relationships/hyperlink" Target="http://www.pewresearch.org/fact-tank/2017/08/09/muslims-and-islam-key-findings-in-the-u-s-and-around-the-world/" TargetMode="External"/><Relationship Id="rId299" Type="http://schemas.openxmlformats.org/officeDocument/2006/relationships/footer" Target="footer52.xml"/><Relationship Id="rId727" Type="http://schemas.openxmlformats.org/officeDocument/2006/relationships/hyperlink" Target="http://www.europapress.es/sociedad/noticia-treintena-organizaciones-religiosas-condenan-atentados-manipulacion-religion-20170821175423.html" TargetMode="External"/><Relationship Id="rId934" Type="http://schemas.openxmlformats.org/officeDocument/2006/relationships/hyperlink" Target="http://www.injuve.es/convivencia-y-salud/guia-de-actuacion-contra-el-ciberacoso" TargetMode="External"/><Relationship Id="rId159" Type="http://schemas.openxmlformats.org/officeDocument/2006/relationships/footer" Target="footer14.xml"/><Relationship Id="rId366" Type="http://schemas.openxmlformats.org/officeDocument/2006/relationships/hyperlink" Target="http://desde-elmargen.net/es-mora-pero-es-moderna/" TargetMode="External"/><Relationship Id="rId573" Type="http://schemas.openxmlformats.org/officeDocument/2006/relationships/hyperlink" Target="http://politica-china.org/areas/sociedad/cinco-grandes-comunidades-religiosas-de-china-publican-declaracion-conjunta-de-armonia-interreligiosa" TargetMode="External"/><Relationship Id="rId780" Type="http://schemas.openxmlformats.org/officeDocument/2006/relationships/hyperlink" Target="https://es.zenit.org/articles/vaticano-las-grandes-religiones-firman-un-acuerdo-contra-la-trata-de-personas/" TargetMode="External"/><Relationship Id="rId226" Type="http://schemas.openxmlformats.org/officeDocument/2006/relationships/hyperlink" Target="http://plataformaciudadanacontralaislamofobia.org/wp-content/uploads/2017/04/informe-sobre-la-islamofobia-en-espa%25c3%25b1a-2016.pdf" TargetMode="External"/><Relationship Id="rId433" Type="http://schemas.openxmlformats.org/officeDocument/2006/relationships/hyperlink" Target="http://plataformaciudadanacontralaislamofobia.org/informes/informe-sobre-laislamofobia-en-espana-2016/" TargetMode="External"/><Relationship Id="rId878" Type="http://schemas.openxmlformats.org/officeDocument/2006/relationships/hyperlink" Target="http://www.pewresearch.org/fact-tank/2017/08/09/muslims-and-islam-key-findings-in-the-u-s-and-around-the-world/" TargetMode="External"/><Relationship Id="rId640" Type="http://schemas.openxmlformats.org/officeDocument/2006/relationships/hyperlink" Target="http://www.asianews.it/noticias-es/card.-gracias.-los-l%25c3%25adderes-de-todas-las-religiones-trabajen-por-el-pueblo-hind%25c3%25ba-32218.html" TargetMode="External"/><Relationship Id="rId738" Type="http://schemas.openxmlformats.org/officeDocument/2006/relationships/hyperlink" Target="http://www.europapress.es/sociedad/noticia-treintena-organizaciones-religiosas-condenan-atentados-manipulacion-religion-20170821175423.html" TargetMode="External"/><Relationship Id="rId945" Type="http://schemas.openxmlformats.org/officeDocument/2006/relationships/hyperlink" Target="http://www.fundacionalfanar.org/kif-kif-en/" TargetMode="External"/><Relationship Id="rId377" Type="http://schemas.openxmlformats.org/officeDocument/2006/relationships/hyperlink" Target="http://www.islamophobiaeurope.com/wp-content/uploads/2017/03/SPAIN.pdf" TargetMode="External"/><Relationship Id="rId500" Type="http://schemas.openxmlformats.org/officeDocument/2006/relationships/hyperlink" Target="http://www.new-muslims.info/es/forma-de-vida/la-sociedad/declaracion-de-marrakech-para-la-proteccion-de-minorias-en-paises-musulmanes/" TargetMode="External"/><Relationship Id="rId584" Type="http://schemas.openxmlformats.org/officeDocument/2006/relationships/hyperlink" Target="http://politica-china.org/areas/sociedad/cinco-grandes-comunidades-religiosas-de-china-publican-declaracion-conjunta-de-armonia-interreligiosa" TargetMode="External"/><Relationship Id="rId805" Type="http://schemas.openxmlformats.org/officeDocument/2006/relationships/hyperlink" Target="http://www.abc.es/sociedad/abci-lideres-religiosos-declaran-guerra-nombre-religion-guerra-contra-religion-misma-201609201915_noticia.html" TargetMode="External"/><Relationship Id="rId5" Type="http://schemas.openxmlformats.org/officeDocument/2006/relationships/footnotes" Target="footnotes.xml"/><Relationship Id="rId237" Type="http://schemas.openxmlformats.org/officeDocument/2006/relationships/hyperlink" Target="http://plataformaciudadanacontralaislamofobia.org/wp-content/uploads/2017/04/informe-sobre-la-islamofobia-en-espa%25c3%25b1a-2016.pdf" TargetMode="External"/><Relationship Id="rId791" Type="http://schemas.openxmlformats.org/officeDocument/2006/relationships/hyperlink" Target="https://www.webislam.com/noticias/54808religiosos_reclaman_destruir_arsenal_nuclear.html" TargetMode="External"/><Relationship Id="rId889" Type="http://schemas.openxmlformats.org/officeDocument/2006/relationships/hyperlink" Target="http://www.pewresearch.org/fact-tank/2017/08/09/muslims-and-islam-key-findings-in-the-u-s-and-around-the-world/" TargetMode="External"/><Relationship Id="rId444" Type="http://schemas.openxmlformats.org/officeDocument/2006/relationships/hyperlink" Target="http://www.observatorioreligion.es/upload/53/94/Religiones_y_Pluralismo._Las_vias_del_dialogo_interreligioso_en_Espana.pdf" TargetMode="External"/><Relationship Id="rId651" Type="http://schemas.openxmlformats.org/officeDocument/2006/relationships/hyperlink" Target="http://www.asianews.it/noticias-es/card.-gracias.-los-l%25c3%25adderes-de-todas-las-religiones-trabajen-por-el-pueblo-hind%25c3%25ba-32218.html" TargetMode="External"/><Relationship Id="rId749" Type="http://schemas.openxmlformats.org/officeDocument/2006/relationships/hyperlink" Target="http://www.europapress.es/sociedad/noticia-religiones-universidades-psicologos-ong-unen-prevenir-radicalizacion-menores-espana-20170829131008.html" TargetMode="External"/><Relationship Id="rId290" Type="http://schemas.openxmlformats.org/officeDocument/2006/relationships/image" Target="media/image45.png"/><Relationship Id="rId304" Type="http://schemas.openxmlformats.org/officeDocument/2006/relationships/footer" Target="footer57.xml"/><Relationship Id="rId388" Type="http://schemas.openxmlformats.org/officeDocument/2006/relationships/hyperlink" Target="http://www.elciudadano.cl/entrevistas/teun-van-dijk-lasropas-nuevas-del-racismo/12/29/" TargetMode="External"/><Relationship Id="rId511" Type="http://schemas.openxmlformats.org/officeDocument/2006/relationships/hyperlink" Target="http://www.new-muslims.info/es/forma-de-vida/la-sociedad/declaracion-de-marrakech-para-la-proteccion-de-minorias-en-paises-musulmanes/" TargetMode="External"/><Relationship Id="rId609" Type="http://schemas.openxmlformats.org/officeDocument/2006/relationships/hyperlink" Target="http://www.europapress.es/epsocial/noticia-cientificos-lideres-religiosos-unen-luchar-contra-cambio-climatico-20160622140911.html" TargetMode="External"/><Relationship Id="rId956" Type="http://schemas.openxmlformats.org/officeDocument/2006/relationships/hyperlink" Target="http://www.observatorioislamofobia.org/" TargetMode="External"/><Relationship Id="rId150" Type="http://schemas.openxmlformats.org/officeDocument/2006/relationships/image" Target="media/image33.jpg"/><Relationship Id="rId595" Type="http://schemas.openxmlformats.org/officeDocument/2006/relationships/hyperlink" Target="http://politica-china.org/areas/sociedad/cinco-grandes-comunidades-religiosas-de-china-publican-declaracion-conjunta-de-armonia-interreligiosa" TargetMode="External"/><Relationship Id="rId816" Type="http://schemas.openxmlformats.org/officeDocument/2006/relationships/hyperlink" Target="http://www.abc.es/sociedad/abci-lideres-religiosos-declaran-guerra-nombre-religion-guerra-contra-religion-misma-201609201915_noticia.html" TargetMode="External"/><Relationship Id="rId248" Type="http://schemas.openxmlformats.org/officeDocument/2006/relationships/hyperlink" Target="http://politica.elpais.com/politica/2016/04/28/actualidad/1461870791_305399.html" TargetMode="External"/><Relationship Id="rId455" Type="http://schemas.openxmlformats.org/officeDocument/2006/relationships/hyperlink" Target="http://www.pikaramagazine.com/2016/03/la-islamofobia-de-genero-como-violencia-machista/" TargetMode="External"/><Relationship Id="rId662" Type="http://schemas.openxmlformats.org/officeDocument/2006/relationships/hyperlink" Target="https://www.kaiciid.org/es/qu%25c3%25a9-hacemos/el-papel-de-los-l%25c3%25adderes-religiosos-en-la-prevenci%25c3%25b3n-de-la-incitaci%25c3%25b3n-que-puede-conducir" TargetMode="External"/><Relationship Id="rId12" Type="http://schemas.openxmlformats.org/officeDocument/2006/relationships/footer" Target="footer4.xml"/><Relationship Id="rId315" Type="http://schemas.openxmlformats.org/officeDocument/2006/relationships/footer" Target="footer68.xml"/><Relationship Id="rId522" Type="http://schemas.openxmlformats.org/officeDocument/2006/relationships/hyperlink" Target="http://www.new-muslims.info/es/forma-de-vida/la-sociedad/declaracion-de-marrakech-para-la-proteccion-de-minorias-en-paises-musulmanes/" TargetMode="External"/><Relationship Id="rId967" Type="http://schemas.openxmlformats.org/officeDocument/2006/relationships/image" Target="media/image43.jpg"/><Relationship Id="rId161" Type="http://schemas.openxmlformats.org/officeDocument/2006/relationships/footer" Target="footer16.xml"/><Relationship Id="rId399" Type="http://schemas.openxmlformats.org/officeDocument/2006/relationships/hyperlink" Target="http://ap.ohchr.org/documents/S/HRC/d_res_dec/A_HRC_20_L13.pdf" TargetMode="External"/><Relationship Id="rId827"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259" Type="http://schemas.openxmlformats.org/officeDocument/2006/relationships/hyperlink" Target="http://www.elperiodico.com/es/noticias/barcelona/detenidos-ultras-atacarembarazada-nicab-barcelona-5365708" TargetMode="External"/><Relationship Id="rId466" Type="http://schemas.openxmlformats.org/officeDocument/2006/relationships/footer" Target="footer96.xml"/><Relationship Id="rId673" Type="http://schemas.openxmlformats.org/officeDocument/2006/relationships/hyperlink" Target="https://www.kaiciid.org/es/qu%25c3%25a9-hacemos/el-papel-de-los-l%25c3%25adderes-religiosos-en-la-prevenci%25c3%25b3n-de-la-incitaci%25c3%25b3n-que-puede-conducir" TargetMode="External"/><Relationship Id="rId880" Type="http://schemas.openxmlformats.org/officeDocument/2006/relationships/hyperlink" Target="http://www.pewresearch.org/fact-tank/2017/08/09/muslims-and-islam-key-findings-in-the-u-s-and-around-the-world/" TargetMode="External"/><Relationship Id="rId326" Type="http://schemas.openxmlformats.org/officeDocument/2006/relationships/footer" Target="footer79.xml"/><Relationship Id="rId533" Type="http://schemas.openxmlformats.org/officeDocument/2006/relationships/hyperlink" Target="http://www.periodistadigital.com/religion/vaticano/2017/06/14/religion-iglesia-confesiones-el-papa-francisco-a-otros-lideres-religiosos-para-llamar-al-mundo-a-rebajar-las-tensiones-y-hacer-amigos.shtml" TargetMode="External"/><Relationship Id="rId978" Type="http://schemas.openxmlformats.org/officeDocument/2006/relationships/image" Target="media/image57.jpg"/><Relationship Id="rId740" Type="http://schemas.openxmlformats.org/officeDocument/2006/relationships/hyperlink" Target="http://www.europapress.es/sociedad/noticia-treintena-organizaciones-religiosas-condenan-atentados-manipulacion-religion-20170821175423.html" TargetMode="External"/><Relationship Id="rId838" Type="http://schemas.openxmlformats.org/officeDocument/2006/relationships/hyperlink" Target="http://www.periodistadigital.com/religion/mundo/2016/09/24/religion-iglesia-mundo-servicio-jesuita-a-refugiados-declaracion-interreligiosa-a-favor-de-los-migrantes-forzosos-y-refugiados.shtml" TargetMode="External"/><Relationship Id="rId172" Type="http://schemas.openxmlformats.org/officeDocument/2006/relationships/image" Target="media/image8.jpg"/><Relationship Id="rId477" Type="http://schemas.openxmlformats.org/officeDocument/2006/relationships/hyperlink" Target="https://www.boe.es/buscar/act.php?id=boe-a-1995-25444&amp;p=20150428&amp;tn=1" TargetMode="External"/><Relationship Id="rId600" Type="http://schemas.openxmlformats.org/officeDocument/2006/relationships/hyperlink" Target="http://www.europapress.es/epsocial/noticia-cientificos-lideres-religiosos-unen-luchar-contra-cambio-climatico-20160622140911.html" TargetMode="External"/><Relationship Id="rId684" Type="http://schemas.openxmlformats.org/officeDocument/2006/relationships/hyperlink" Target="https://www.kaiciid.org/es/qu%25c3%25a9-hacemos/el-papel-de-los-l%25c3%25adderes-religiosos-en-la-prevenci%25c3%25b3n-de-la-incitaci%25c3%25b3n-que-puede-conducir"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conferenciaepiscopal.es/datos-generales-de-la-iglesia-en-espana/" TargetMode="External"/><Relationship Id="rId18" Type="http://schemas.openxmlformats.org/officeDocument/2006/relationships/hyperlink" Target="http://unesdoc.unesco.org/images/0015/001518/151830so.pdf" TargetMode="External"/><Relationship Id="rId26" Type="http://schemas.openxmlformats.org/officeDocument/2006/relationships/hyperlink" Target="https://www.boe.es/buscar/pdf/1995/boe-a-1995-25444-consolidado.pdf" TargetMode="External"/><Relationship Id="rId39" Type="http://schemas.openxmlformats.org/officeDocument/2006/relationships/hyperlink" Target="http://plataformaciudadanacontralaislamofobia.org/wp-content/uploads/2017/04/Informe-sobre-la-islamofobia-en-Espa%C3%B1a-2016.pdf" TargetMode="External"/><Relationship Id="rId21" Type="http://schemas.openxmlformats.org/officeDocument/2006/relationships/hyperlink" Target="http://www.acnur.org/fileadmin/scripts/doc.php?file=fileadmin/documentos/bdl/2001/1404" TargetMode="External"/><Relationship Id="rId34" Type="http://schemas.openxmlformats.org/officeDocument/2006/relationships/hyperlink" Target="http://plataformaciudadanacontralaislamofobia.org/wp-content/uploads/2017/04/Informe-sobre-la-islamofobia-en-Espa%C3%B1a-2016.pdf" TargetMode="External"/><Relationship Id="rId42" Type="http://schemas.openxmlformats.org/officeDocument/2006/relationships/hyperlink" Target="http://plataformaciudadanacontralaislamofobia.org/wp-content/uploads/2017/04/Informe-sobre-la-islamofobia-en-Espa%C3%B1a-2016.pdf" TargetMode="External"/><Relationship Id="rId47" Type="http://schemas.openxmlformats.org/officeDocument/2006/relationships/hyperlink" Target="http://plataformaciudadanacontralaislamofobia.org/wp-content/uploads/2017/04/Informe-sobre-la-islamofobia-en-Espa%C3%B1a-2016.pdf" TargetMode="External"/><Relationship Id="rId50" Type="http://schemas.openxmlformats.org/officeDocument/2006/relationships/hyperlink" Target="http://www.observatorioislamofobia.org/2017/09/22/estadisticas-observatorio-del-primer-trimestre-2017/" TargetMode="External"/><Relationship Id="rId55" Type="http://schemas.openxmlformats.org/officeDocument/2006/relationships/hyperlink" Target="http://www.observatorioislamofobia.org/2017/09/22/estadisticas-observatorio-del-primer-trimestre-2017/" TargetMode="External"/><Relationship Id="rId63" Type="http://schemas.openxmlformats.org/officeDocument/2006/relationships/hyperlink" Target="http://www.observatorioislamofobia.org/2017/07/31/articulo-positivo-una-mezquita-progresista-paritaria-corazon-berlin/" TargetMode="External"/><Relationship Id="rId68" Type="http://schemas.openxmlformats.org/officeDocument/2006/relationships/hyperlink" Target="http://www.observatorioislamofobia.org/2017/07/31/articulo-positivo-una-mezquita-progresista-paritaria-corazon-berlin/" TargetMode="External"/><Relationship Id="rId76" Type="http://schemas.openxmlformats.org/officeDocument/2006/relationships/hyperlink" Target="http://www.observatorioislamofobia.org/2017/07/31/articulo-positivo-una-mezquita-progresista-paritaria-corazon-berlin/" TargetMode="External"/><Relationship Id="rId84" Type="http://schemas.openxmlformats.org/officeDocument/2006/relationships/hyperlink" Target="http://pccislamofobia.org/informes/informe-sobre-la-islamofobia-en-espana-2016/" TargetMode="External"/><Relationship Id="rId89" Type="http://schemas.openxmlformats.org/officeDocument/2006/relationships/hyperlink" Target="http://pccislamofobia.org/informes/informe-sobre-la-islamofobia-en-espana-2016/" TargetMode="External"/><Relationship Id="rId7" Type="http://schemas.openxmlformats.org/officeDocument/2006/relationships/hyperlink" Target="http://www.conferenciaepiscopal.es/datos-generales-de-la-iglesia-en-espana/" TargetMode="External"/><Relationship Id="rId71" Type="http://schemas.openxmlformats.org/officeDocument/2006/relationships/hyperlink" Target="http://www.observatorioislamofobia.org/2017/07/31/articulo-positivo-una-mezquita-progresista-paritaria-corazon-berlin/" TargetMode="External"/><Relationship Id="rId92" Type="http://schemas.openxmlformats.org/officeDocument/2006/relationships/hyperlink" Target="http://pccislamofobia.org/informes/informe-sobre-la-islamofobia-en-espana-2016/" TargetMode="External"/><Relationship Id="rId2" Type="http://schemas.openxmlformats.org/officeDocument/2006/relationships/hyperlink" Target="http://www.conferenciaepiscopal.es/datos-generales-de-la-iglesia-en-espana/" TargetMode="External"/><Relationship Id="rId16" Type="http://schemas.openxmlformats.org/officeDocument/2006/relationships/hyperlink" Target="http://www.un.org/es/documents/udhr/udhr_booklet_sp_web.pdf" TargetMode="External"/><Relationship Id="rId29" Type="http://schemas.openxmlformats.org/officeDocument/2006/relationships/hyperlink" Target="https://www.boe.es/buscar/pdf/1995/boe-a-1995-25444-consolidado.pdf" TargetMode="External"/><Relationship Id="rId11" Type="http://schemas.openxmlformats.org/officeDocument/2006/relationships/hyperlink" Target="http://www.conferenciaepiscopal.es/datos-generales-de-la-iglesia-en-espana/" TargetMode="External"/><Relationship Id="rId24" Type="http://schemas.openxmlformats.org/officeDocument/2006/relationships/hyperlink" Target="https://www.boe.es/buscar/pdf/1995/boe-a-1995-25444-consolidado.pdf" TargetMode="External"/><Relationship Id="rId32" Type="http://schemas.openxmlformats.org/officeDocument/2006/relationships/hyperlink" Target="https://www.boe.es/buscar/pdf/1995/boe-a-1995-25444-consolidado.pdf" TargetMode="External"/><Relationship Id="rId37" Type="http://schemas.openxmlformats.org/officeDocument/2006/relationships/hyperlink" Target="http://plataformaciudadanacontralaislamofobia.org/wp-content/uploads/2017/04/Informe-sobre-la-islamofobia-en-Espa%C3%B1a-2016.pdf" TargetMode="External"/><Relationship Id="rId40" Type="http://schemas.openxmlformats.org/officeDocument/2006/relationships/hyperlink" Target="http://plataformaciudadanacontralaislamofobia.org/wp-content/uploads/2017/04/Informe-sobre-la-islamofobia-en-Espa%C3%B1a-2016.pdf" TargetMode="External"/><Relationship Id="rId45" Type="http://schemas.openxmlformats.org/officeDocument/2006/relationships/hyperlink" Target="http://plataformaciudadanacontralaislamofobia.org/wp-content/uploads/2017/04/Informe-sobre-la-islamofobia-en-Espa%C3%B1a-2016.pdf" TargetMode="External"/><Relationship Id="rId53" Type="http://schemas.openxmlformats.org/officeDocument/2006/relationships/hyperlink" Target="http://www.observatorioislamofobia.org/2017/09/22/estadisticas-observatorio-del-primer-trimestre-2017/" TargetMode="External"/><Relationship Id="rId58" Type="http://schemas.openxmlformats.org/officeDocument/2006/relationships/hyperlink" Target="http://www.observatorioislamofobia.org/2017/09/22/estadisticas-observatorio-del-primer-trimestre-2017/" TargetMode="External"/><Relationship Id="rId66" Type="http://schemas.openxmlformats.org/officeDocument/2006/relationships/hyperlink" Target="http://www.observatorioislamofobia.org/2017/07/31/articulo-positivo-una-mezquita-progresista-paritaria-corazon-berlin/" TargetMode="External"/><Relationship Id="rId74" Type="http://schemas.openxmlformats.org/officeDocument/2006/relationships/hyperlink" Target="http://www.observatorioislamofobia.org/2017/07/31/articulo-positivo-una-mezquita-progresista-paritaria-corazon-berlin/" TargetMode="External"/><Relationship Id="rId79" Type="http://schemas.openxmlformats.org/officeDocument/2006/relationships/hyperlink" Target="http://pccislamofobia.org/informes/informe-sobre-la-islamofobia-en-espana-2016/" TargetMode="External"/><Relationship Id="rId87" Type="http://schemas.openxmlformats.org/officeDocument/2006/relationships/hyperlink" Target="http://pccislamofobia.org/informes/informe-sobre-la-islamofobia-en-espana-2016/" TargetMode="External"/><Relationship Id="rId5" Type="http://schemas.openxmlformats.org/officeDocument/2006/relationships/hyperlink" Target="http://www.conferenciaepiscopal.es/datos-generales-de-la-iglesia-en-espana/" TargetMode="External"/><Relationship Id="rId61" Type="http://schemas.openxmlformats.org/officeDocument/2006/relationships/hyperlink" Target="http://www.observatorioislamofobia.org/2017/09/22/estadisticas-observatorio-del-primer-trimestre-2017/" TargetMode="External"/><Relationship Id="rId82" Type="http://schemas.openxmlformats.org/officeDocument/2006/relationships/hyperlink" Target="http://pccislamofobia.org/informes/informe-sobre-la-islamofobia-en-espana-2016/" TargetMode="External"/><Relationship Id="rId90" Type="http://schemas.openxmlformats.org/officeDocument/2006/relationships/hyperlink" Target="http://pccislamofobia.org/informes/informe-sobre-la-islamofobia-en-espana-2016/" TargetMode="External"/><Relationship Id="rId19" Type="http://schemas.openxmlformats.org/officeDocument/2006/relationships/hyperlink" Target="http://unesdoc.unesco.org/images/0015/001518/151830so.pdf" TargetMode="External"/><Relationship Id="rId14" Type="http://schemas.openxmlformats.org/officeDocument/2006/relationships/hyperlink" Target="http://www.conferenciaepiscopal.es/datos-generales-de-la-iglesia-en-espana/" TargetMode="External"/><Relationship Id="rId22" Type="http://schemas.openxmlformats.org/officeDocument/2006/relationships/hyperlink" Target="https://www.boe.es/buscar/pdf/1995/boe-a-1995-25444-consolidado.pdf" TargetMode="External"/><Relationship Id="rId27" Type="http://schemas.openxmlformats.org/officeDocument/2006/relationships/hyperlink" Target="https://www.boe.es/buscar/pdf/1995/boe-a-1995-25444-consolidado.pdf" TargetMode="External"/><Relationship Id="rId30" Type="http://schemas.openxmlformats.org/officeDocument/2006/relationships/hyperlink" Target="https://www.boe.es/buscar/pdf/1995/boe-a-1995-25444-consolidado.pdf" TargetMode="External"/><Relationship Id="rId35" Type="http://schemas.openxmlformats.org/officeDocument/2006/relationships/hyperlink" Target="http://plataformaciudadanacontralaislamofobia.org/wp-content/uploads/2017/04/Informe-sobre-la-islamofobia-en-Espa%C3%B1a-2016.pdf" TargetMode="External"/><Relationship Id="rId43" Type="http://schemas.openxmlformats.org/officeDocument/2006/relationships/hyperlink" Target="http://plataformaciudadanacontralaislamofobia.org/wp-content/uploads/2017/04/Informe-sobre-la-islamofobia-en-Espa%C3%B1a-2016.pdf" TargetMode="External"/><Relationship Id="rId48" Type="http://schemas.openxmlformats.org/officeDocument/2006/relationships/hyperlink" Target="http://plataformaciudadanacontralaislamofobia.org/wp-content/uploads/2017/04/Informe-sobre-la-islamofobia-en-Espa%C3%B1a-2016.pdf" TargetMode="External"/><Relationship Id="rId56" Type="http://schemas.openxmlformats.org/officeDocument/2006/relationships/hyperlink" Target="http://www.observatorioislamofobia.org/2017/09/22/estadisticas-observatorio-del-primer-trimestre-2017/" TargetMode="External"/><Relationship Id="rId64" Type="http://schemas.openxmlformats.org/officeDocument/2006/relationships/hyperlink" Target="http://www.observatorioislamofobia.org/2017/07/31/articulo-positivo-una-mezquita-progresista-paritaria-corazon-berlin/" TargetMode="External"/><Relationship Id="rId69" Type="http://schemas.openxmlformats.org/officeDocument/2006/relationships/hyperlink" Target="http://www.observatorioislamofobia.org/2017/07/31/articulo-positivo-una-mezquita-progresista-paritaria-corazon-berlin/" TargetMode="External"/><Relationship Id="rId77" Type="http://schemas.openxmlformats.org/officeDocument/2006/relationships/hyperlink" Target="http://www.observatorioislamofobia.org/2017/07/31/articulo-positivo-una-mezquita-progresista-paritaria-corazon-berlin/" TargetMode="External"/><Relationship Id="rId8" Type="http://schemas.openxmlformats.org/officeDocument/2006/relationships/hyperlink" Target="http://www.conferenciaepiscopal.es/datos-generales-de-la-iglesia-en-espana/" TargetMode="External"/><Relationship Id="rId51" Type="http://schemas.openxmlformats.org/officeDocument/2006/relationships/hyperlink" Target="http://www.observatorioislamofobia.org/2017/09/22/estadisticas-observatorio-del-primer-trimestre-2017/" TargetMode="External"/><Relationship Id="rId72" Type="http://schemas.openxmlformats.org/officeDocument/2006/relationships/hyperlink" Target="http://www.observatorioislamofobia.org/2017/07/31/articulo-positivo-una-mezquita-progresista-paritaria-corazon-berlin/" TargetMode="External"/><Relationship Id="rId80" Type="http://schemas.openxmlformats.org/officeDocument/2006/relationships/hyperlink" Target="http://pccislamofobia.org/informes/informe-sobre-la-islamofobia-en-espana-2016/" TargetMode="External"/><Relationship Id="rId85" Type="http://schemas.openxmlformats.org/officeDocument/2006/relationships/hyperlink" Target="http://pccislamofobia.org/informes/informe-sobre-la-islamofobia-en-espana-2016/" TargetMode="External"/><Relationship Id="rId3" Type="http://schemas.openxmlformats.org/officeDocument/2006/relationships/hyperlink" Target="http://www.conferenciaepiscopal.es/datos-generales-de-la-iglesia-en-espana/" TargetMode="External"/><Relationship Id="rId12" Type="http://schemas.openxmlformats.org/officeDocument/2006/relationships/hyperlink" Target="http://www.conferenciaepiscopal.es/datos-generales-de-la-iglesia-en-espana/" TargetMode="External"/><Relationship Id="rId17" Type="http://schemas.openxmlformats.org/officeDocument/2006/relationships/hyperlink" Target="http://www.un.org/es/documents/udhr/udhr_booklet_sp_web.pdf" TargetMode="External"/><Relationship Id="rId25" Type="http://schemas.openxmlformats.org/officeDocument/2006/relationships/hyperlink" Target="https://www.boe.es/buscar/pdf/1995/boe-a-1995-25444-consolidado.pdf" TargetMode="External"/><Relationship Id="rId33" Type="http://schemas.openxmlformats.org/officeDocument/2006/relationships/hyperlink" Target="http://plataformaciudadanacontralaislamofobia.org/wp-content/uploads/2017/04/Informe-sobre-la-islamofobia-en-Espa%C3%B1a-2016.pdf" TargetMode="External"/><Relationship Id="rId38" Type="http://schemas.openxmlformats.org/officeDocument/2006/relationships/hyperlink" Target="http://plataformaciudadanacontralaislamofobia.org/wp-content/uploads/2017/04/Informe-sobre-la-islamofobia-en-Espa%C3%B1a-2016.pdf" TargetMode="External"/><Relationship Id="rId46" Type="http://schemas.openxmlformats.org/officeDocument/2006/relationships/hyperlink" Target="http://plataformaciudadanacontralaislamofobia.org/wp-content/uploads/2017/04/Informe-sobre-la-islamofobia-en-Espa%C3%B1a-2016.pdf" TargetMode="External"/><Relationship Id="rId59" Type="http://schemas.openxmlformats.org/officeDocument/2006/relationships/hyperlink" Target="http://www.observatorioislamofobia.org/2017/09/22/estadisticas-observatorio-del-primer-trimestre-2017/" TargetMode="External"/><Relationship Id="rId67" Type="http://schemas.openxmlformats.org/officeDocument/2006/relationships/hyperlink" Target="http://www.observatorioislamofobia.org/2017/07/31/articulo-positivo-una-mezquita-progresista-paritaria-corazon-berlin/" TargetMode="External"/><Relationship Id="rId20" Type="http://schemas.openxmlformats.org/officeDocument/2006/relationships/hyperlink" Target="http://www.acnur.org/fileadmin/scripts/doc.php?file=fileadmin/documentos/bdl/2001/1404" TargetMode="External"/><Relationship Id="rId41" Type="http://schemas.openxmlformats.org/officeDocument/2006/relationships/hyperlink" Target="http://plataformaciudadanacontralaislamofobia.org/wp-content/uploads/2017/04/Informe-sobre-la-islamofobia-en-Espa%C3%B1a-2016.pdf" TargetMode="External"/><Relationship Id="rId54" Type="http://schemas.openxmlformats.org/officeDocument/2006/relationships/hyperlink" Target="http://www.observatorioislamofobia.org/2017/09/22/estadisticas-observatorio-del-primer-trimestre-2017/" TargetMode="External"/><Relationship Id="rId62" Type="http://schemas.openxmlformats.org/officeDocument/2006/relationships/hyperlink" Target="http://www.observatorioislamofobia.org/2017/07/31/articulo-positivo-una-mezquita-progresista-paritaria-corazon-berlin/" TargetMode="External"/><Relationship Id="rId70" Type="http://schemas.openxmlformats.org/officeDocument/2006/relationships/hyperlink" Target="http://www.observatorioislamofobia.org/2017/07/31/articulo-positivo-una-mezquita-progresista-paritaria-corazon-berlin/" TargetMode="External"/><Relationship Id="rId75" Type="http://schemas.openxmlformats.org/officeDocument/2006/relationships/hyperlink" Target="http://www.observatorioislamofobia.org/2017/07/31/articulo-positivo-una-mezquita-progresista-paritaria-corazon-berlin/" TargetMode="External"/><Relationship Id="rId83" Type="http://schemas.openxmlformats.org/officeDocument/2006/relationships/hyperlink" Target="http://pccislamofobia.org/informes/informe-sobre-la-islamofobia-en-espana-2016/" TargetMode="External"/><Relationship Id="rId88" Type="http://schemas.openxmlformats.org/officeDocument/2006/relationships/hyperlink" Target="http://pccislamofobia.org/informes/informe-sobre-la-islamofobia-en-espana-2016/" TargetMode="External"/><Relationship Id="rId91" Type="http://schemas.openxmlformats.org/officeDocument/2006/relationships/hyperlink" Target="http://pccislamofobia.org/informes/informe-sobre-la-islamofobia-en-espana-2016/" TargetMode="External"/><Relationship Id="rId1" Type="http://schemas.openxmlformats.org/officeDocument/2006/relationships/hyperlink" Target="http://www.conferenciaepiscopal.es/datos-generales-de-la-iglesia-en-espana/" TargetMode="External"/><Relationship Id="rId6" Type="http://schemas.openxmlformats.org/officeDocument/2006/relationships/hyperlink" Target="http://www.conferenciaepiscopal.es/datos-generales-de-la-iglesia-en-espana/" TargetMode="External"/><Relationship Id="rId15" Type="http://schemas.openxmlformats.org/officeDocument/2006/relationships/hyperlink" Target="http://www.conferenciaepiscopal.es/datos-generales-de-la-iglesia-en-espana/" TargetMode="External"/><Relationship Id="rId23" Type="http://schemas.openxmlformats.org/officeDocument/2006/relationships/hyperlink" Target="https://www.boe.es/buscar/pdf/1995/boe-a-1995-25444-consolidado.pdf" TargetMode="External"/><Relationship Id="rId28" Type="http://schemas.openxmlformats.org/officeDocument/2006/relationships/hyperlink" Target="https://www.boe.es/buscar/pdf/1995/boe-a-1995-25444-consolidado.pdf" TargetMode="External"/><Relationship Id="rId36" Type="http://schemas.openxmlformats.org/officeDocument/2006/relationships/hyperlink" Target="http://plataformaciudadanacontralaislamofobia.org/wp-content/uploads/2017/04/Informe-sobre-la-islamofobia-en-Espa%C3%B1a-2016.pdf" TargetMode="External"/><Relationship Id="rId49" Type="http://schemas.openxmlformats.org/officeDocument/2006/relationships/hyperlink" Target="http://www.observatorioislamofobia.org/2017/09/22/estadisticas-observatorio-del-primer-trimestre-2017/" TargetMode="External"/><Relationship Id="rId57" Type="http://schemas.openxmlformats.org/officeDocument/2006/relationships/hyperlink" Target="http://www.observatorioislamofobia.org/2017/09/22/estadisticas-observatorio-del-primer-trimestre-2017/" TargetMode="External"/><Relationship Id="rId10" Type="http://schemas.openxmlformats.org/officeDocument/2006/relationships/hyperlink" Target="http://www.conferenciaepiscopal.es/datos-generales-de-la-iglesia-en-espana/" TargetMode="External"/><Relationship Id="rId31" Type="http://schemas.openxmlformats.org/officeDocument/2006/relationships/hyperlink" Target="https://www.boe.es/buscar/pdf/1995/boe-a-1995-25444-consolidado.pdf" TargetMode="External"/><Relationship Id="rId44" Type="http://schemas.openxmlformats.org/officeDocument/2006/relationships/hyperlink" Target="http://plataformaciudadanacontralaislamofobia.org/wp-content/uploads/2017/04/Informe-sobre-la-islamofobia-en-Espa%C3%B1a-2016.pdf" TargetMode="External"/><Relationship Id="rId52" Type="http://schemas.openxmlformats.org/officeDocument/2006/relationships/hyperlink" Target="http://www.observatorioislamofobia.org/2017/09/22/estadisticas-observatorio-del-primer-trimestre-2017/" TargetMode="External"/><Relationship Id="rId60" Type="http://schemas.openxmlformats.org/officeDocument/2006/relationships/hyperlink" Target="http://www.observatorioislamofobia.org/2017/09/22/estadisticas-observatorio-del-primer-trimestre-2017/" TargetMode="External"/><Relationship Id="rId65" Type="http://schemas.openxmlformats.org/officeDocument/2006/relationships/hyperlink" Target="http://www.observatorioislamofobia.org/2017/07/31/articulo-positivo-una-mezquita-progresista-paritaria-corazon-berlin/" TargetMode="External"/><Relationship Id="rId73" Type="http://schemas.openxmlformats.org/officeDocument/2006/relationships/hyperlink" Target="http://www.observatorioislamofobia.org/2017/07/31/articulo-positivo-una-mezquita-progresista-paritaria-corazon-berlin/" TargetMode="External"/><Relationship Id="rId78" Type="http://schemas.openxmlformats.org/officeDocument/2006/relationships/hyperlink" Target="http://pccislamofobia.org/informes/informe-sobre-la-islamofobia-en-espana-2016/" TargetMode="External"/><Relationship Id="rId81" Type="http://schemas.openxmlformats.org/officeDocument/2006/relationships/hyperlink" Target="http://pccislamofobia.org/informes/informe-sobre-la-islamofobia-en-espana-2016/" TargetMode="External"/><Relationship Id="rId86" Type="http://schemas.openxmlformats.org/officeDocument/2006/relationships/hyperlink" Target="http://pccislamofobia.org/informes/informe-sobre-la-islamofobia-en-espana-2016/" TargetMode="External"/><Relationship Id="rId4" Type="http://schemas.openxmlformats.org/officeDocument/2006/relationships/hyperlink" Target="http://www.conferenciaepiscopal.es/datos-generales-de-la-iglesia-en-espana/" TargetMode="External"/><Relationship Id="rId9" Type="http://schemas.openxmlformats.org/officeDocument/2006/relationships/hyperlink" Target="http://www.conferenciaepiscopal.es/datos-generales-de-la-iglesia-en-espa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113</Pages>
  <Words>40820</Words>
  <Characters>224513</Characters>
  <Application>Microsoft Office Word</Application>
  <DocSecurity>0</DocSecurity>
  <Lines>1870</Lines>
  <Paragraphs>529</Paragraphs>
  <ScaleCrop>false</ScaleCrop>
  <HeadingPairs>
    <vt:vector size="2" baseType="variant">
      <vt:variant>
        <vt:lpstr>Título</vt:lpstr>
      </vt:variant>
      <vt:variant>
        <vt:i4>1</vt:i4>
      </vt:variant>
    </vt:vector>
  </HeadingPairs>
  <TitlesOfParts>
    <vt:vector size="1" baseType="lpstr">
      <vt:lpstr>¿Cómo combatir la islamofobia?</vt:lpstr>
    </vt:vector>
  </TitlesOfParts>
  <Company/>
  <LinksUpToDate>false</LinksUpToDate>
  <CharactersWithSpaces>264804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¿Cómo combatir la islamofobia?</dc:title>
  <dc:subject/>
  <dc:creator>Laura Traveso</dc:creator>
  <cp:keywords>DACjj5iZC-s</cp:keywords>
  <cp:lastModifiedBy>P</cp:lastModifiedBy>
  <cp:revision>3</cp:revision>
  <dcterms:created xsi:type="dcterms:W3CDTF">2017-11-08T18:44:00Z</dcterms:created>
  <dcterms:modified xsi:type="dcterms:W3CDTF">2017-11-08T18:47:00Z</dcterms:modified>
</cp:coreProperties>
</file>